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85712">
      <w:pPr>
        <w:ind w:firstLine="709"/>
        <w:jc w:val="right"/>
      </w:pPr>
      <w:r>
        <w:t>УИД 91RS0023-01-2025-000305-05</w:t>
      </w:r>
    </w:p>
    <w:p w:rsidR="00A77B3E" w:rsidP="00485712">
      <w:pPr>
        <w:ind w:firstLine="709"/>
        <w:jc w:val="right"/>
      </w:pPr>
      <w:r>
        <w:t>Дело №5-92-61/2025</w:t>
      </w:r>
    </w:p>
    <w:p w:rsidR="00A77B3E" w:rsidP="00485712">
      <w:pPr>
        <w:ind w:firstLine="709"/>
        <w:jc w:val="both"/>
      </w:pPr>
    </w:p>
    <w:p w:rsidR="00A77B3E" w:rsidP="00485712">
      <w:pPr>
        <w:ind w:firstLine="709"/>
        <w:jc w:val="both"/>
      </w:pPr>
      <w:r>
        <w:t xml:space="preserve">                                                </w:t>
      </w:r>
      <w:r>
        <w:t>ПОСТАНОВЛЕНИЕ</w:t>
      </w:r>
    </w:p>
    <w:p w:rsidR="00A77B3E" w:rsidP="00485712">
      <w:pPr>
        <w:ind w:firstLine="709"/>
        <w:jc w:val="both"/>
      </w:pPr>
    </w:p>
    <w:p w:rsidR="00A77B3E" w:rsidP="00485712">
      <w:pPr>
        <w:jc w:val="both"/>
      </w:pPr>
      <w:r>
        <w:t xml:space="preserve">16 апреля 2025 года                                                                 </w:t>
      </w:r>
      <w:r>
        <w:tab/>
        <w:t xml:space="preserve">                     </w:t>
      </w:r>
      <w:r>
        <w:t>пгт</w:t>
      </w:r>
      <w:r>
        <w:t xml:space="preserve">. Черноморское    </w:t>
      </w:r>
    </w:p>
    <w:p w:rsidR="00A77B3E" w:rsidP="00485712">
      <w:pPr>
        <w:ind w:firstLine="709"/>
        <w:jc w:val="both"/>
      </w:pPr>
      <w:r>
        <w:t xml:space="preserve">              </w:t>
      </w:r>
    </w:p>
    <w:p w:rsidR="00A77B3E" w:rsidP="00485712">
      <w:pPr>
        <w:ind w:firstLine="709"/>
        <w:jc w:val="both"/>
      </w:pPr>
      <w:r>
        <w:t xml:space="preserve">Мировой судья судебного участка №93 Черноморского судебного </w:t>
      </w:r>
      <w:r>
        <w:t xml:space="preserve">района (Черноморский муниципальный район) Республики Крым </w:t>
      </w:r>
      <w:r>
        <w:t>Дерюгин</w:t>
      </w:r>
      <w:r>
        <w:t xml:space="preserve"> Денис Олегович, </w:t>
      </w:r>
      <w:r>
        <w:t>и.о</w:t>
      </w:r>
      <w:r>
        <w:t>. мирового судьи судебного участка №92 Черноморского судебного района  (Черноморский муниципальный район) Республики Крым, рассмотрев в открытом судебном заседании, в поме</w:t>
      </w:r>
      <w:r>
        <w:t>щении судебного участка №92 Черноморского судебного района Республики Крым (</w:t>
      </w:r>
      <w:r>
        <w:t>пгт</w:t>
      </w:r>
      <w:r>
        <w:t xml:space="preserve">. </w:t>
      </w:r>
      <w:r>
        <w:t>Черноморское, ул. Почтовая, д.82), с соблюдением требований, предусмотренных ст.51 Конституции РФ, ст.ст.24.2, 24.3, 24.4, 25.1, 29.7 КоАП РФ, материалы дела об административн</w:t>
      </w:r>
      <w:r>
        <w:t xml:space="preserve">ом правонарушении в отношении Муратова Рустема </w:t>
      </w:r>
      <w:r>
        <w:t>Усеиновича</w:t>
      </w:r>
      <w:r>
        <w:t>, ПАСПОРТНЫЕ ДАННЫЕ</w:t>
      </w:r>
      <w:r>
        <w:t>, гражданина Российской Федерации, ПАСПОРТНЫЕ ДАННЫЕ, женатого, работающего электриком НАИМЕНОВАНИЕ ОРГАНИЗАЦИИ</w:t>
      </w:r>
      <w:r>
        <w:t>, имеющего ИЗЪЯТО</w:t>
      </w:r>
      <w:r>
        <w:t>, зарегистрированного и п</w:t>
      </w:r>
      <w:r>
        <w:t>роживающего по адресу:</w:t>
      </w:r>
      <w:r>
        <w:t xml:space="preserve"> АДРЕС,</w:t>
      </w:r>
    </w:p>
    <w:p w:rsidR="00A77B3E" w:rsidP="00485712">
      <w:pPr>
        <w:ind w:firstLine="709"/>
        <w:jc w:val="both"/>
      </w:pPr>
      <w:r>
        <w:t>по признакам состава административного правонарушения, предусмотренного ч.2 ст.12.27 Кодекса Российской Федерации об административных правонарушениях,-</w:t>
      </w:r>
    </w:p>
    <w:p w:rsidR="00A77B3E" w:rsidP="00485712">
      <w:pPr>
        <w:ind w:firstLine="709"/>
        <w:jc w:val="both"/>
      </w:pPr>
    </w:p>
    <w:p w:rsidR="00A77B3E" w:rsidP="00485712">
      <w:pPr>
        <w:ind w:firstLine="709"/>
        <w:jc w:val="both"/>
      </w:pPr>
      <w:r>
        <w:t xml:space="preserve">                                                     </w:t>
      </w:r>
      <w:r>
        <w:t>УСТАНОВИЛ:</w:t>
      </w:r>
    </w:p>
    <w:p w:rsidR="00A77B3E" w:rsidP="00485712">
      <w:pPr>
        <w:ind w:firstLine="709"/>
        <w:jc w:val="both"/>
      </w:pPr>
    </w:p>
    <w:p w:rsidR="00A77B3E" w:rsidP="00485712">
      <w:pPr>
        <w:ind w:firstLine="709"/>
        <w:jc w:val="both"/>
      </w:pPr>
      <w:r>
        <w:t>Согласно протоколу об административном правонарушении Муратов</w:t>
      </w:r>
      <w:r>
        <w:t xml:space="preserve"> Рустем </w:t>
      </w:r>
      <w:r>
        <w:t>Усеинович</w:t>
      </w:r>
      <w:r>
        <w:t xml:space="preserve"> ДАТА в ВРЕМЯ на </w:t>
      </w:r>
      <w:r>
        <w:t xml:space="preserve">АДРЕС </w:t>
      </w:r>
      <w:r>
        <w:t>в АДРЕС, управляя транспортным средством - автомобилем марки МАРКА АВТОМОБИЛЯ, государственный регистрационный знак НОМЕР</w:t>
      </w:r>
      <w:r>
        <w:t xml:space="preserve">, совершил наезд на собаку и в нарушение п.2.5 ПДД, оставил </w:t>
      </w:r>
      <w:r>
        <w:t>место ДТП, участником которого он являлся, при отсутствии в его действиях признаков уголовно наказуемого деяния, за что предусмотрена административная ответственность по ч.2</w:t>
      </w:r>
      <w:r>
        <w:t xml:space="preserve"> ст.12.27 КоАП РФ.</w:t>
      </w:r>
    </w:p>
    <w:p w:rsidR="00A77B3E" w:rsidP="00485712">
      <w:pPr>
        <w:ind w:firstLine="709"/>
        <w:jc w:val="both"/>
      </w:pPr>
      <w:r>
        <w:t>При рассмотрении дела лицо, в отношении которого ведется произво</w:t>
      </w:r>
      <w:r>
        <w:t xml:space="preserve">дство по делу об административном правонарушении, – Муратов Р.У. вину в совершении административного правонарушения признал и пояснил, что действительно в указанное время двигался по АДРЕС </w:t>
      </w:r>
      <w:r>
        <w:t>и видел на обочине собаку, однако не замети</w:t>
      </w:r>
      <w:r>
        <w:t>л, как она  заскочила под задние колеса его автомобиля. В машине находился инструмент из-за неровности дорожного покрытия он издавал шум, поэтому криков собственника собаки он не слышал, повреждения на своем автомобиле он не увидел, о ДТП узнал от сотрудни</w:t>
      </w:r>
      <w:r>
        <w:t>ков Госавтоинспекции, после чего принял меры к возмещению причиненного материального вреда связавшись с потерпевшей и пообещав предоставить ей нового щенка. Умысла скрываться с места ДТП не было. Просил назначить ему минимальное наказание.</w:t>
      </w:r>
    </w:p>
    <w:p w:rsidR="00A77B3E" w:rsidP="00485712">
      <w:pPr>
        <w:ind w:firstLine="709"/>
        <w:jc w:val="both"/>
      </w:pPr>
      <w:r>
        <w:t>В ходе рассмотре</w:t>
      </w:r>
      <w:r>
        <w:t>ния дела потерпевшая ФИО пояснила, что ДАТА ей позвонил муж и сообщил, что рядом с их домом автомобиль марки МАРКА АВТОМОБИЛЯ сбил их собаку – щенок овчарки,  водитель данного автомобиля с места ДТП скрылся. В результате ДТП ей причинен материальный ущерб,</w:t>
      </w:r>
      <w:r>
        <w:t xml:space="preserve"> поскольку щенка она покупала на собственные средства, Муратов Р.У. обязался принести ей щенка взамен погибшего, претензий к лицу, привлекаемому к административной ответственности, она не имеет. </w:t>
      </w:r>
    </w:p>
    <w:p w:rsidR="00A77B3E" w:rsidP="00485712">
      <w:pPr>
        <w:ind w:firstLine="709"/>
        <w:jc w:val="both"/>
      </w:pPr>
      <w:r>
        <w:t>Суд, заслушав лицо, в отношении которого ведется производств</w:t>
      </w:r>
      <w:r>
        <w:t>о по делу об административном правонарушении, и потерпевшую, исследовав материалы дела об административном правонарушении, находит вину Муратова Р.У. в невыполнении обязанностей в связи с дорожно-транспортным происшествием установленной и доказанной, его в</w:t>
      </w:r>
      <w:r>
        <w:t>ина подтверждается совокупностью собранных по делу доказательств:</w:t>
      </w:r>
    </w:p>
    <w:p w:rsidR="00A77B3E" w:rsidP="00485712">
      <w:pPr>
        <w:ind w:firstLine="709"/>
        <w:jc w:val="both"/>
      </w:pPr>
      <w:r>
        <w:t xml:space="preserve">- протоколом об административном правонарушении 82 </w:t>
      </w:r>
      <w:r>
        <w:t>КР</w:t>
      </w:r>
      <w:r>
        <w:t xml:space="preserve"> № НОМЕР</w:t>
      </w:r>
      <w:r>
        <w:t xml:space="preserve"> от ДАТА, в котором изложена сущность правонарушения. Как следует из протокола права, </w:t>
      </w:r>
      <w:r>
        <w:t>предусмотренные ст.25.1 КоАП РФ, ст.51 Конс</w:t>
      </w:r>
      <w:r>
        <w:t xml:space="preserve">титуции РФ, Муратову Р.У. были разъяснены, копия протокола вручена, о чем в соответствующих графах протокола имеются подписи последнего (л.д.1); </w:t>
      </w:r>
    </w:p>
    <w:p w:rsidR="00A77B3E" w:rsidP="00485712">
      <w:pPr>
        <w:ind w:firstLine="709"/>
        <w:jc w:val="both"/>
      </w:pPr>
      <w:r>
        <w:t>- определением о возбуждении дела об административном правонарушении и проведении административного расследова</w:t>
      </w:r>
      <w:r>
        <w:t>ния 82 ОВ №</w:t>
      </w:r>
      <w:r>
        <w:t>НОМЕР</w:t>
      </w:r>
      <w:r>
        <w:t>от</w:t>
      </w:r>
      <w:r>
        <w:t xml:space="preserve"> ДАТА (л.д.2);  </w:t>
      </w:r>
    </w:p>
    <w:p w:rsidR="00A77B3E" w:rsidP="00485712">
      <w:pPr>
        <w:ind w:firstLine="709"/>
        <w:jc w:val="both"/>
      </w:pPr>
      <w:r>
        <w:t xml:space="preserve">- копией рапорта инспектора ДПС ГДПС Госавтоинспекции ОМВД России по Черноморскому району от ДАТА об имевшем место ДТП, а так же схемы места совершения административного правонарушения от ДАТА (л.д.3); </w:t>
      </w:r>
    </w:p>
    <w:p w:rsidR="00A77B3E" w:rsidP="00485712">
      <w:pPr>
        <w:ind w:firstLine="709"/>
        <w:jc w:val="both"/>
      </w:pPr>
      <w:r>
        <w:t>- копией письмен</w:t>
      </w:r>
      <w:r>
        <w:t>ного объяснения потерпевшей ФИО от ДАТА (л.д.4);</w:t>
      </w:r>
    </w:p>
    <w:p w:rsidR="00A77B3E" w:rsidP="00485712">
      <w:pPr>
        <w:ind w:firstLine="709"/>
        <w:jc w:val="both"/>
      </w:pPr>
      <w:r>
        <w:t>- копией письменного объяснения лица, в отношении которого ведется производство по делу об административном правонарушении, Муратова Р.У. от ДАТА (л.д.5);</w:t>
      </w:r>
    </w:p>
    <w:p w:rsidR="00A77B3E" w:rsidP="00485712">
      <w:pPr>
        <w:ind w:firstLine="709"/>
        <w:jc w:val="both"/>
      </w:pPr>
      <w:r>
        <w:t>- копией справки о ДТП от ДАТА, в которой зафиксиров</w:t>
      </w:r>
      <w:r>
        <w:t>аны данный автомобилей и их владельцев, а также характер повреждений (л.д.7);</w:t>
      </w:r>
    </w:p>
    <w:p w:rsidR="00A77B3E" w:rsidP="00485712">
      <w:pPr>
        <w:ind w:firstLine="709"/>
        <w:jc w:val="both"/>
      </w:pPr>
      <w:r>
        <w:t>- распечаткой результатов поиска правонарушений (л.д.8);</w:t>
      </w:r>
    </w:p>
    <w:p w:rsidR="00A77B3E" w:rsidP="00485712">
      <w:pPr>
        <w:ind w:firstLine="709"/>
        <w:jc w:val="both"/>
      </w:pPr>
      <w:r>
        <w:t>- дополнением к протоколу об административном правонарушении от ДАТА, согласно которому по информации ФИС ГИБДД-М Муратов</w:t>
      </w:r>
      <w:r>
        <w:t xml:space="preserve"> Р.У. получал водительское удостоверение </w:t>
      </w:r>
      <w:r>
        <w:t>НОМЕР</w:t>
      </w:r>
      <w:r>
        <w:t>и</w:t>
      </w:r>
      <w:r>
        <w:t xml:space="preserve"> среди лишенных права управления не значится (л.д.10); </w:t>
      </w:r>
    </w:p>
    <w:p w:rsidR="00A77B3E" w:rsidP="00485712">
      <w:pPr>
        <w:ind w:firstLine="709"/>
        <w:jc w:val="both"/>
      </w:pPr>
      <w:r>
        <w:t>- видеозаписью с места ДТП (л.30д.)</w:t>
      </w:r>
    </w:p>
    <w:p w:rsidR="00A77B3E" w:rsidP="00485712">
      <w:pPr>
        <w:ind w:firstLine="709"/>
        <w:jc w:val="both"/>
      </w:pPr>
      <w:r>
        <w:t>У суда не имеется оснований не доверять представленным материалам дела, полученным в установленном законом поря</w:t>
      </w:r>
      <w:r>
        <w:t>дке, отнесенным ст.26.2 Кодекса Российской Федерации об административных правонарушениях к числу доказательств, имеющих значение для правильного разрешения дела, являющимися допустимыми, достоверными и достаточными для разрешения дела, не имеется обстоятел</w:t>
      </w:r>
      <w:r>
        <w:t xml:space="preserve">ьств, исключающих производство по делу об административном правонарушении. </w:t>
      </w:r>
    </w:p>
    <w:p w:rsidR="00A77B3E" w:rsidP="00485712">
      <w:pPr>
        <w:ind w:firstLine="709"/>
        <w:jc w:val="both"/>
      </w:pPr>
      <w:r>
        <w:t>Вместе с тем, в соответствии со ст.24.1 КоАП РФ, задачами производства по делам об административных правонарушениях являются всестороннее, полное, объективное и своевременное выясн</w:t>
      </w:r>
      <w:r>
        <w:t>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P="00485712">
      <w:pPr>
        <w:ind w:firstLine="709"/>
        <w:jc w:val="both"/>
      </w:pPr>
      <w:r>
        <w:t xml:space="preserve">Согласно правовой позиции, </w:t>
      </w:r>
      <w:r>
        <w:t>изложенной в п.20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об</w:t>
      </w:r>
      <w:r>
        <w:t xml:space="preserve"> административном правонарушении будет установлено, что протокол об административном правонарушении содержит неправильную квалификацию совершённого правонарушения, то судья вправе переквалифицировать действия (бездействие) лица, привлекаемого к администрат</w:t>
      </w:r>
      <w:r>
        <w:t>ивной ответственности, на другую статью (часть статьи) Кодекса Российской Федерации об административных правонарушениях, предусматривающую состав правонарушения, имеющий единый родовой объект посягательства, в том числе и в случае, если рассмотрение данног</w:t>
      </w:r>
      <w:r>
        <w:t>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ведётся производство по делу.</w:t>
      </w:r>
    </w:p>
    <w:p w:rsidR="00A77B3E" w:rsidP="00485712">
      <w:pPr>
        <w:ind w:firstLine="709"/>
        <w:jc w:val="both"/>
      </w:pPr>
      <w:r>
        <w:t xml:space="preserve">По настоящему делу суд не может согласиться с квалификацией действий </w:t>
      </w:r>
      <w:r>
        <w:t>Муратова Р.У. по ч.2 ст.12.27 КоАП РФ, изложенной в протоколе об административном правонарушении, исходя из следующего.</w:t>
      </w:r>
    </w:p>
    <w:p w:rsidR="00A77B3E" w:rsidP="00485712">
      <w:pPr>
        <w:ind w:firstLine="709"/>
        <w:jc w:val="both"/>
      </w:pPr>
      <w:r>
        <w:t>Правилами дорожного движения, утвержденными постановлением Совета Министров - Правительства Российской Федерации от 23 октября 1993 года</w:t>
      </w:r>
      <w:r>
        <w:t xml:space="preserve"> №1090 определено, что дорожно-транспортным происшествием является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</w:t>
      </w:r>
      <w:r>
        <w:t>нен иной материальный ущерб.</w:t>
      </w:r>
    </w:p>
    <w:p w:rsidR="00A77B3E" w:rsidP="00485712">
      <w:pPr>
        <w:ind w:firstLine="709"/>
        <w:jc w:val="both"/>
      </w:pPr>
      <w:r>
        <w:t xml:space="preserve">Согласно п. 2.5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r>
        <w:t>1993 года №1090 (далее - ПДД РФ) при дорожно-транспортном происшест</w:t>
      </w:r>
      <w:r>
        <w:t xml:space="preserve">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</w:t>
      </w:r>
      <w:r>
        <w:t xml:space="preserve">отношение к происшествию. </w:t>
      </w:r>
    </w:p>
    <w:p w:rsidR="00A77B3E" w:rsidP="00485712">
      <w:pPr>
        <w:ind w:firstLine="709"/>
        <w:jc w:val="both"/>
      </w:pPr>
      <w:r>
        <w:t>Согласно пункту 20 Постановления Пленума Верховного Суда Российской Федерации от 25 июня 2019 года №20 «О некоторых вопросах, возникающих в судебной практике при рассмотрении дел об административных правонарушениях, предусмотренн</w:t>
      </w:r>
      <w:r>
        <w:t>ых главой 12 Кодекса Российской Федерации об административных правонарушениях», статьей 12.27 Кодекса Российской Федерации об административных правонарушениях установлена административная ответственность за невыполнение обязанностей в связи с дорожно-транс</w:t>
      </w:r>
      <w:r>
        <w:t>портным происшествием в случаях, когда дорожно-транспортное происшествие имело место на дороге, в том числе на дороге, находящейся в пределах прилегающей территории (например, на парковке).</w:t>
      </w:r>
    </w:p>
    <w:p w:rsidR="00A77B3E" w:rsidP="00485712">
      <w:pPr>
        <w:ind w:firstLine="709"/>
        <w:jc w:val="both"/>
      </w:pPr>
      <w:r>
        <w:t>К действиям водителя транспортного средства, образующим объективну</w:t>
      </w:r>
      <w:r>
        <w:t xml:space="preserve">ю сторону состава административного правонарушения, предусмотренного частью 1 статьи 12.27 КоАП РФ, относится невыполнение обязанностей, предусмотренных пунктами 2.5, 2.6 и 2.6.1 ПДД РФ (например, включить аварийную сигнализацию и выставить знак аварийной </w:t>
      </w:r>
      <w:r>
        <w:t>остановки, не перемещать предметы, имеющие отношение к происшествию, принять меры для оказания первой помощи пострадавшим, вызвать скорую медицинскую помощь и полицию).</w:t>
      </w:r>
    </w:p>
    <w:p w:rsidR="00A77B3E" w:rsidP="00485712">
      <w:pPr>
        <w:ind w:firstLine="709"/>
        <w:jc w:val="both"/>
      </w:pPr>
      <w:r>
        <w:t>При этом оставление водителем в нарушение требований ПДД РФ места дорожно-транспортного</w:t>
      </w:r>
      <w:r>
        <w:t xml:space="preserve">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соответствии с правилами обязате</w:t>
      </w:r>
      <w:r>
        <w:t xml:space="preserve">льного страхования в установленных законом случаях, образует объективную сторону состава административного правонарушения, предусмотренного частью 2 статьи 12.27 КоАП РФ. </w:t>
      </w:r>
    </w:p>
    <w:p w:rsidR="00A77B3E" w:rsidP="00485712">
      <w:pPr>
        <w:ind w:firstLine="709"/>
        <w:jc w:val="both"/>
      </w:pPr>
      <w:r>
        <w:t>Субъективная сторона состава административного правонарушения, предусмотренного част</w:t>
      </w:r>
      <w:r>
        <w:t xml:space="preserve">ью 2 статьи 12.27 Кодекса Российской Федерации об административных, характеризуется умышленной формой вины. </w:t>
      </w:r>
    </w:p>
    <w:p w:rsidR="00A77B3E" w:rsidP="00485712">
      <w:pPr>
        <w:ind w:firstLine="709"/>
        <w:jc w:val="both"/>
      </w:pPr>
      <w:r>
        <w:t>Таким образом, действия водителя, умышленно оставившего в нарушение требований пункта 2.5 Правил дорожного движения место дорожно-транспортного про</w:t>
      </w:r>
      <w:r>
        <w:t xml:space="preserve">исшествия, участником которого он являлся, образуют объективную сторону состава административного правонарушения, предусмотренного частью 2 статьи 12.27 Кодекса Российской Федерации об административных правонарушениях. </w:t>
      </w:r>
    </w:p>
    <w:p w:rsidR="00A77B3E" w:rsidP="00485712">
      <w:pPr>
        <w:ind w:firstLine="709"/>
        <w:jc w:val="both"/>
      </w:pPr>
      <w:r>
        <w:t>Действия водителей, если в результат</w:t>
      </w:r>
      <w:r>
        <w:t xml:space="preserve">е дорожно-транспортного происшествия вред причинен только имуществу, регламентированы п. 2.6.1 ПДД РФ. </w:t>
      </w:r>
    </w:p>
    <w:p w:rsidR="00A77B3E" w:rsidP="00485712">
      <w:pPr>
        <w:ind w:firstLine="709"/>
        <w:jc w:val="both"/>
      </w:pPr>
      <w:r>
        <w:t>Исходя из приведенных положений пунктов 2.5, 2.6.1 Правил дорожного движения, оставить место дорожно-транспортного происшествия без вызова сотрудников п</w:t>
      </w:r>
      <w:r>
        <w:t xml:space="preserve">олиции его участники могут лишь в случае причинения в результате такого происшествия вреда только имуществу и отсутствия между ними разногласий на предмет характера, перечня и оценки полученных повреждений. </w:t>
      </w:r>
    </w:p>
    <w:p w:rsidR="00A77B3E" w:rsidP="00485712">
      <w:pPr>
        <w:ind w:firstLine="709"/>
        <w:jc w:val="both"/>
      </w:pPr>
      <w:r>
        <w:t>В данном случае, при квалификации правонарушения</w:t>
      </w:r>
      <w:r>
        <w:t xml:space="preserve"> по части 2 статьи 12.27 КоАП РФ следует учитывать, имел ли место умысел у лица, скрывшегося с места дорожно-транспортного происшествия, то есть когда достоверно установлено, что водитель - участник дорожно-транспортного происшествия, сознательно скрылся с</w:t>
      </w:r>
      <w:r>
        <w:t xml:space="preserve"> места дорожно-транспортного происшествия, не выполнил установленные Правилами дорожного движения РФ обязанности в случае участия в дорожно-транспортном происшествии, имел умысел на воспрепятствование привлечения его к ответственности.</w:t>
      </w:r>
    </w:p>
    <w:p w:rsidR="00A77B3E" w:rsidP="00485712">
      <w:pPr>
        <w:ind w:firstLine="709"/>
        <w:jc w:val="both"/>
      </w:pPr>
      <w:r>
        <w:t>Как усматривается из</w:t>
      </w:r>
      <w:r>
        <w:t xml:space="preserve"> материалов дела, ДАТА в ВРЕМЯ на </w:t>
      </w:r>
      <w:r>
        <w:t xml:space="preserve">АДРЕС </w:t>
      </w:r>
      <w:r>
        <w:t>в АДРЕС, водитель Муратов Р.У., управляя транспортным средством - автомобилем марки МАРКА АВТОМОБИЛЯ, государственный регистрационный знак НОМЕР</w:t>
      </w:r>
      <w:r>
        <w:t>, совершил дорожно-транспортное проис</w:t>
      </w:r>
      <w:r>
        <w:t xml:space="preserve">шествие, а именно совершил наезд на собаку, после чего в нарушение п. </w:t>
      </w:r>
      <w:r>
        <w:t>2.5 Правил дорожного движения Российской Федерации, оставил место дорожно-транспортного происшествия, участником которого она являлся.</w:t>
      </w:r>
    </w:p>
    <w:p w:rsidR="00A77B3E" w:rsidP="00485712">
      <w:pPr>
        <w:ind w:firstLine="709"/>
        <w:jc w:val="both"/>
      </w:pPr>
      <w:r>
        <w:t>Между тем, при рассмотрении дела судом установлено,</w:t>
      </w:r>
      <w:r>
        <w:t xml:space="preserve"> что у Муратова Р.У. отсутствовал умысел покидать место дорожно-транспортного происшествия, что подтверждается имеющимися в материалах дела доказательствами, в том числе справкой о ДТП, видеозаписью с места ДТП, письменными объяснениями свидетеля ФИО от ДА</w:t>
      </w:r>
      <w:r>
        <w:t xml:space="preserve">ТА, привлекаемого лица Муратова Р.У. от ДАТА, а также показаниями данного лица в суде.  </w:t>
      </w:r>
    </w:p>
    <w:p w:rsidR="00A77B3E" w:rsidP="00485712">
      <w:pPr>
        <w:ind w:firstLine="709"/>
        <w:jc w:val="both"/>
      </w:pPr>
      <w:r>
        <w:t>Отсутствие умысла обусловлено отсутствием повреждений на автомобиле Муратова Р.У., конкретными обстоятельствами ДТП, при которых Муратов Р.У. не имел возможности увиде</w:t>
      </w:r>
      <w:r>
        <w:t>ть забегающую под его автомобиль со стороны правой пассажирской двери собаку, общей дорожной обстановкой, плохим дорожным покрытием, а также действиями Муратова Р.У., который после совершения административного правонарушения, который узнав о ДТП принял мер</w:t>
      </w:r>
      <w:r>
        <w:t>ы к возмещению материального ущерба, в связи с чем оснований полагать о наличии в его действиях состава административного правонарушения, предусмотренного ч. 2 ст. 12.27 КоАП РФ не имеется.</w:t>
      </w:r>
    </w:p>
    <w:p w:rsidR="00A77B3E" w:rsidP="00485712">
      <w:pPr>
        <w:ind w:firstLine="709"/>
        <w:jc w:val="both"/>
      </w:pPr>
      <w:r>
        <w:t>В данном случае невыполнение Муратовым Р.У. обязанностей, установл</w:t>
      </w:r>
      <w:r>
        <w:t xml:space="preserve">енных п. 2.5, п. 2.6.1 ПДД РФ влечет административную ответственность по ч.1 ст.12.27 КоАП РФ. </w:t>
      </w:r>
    </w:p>
    <w:p w:rsidR="00A77B3E" w:rsidP="00485712">
      <w:pPr>
        <w:ind w:firstLine="709"/>
        <w:jc w:val="both"/>
      </w:pPr>
      <w:r>
        <w:t>Таким образом, поскольку Муратов Р.У. допустил нарушение п.2.5 ПДД РФ, однако в его действиях отсутствовал умысел покидать место дорожно-транспортного происшест</w:t>
      </w:r>
      <w:r>
        <w:t>вия, суд считает необходимым переквалифицировать действия Муратова Р.У. с ч.2 ст.12.27 КоАП РФ на ч.1 ст.12.27 КоАП РФ, как невыполнение водителем обязанностей, предусмотренных Правилами дорожного движения, в связи с дорожно-транспортным происшествием, уча</w:t>
      </w:r>
      <w:r>
        <w:t>стником которого он является. При этом, суд принимает во внимание, что вышеуказанные правонарушения имеют единый родовой объект посягательства, а назначаемое наказание не ухудшит положение лица, в отношении которого ведётся производство по делу.</w:t>
      </w:r>
    </w:p>
    <w:p w:rsidR="00A77B3E" w:rsidP="00485712">
      <w:pPr>
        <w:ind w:firstLine="709"/>
        <w:jc w:val="both"/>
      </w:pPr>
      <w:r>
        <w:t>Срок давно</w:t>
      </w:r>
      <w:r>
        <w:t>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 w:rsidP="00485712">
      <w:pPr>
        <w:ind w:firstLine="709"/>
        <w:jc w:val="both"/>
      </w:pPr>
      <w:r>
        <w:t>На осн</w:t>
      </w:r>
      <w:r>
        <w:t xml:space="preserve">овании ч.2 ст.4.1 Кодекса Российской Федерации об административных правонарушениях, при назначении административного наказания физическому лицу учитываются характер совершенного им административного правонарушения, личность Муратова Р.У., который является </w:t>
      </w:r>
      <w:r>
        <w:t>гражданином РФ, не женат, официально трудоустроен, имеет на иждивении двух несовершеннолетних детей, его имущественное положение, обстоятельства, смягчающие или отягчающие административную ответственность.</w:t>
      </w:r>
    </w:p>
    <w:p w:rsidR="00A77B3E" w:rsidP="00485712">
      <w:pPr>
        <w:ind w:firstLine="709"/>
        <w:jc w:val="both"/>
      </w:pPr>
      <w:r>
        <w:t>К числу обстоятельств, смягчающих административную</w:t>
      </w:r>
      <w:r>
        <w:t xml:space="preserve"> ответственность, согласно ст.4.2 Кодекса Российской Федерации об административных правонарушениях, суд относит частичное признание вины лицом, совершившим административное правонарушение, раскаяние в содеянном, наличие на иждивении двух несовершеннолетних</w:t>
      </w:r>
      <w:r>
        <w:t xml:space="preserve"> детей.</w:t>
      </w:r>
    </w:p>
    <w:p w:rsidR="00A77B3E" w:rsidP="00485712">
      <w:pPr>
        <w:ind w:firstLine="709"/>
        <w:jc w:val="both"/>
      </w:pPr>
      <w:r>
        <w:t>Обстоятельств отягчающих ответственность Муратова Р.У., предусмотренных ст.4.3 Кодекса Российской Федерации об административных правонарушениях,  судом  не  установлено.</w:t>
      </w:r>
    </w:p>
    <w:p w:rsidR="00A77B3E" w:rsidP="00485712">
      <w:pPr>
        <w:ind w:firstLine="709"/>
        <w:jc w:val="both"/>
      </w:pPr>
      <w:r>
        <w:t xml:space="preserve">Таким образом, при определении административного наказания Муратову Р.У., суд </w:t>
      </w:r>
      <w:r>
        <w:t>принимает во внимание характер и степень общественной опасности совершенного им административного правонарушения, отношение виновного к содеянному, а также данные о личности Муратова Р.У., отсутствие отягчающих административную ответственность обстоятельст</w:t>
      </w:r>
      <w:r>
        <w:t>в, наличие смягчающих административную ответственность обстоятельств, и приходит к выводу, что Муратов Р.У. следует подвергнуть наказанию в виде штрафа в пределах санкции, предусмотренной ч.1 ст.12.27 Кодекса Российской Федерации об административных правон</w:t>
      </w:r>
      <w:r>
        <w:t xml:space="preserve">арушениях. </w:t>
      </w:r>
    </w:p>
    <w:p w:rsidR="00A77B3E" w:rsidP="00485712">
      <w:pPr>
        <w:ind w:firstLine="709"/>
        <w:jc w:val="both"/>
      </w:pPr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судья, -</w:t>
      </w:r>
    </w:p>
    <w:p w:rsidR="00485712" w:rsidP="00485712">
      <w:pPr>
        <w:ind w:firstLine="709"/>
        <w:jc w:val="both"/>
      </w:pPr>
    </w:p>
    <w:p w:rsidR="00A77B3E" w:rsidP="00485712">
      <w:pPr>
        <w:ind w:firstLine="709"/>
        <w:jc w:val="both"/>
      </w:pPr>
      <w:r>
        <w:t xml:space="preserve">                                                      </w:t>
      </w:r>
      <w:r>
        <w:t>ПОСТАНОВИЛ:</w:t>
      </w:r>
    </w:p>
    <w:p w:rsidR="00A77B3E" w:rsidP="00485712">
      <w:pPr>
        <w:ind w:firstLine="709"/>
        <w:jc w:val="both"/>
      </w:pPr>
    </w:p>
    <w:p w:rsidR="00A77B3E" w:rsidP="00485712">
      <w:pPr>
        <w:ind w:firstLine="709"/>
        <w:jc w:val="both"/>
      </w:pPr>
      <w:r>
        <w:t xml:space="preserve">Муратова Рустема </w:t>
      </w:r>
      <w:r>
        <w:t>Усеиновича</w:t>
      </w:r>
      <w:r>
        <w:t>, ПАСПОРТНЫЕ ДАННЫЕ</w:t>
      </w:r>
      <w:r>
        <w:t>, гражданина Российской Фе</w:t>
      </w:r>
      <w:r>
        <w:t>дерации, признать виновным в совершении административного правонарушения, предусмотренного ч.1 ст.12.27 Кодекса Российской Федерации об административных правонарушениях, и назначить ему  наказание в виде административного штрафа в размере 1 000 (одной тыся</w:t>
      </w:r>
      <w:r>
        <w:t>чи) рублей.</w:t>
      </w:r>
    </w:p>
    <w:p w:rsidR="00A77B3E" w:rsidP="00485712">
      <w:pPr>
        <w:ind w:firstLine="709"/>
        <w:jc w:val="both"/>
      </w:pPr>
      <w:r>
        <w:t xml:space="preserve"> Реквизиты для уплаты штрафа: УФК по Республике Крым (ОМВД России по Черноморскому району), КПП 911001001, ИНН 9110000232, ОКТМО 35656401, номер счета 03100643000000017500 в Отделение Республика Крым Банка России, БИК 013510002, </w:t>
      </w:r>
      <w:r>
        <w:t>кор</w:t>
      </w:r>
      <w:r>
        <w:t>./</w:t>
      </w:r>
      <w:r>
        <w:t>сч</w:t>
      </w:r>
      <w:r>
        <w:t>. 401028</w:t>
      </w:r>
      <w:r>
        <w:t>10645370000035, УИН 18810491253100000292, КБК 18811601123010001140, постановление №5-92-61/2025 от ДАТА.</w:t>
      </w:r>
    </w:p>
    <w:p w:rsidR="00A77B3E" w:rsidP="00485712">
      <w:pPr>
        <w:ind w:firstLine="709"/>
        <w:jc w:val="both"/>
      </w:pPr>
      <w:r>
        <w:t xml:space="preserve"> 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</w:t>
      </w:r>
      <w:r>
        <w:t xml:space="preserve"> административных правонарушениях.       </w:t>
      </w:r>
    </w:p>
    <w:p w:rsidR="00A77B3E" w:rsidP="00485712">
      <w:pPr>
        <w:ind w:firstLine="709"/>
        <w:jc w:val="both"/>
      </w:pPr>
      <w: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</w:t>
      </w:r>
      <w:r>
        <w:t>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485712">
      <w:pPr>
        <w:ind w:firstLine="709"/>
        <w:jc w:val="both"/>
      </w:pPr>
      <w:r>
        <w:t xml:space="preserve">Документ, свидетельствующий об уплате административного штрафа, необходимо </w:t>
      </w:r>
      <w:r>
        <w:t>предоставить мировому судье судебного участка №93 Черноморского судебного района (Черноморский муниципальный район) Республики Крым (</w:t>
      </w:r>
      <w:r>
        <w:t>пгт.Черноморское</w:t>
      </w:r>
      <w:r>
        <w:t xml:space="preserve">,  </w:t>
      </w:r>
      <w:r>
        <w:t>ул.Почтовая</w:t>
      </w:r>
      <w:r>
        <w:t>, 82).</w:t>
      </w:r>
    </w:p>
    <w:p w:rsidR="00A77B3E" w:rsidP="00485712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</w:t>
      </w:r>
      <w:r>
        <w:t>мирового судью судебного участка №93 Черноморского судебного района (Черноморский муниципальный район) Республики Крым в течение 10 дней со дня вручения или получения копии постановления.</w:t>
      </w:r>
    </w:p>
    <w:p w:rsidR="00A77B3E" w:rsidP="00485712">
      <w:pPr>
        <w:ind w:firstLine="709"/>
        <w:jc w:val="both"/>
      </w:pPr>
    </w:p>
    <w:p w:rsidR="00A77B3E" w:rsidP="00485712">
      <w:pPr>
        <w:ind w:firstLine="709"/>
        <w:jc w:val="both"/>
      </w:pPr>
    </w:p>
    <w:p w:rsidR="00A77B3E" w:rsidP="00485712">
      <w:pPr>
        <w:ind w:firstLine="709"/>
        <w:jc w:val="both"/>
      </w:pPr>
      <w:r>
        <w:t xml:space="preserve">Мировой судья                                        </w:t>
      </w:r>
      <w:r>
        <w:t xml:space="preserve">подпись                   </w:t>
      </w:r>
      <w:r>
        <w:t xml:space="preserve">    </w:t>
      </w:r>
      <w:r>
        <w:t xml:space="preserve">    </w:t>
      </w:r>
      <w:r>
        <w:t xml:space="preserve">Д.О. </w:t>
      </w:r>
      <w:r>
        <w:t>Дерюгин</w:t>
      </w:r>
      <w:r>
        <w:t xml:space="preserve">   </w:t>
      </w:r>
    </w:p>
    <w:p w:rsidR="00A77B3E" w:rsidP="00485712">
      <w:pPr>
        <w:ind w:firstLine="709"/>
        <w:jc w:val="both"/>
      </w:pPr>
    </w:p>
    <w:p w:rsidR="00A77B3E" w:rsidP="00485712">
      <w:pPr>
        <w:ind w:firstLine="709"/>
        <w:jc w:val="both"/>
      </w:pPr>
    </w:p>
    <w:p w:rsidR="00485712" w:rsidRPr="004C1B7C" w:rsidP="00485712">
      <w:pPr>
        <w:ind w:firstLine="720"/>
        <w:jc w:val="both"/>
      </w:pPr>
      <w:r w:rsidRPr="004C1B7C">
        <w:t>«СОГЛАСОВАНО»</w:t>
      </w:r>
    </w:p>
    <w:p w:rsidR="00485712" w:rsidP="00485712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485712" w:rsidP="00485712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485712" w:rsidRPr="006D51A8" w:rsidP="00485712">
      <w:pPr>
        <w:ind w:firstLine="720"/>
        <w:jc w:val="both"/>
      </w:pPr>
      <w:r w:rsidRPr="006D51A8">
        <w:t>судебного участка №92</w:t>
      </w:r>
    </w:p>
    <w:p w:rsidR="00485712" w:rsidP="00485712">
      <w:pPr>
        <w:ind w:firstLine="720"/>
        <w:jc w:val="both"/>
      </w:pPr>
      <w:r w:rsidRPr="006D51A8">
        <w:t>Черноморского судебного района</w:t>
      </w:r>
    </w:p>
    <w:p w:rsidR="00485712" w:rsidP="00485712">
      <w:pPr>
        <w:ind w:firstLine="720"/>
        <w:jc w:val="both"/>
      </w:pPr>
      <w:r>
        <w:t>(Черноморский муниципальный район)</w:t>
      </w:r>
    </w:p>
    <w:p w:rsidR="00485712" w:rsidRPr="006D51A8" w:rsidP="00485712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485712">
      <w:pPr>
        <w:ind w:firstLine="709"/>
        <w:jc w:val="both"/>
      </w:pPr>
    </w:p>
    <w:sectPr w:rsidSect="0048571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12"/>
    <w:rsid w:val="00485712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8571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