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7755EA">
      <w:pPr>
        <w:ind w:firstLine="709"/>
        <w:jc w:val="right"/>
      </w:pPr>
      <w:r>
        <w:t>Дело №5-92-97/2025</w:t>
      </w:r>
    </w:p>
    <w:p w:rsidR="00A77B3E" w:rsidP="007755EA">
      <w:pPr>
        <w:ind w:firstLine="709"/>
        <w:jc w:val="right"/>
      </w:pPr>
      <w:r>
        <w:t>УИД:91RS0023-01-2025-000427-27</w:t>
      </w:r>
    </w:p>
    <w:p w:rsidR="00A77B3E" w:rsidP="007755EA">
      <w:pPr>
        <w:ind w:firstLine="709"/>
        <w:jc w:val="right"/>
      </w:pPr>
    </w:p>
    <w:p w:rsidR="00A77B3E" w:rsidP="007755EA">
      <w:pPr>
        <w:ind w:firstLine="709"/>
        <w:jc w:val="both"/>
      </w:pPr>
      <w:r>
        <w:t xml:space="preserve">                      </w:t>
      </w:r>
      <w:r>
        <w:t xml:space="preserve">                 П О С Т А Н О В Л Е Н И Е</w:t>
      </w:r>
    </w:p>
    <w:p w:rsidR="00A77B3E" w:rsidP="007755EA">
      <w:pPr>
        <w:ind w:firstLine="709"/>
        <w:jc w:val="both"/>
      </w:pPr>
    </w:p>
    <w:p w:rsidR="00A77B3E" w:rsidP="007755EA">
      <w:pPr>
        <w:jc w:val="both"/>
      </w:pPr>
      <w:r>
        <w:t xml:space="preserve">23 мая 2025 года                                                              </w:t>
      </w:r>
      <w:r>
        <w:t xml:space="preserve">Республика Крым, </w:t>
      </w:r>
      <w:r>
        <w:t>Черноморский район,</w:t>
      </w:r>
    </w:p>
    <w:p w:rsidR="00A77B3E" w:rsidP="007755EA">
      <w:pPr>
        <w:ind w:firstLine="709"/>
        <w:jc w:val="right"/>
      </w:pPr>
      <w:r>
        <w:t xml:space="preserve">                      пгт. Черноморское, ул. Почтовая, 82</w:t>
      </w:r>
    </w:p>
    <w:p w:rsidR="00A77B3E" w:rsidP="007755EA">
      <w:pPr>
        <w:ind w:firstLine="709"/>
        <w:jc w:val="both"/>
      </w:pPr>
    </w:p>
    <w:p w:rsidR="00A77B3E" w:rsidP="007755EA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</w:t>
      </w:r>
      <w:r>
        <w:t>смотренных ст.51 Конституции РФ, ст.ст.24.2, 24.3, 24.4, 25.1, 29.7 КоАП РФ, рассмотрев дело об административном правонарушении в отношении должностного лица – председателя Черноморского сельского совета – главы администрации Черноморского сельского поселе</w:t>
      </w:r>
      <w:r>
        <w:t>ния - Шатыренко Андрея Викторовича, ПАСПОРТНЫЕ ДАННЫЕ, гражданина Российской Федерации, ПАСПОРТНЫЕ ДАННЫЕ, зарегистрированного и проживающего по адресу: АДРЕС,</w:t>
      </w:r>
    </w:p>
    <w:p w:rsidR="00A77B3E" w:rsidP="007755EA">
      <w:pPr>
        <w:ind w:firstLine="709"/>
        <w:jc w:val="both"/>
      </w:pPr>
      <w:r>
        <w:t>о совершении административного правонарушения, предусмотренного ч.1 ст.12.34 КоАП РФ,</w:t>
      </w:r>
    </w:p>
    <w:p w:rsidR="00A77B3E" w:rsidP="007755EA">
      <w:pPr>
        <w:ind w:firstLine="709"/>
        <w:jc w:val="both"/>
      </w:pPr>
      <w:r>
        <w:t xml:space="preserve">                                               </w:t>
      </w:r>
      <w:r>
        <w:t>У С Т</w:t>
      </w:r>
      <w:r>
        <w:t xml:space="preserve"> А Н О В И Л:</w:t>
      </w:r>
    </w:p>
    <w:p w:rsidR="00A77B3E" w:rsidP="007755EA">
      <w:pPr>
        <w:ind w:firstLine="709"/>
        <w:jc w:val="both"/>
      </w:pPr>
    </w:p>
    <w:p w:rsidR="00A77B3E" w:rsidP="007755EA">
      <w:pPr>
        <w:ind w:firstLine="709"/>
        <w:jc w:val="both"/>
      </w:pPr>
      <w:r>
        <w:t>ДАТА в ВРЕМЯ</w:t>
      </w:r>
      <w:r>
        <w:t xml:space="preserve"> час., председатель Черноморского сельского совета – глава администрации Черноморского сельского поселения - Шатыренко А.В. (адрес юридического лица: Республика Крым, пгт. Черноморское, ул. Кирова, зд.19), являясь должностным лиц</w:t>
      </w:r>
      <w:r>
        <w:t>ом, ответственным за осуществление дорожной деятельности в отношении автомобильных дорог местного значения указанного юридического лица, осуществляющего организацию работ по содержанию автомобильных дорог общего пользования местного значения, обеспечение с</w:t>
      </w:r>
      <w:r>
        <w:t>облюдения нормативных актов РФ, Республики Крым, несущим ответственность за правонарушения, совершенные в процессе своей деятельности, допустил несоблюдение требований по обеспечению безопасности дорожного движения при содержании указанной дороги, установл</w:t>
      </w:r>
      <w:r>
        <w:t>енных пунктом 13 «Основных положений по допуску транспортных средств к эксплуатации и обязанностей должностных лиц по обеспечению безопасности дорожного движения», утвержденных Постановлением Совета Министров Правительства России от 23.10.1993 г. №1090, не</w:t>
      </w:r>
      <w:r>
        <w:t xml:space="preserve"> выполнил требования по обеспечению безопасности дорожного движения при содержании улично-дорожной сети в соответствии с требованиями стандартов, норм и правил (п. 6.2.1 ГОСТ Р 50597-2017), а именно на участке автомобильной дороги в районе дома №52 по АДРЕ</w:t>
      </w:r>
      <w:r>
        <w:t>С в пгт. Черноморское Республики Крым на пешеходном переходе отсутствует дорожный знак 5.19.1 «Пешеходный переход», что создает угрозу безопасности дорожного движения, т.е. совершил административное правонарушение, предусмотренное ч.1 ст.12.34 КоАП РФ.</w:t>
      </w:r>
    </w:p>
    <w:p w:rsidR="00A77B3E" w:rsidP="007755EA">
      <w:pPr>
        <w:ind w:firstLine="709"/>
        <w:jc w:val="both"/>
      </w:pPr>
      <w:r>
        <w:t>В х</w:t>
      </w:r>
      <w:r>
        <w:t xml:space="preserve">оде рассмотрения дела, должностное  лицо, в отношении которого ведется производство по делу об административном правонарушении, - Шатыренко А.В.,  вину признал, пояснил, что часть полномочий по дорожной деятельности в отношении автодорог местного значения </w:t>
      </w:r>
      <w:r>
        <w:t>в границах Черноморского сельского поселения, передана поселковому совету от администрации Черноморского района по Соглашению от ДАТА.</w:t>
      </w:r>
      <w:r>
        <w:t xml:space="preserve"> Для реализации мероприятий по установке недостающих дорожных знаков и других работ, ДАТА с НАИМЕНОВАНИЕ ОРГАНИЗАЦИИ был за</w:t>
      </w:r>
      <w:r>
        <w:t>ключен муниципальный контракт, в рамках которого направлена заявка по установке дорожного знака 5.19.1 «Пешеходный переход» в районе дома №52 по АДРЕС. Установка данного знака произведена в установленные сроки, что подтверждается актом выполненных работ №3</w:t>
      </w:r>
      <w:r>
        <w:t>0 от ДАТА, таким образом, нарушение было устранено в кратчайшие сроки, до составления протокола об административном правонарушении. Просил заменить административное наказание, предусмотренное санкцией ч.1 ст.12.34 КоАП РФ, на предупреждение.</w:t>
      </w:r>
    </w:p>
    <w:p w:rsidR="00A77B3E" w:rsidP="007755EA">
      <w:pPr>
        <w:ind w:firstLine="709"/>
        <w:jc w:val="both"/>
      </w:pPr>
      <w:r>
        <w:t xml:space="preserve">Суд, заслушав </w:t>
      </w:r>
      <w:r>
        <w:t xml:space="preserve">лицо, в отношении которого ведется производство по делу об административном правонарушении, исследовав материалы дела,  приходит к мнению о правомерности вменения в действия Шатыренко А.В. состава административного правонарушения, предусмотренного ч.1 ст. </w:t>
      </w:r>
      <w:r>
        <w:t>12.34  КоАП РФ по следующим основаниям.</w:t>
      </w:r>
    </w:p>
    <w:p w:rsidR="00A77B3E" w:rsidP="007755EA">
      <w:pPr>
        <w:ind w:firstLine="709"/>
        <w:jc w:val="both"/>
      </w:pPr>
      <w:r>
        <w:t>В соответствии со   ст. 2.1   КоАП    РФ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t>ъектов Российской Федерации об административных правонарушениях установлена административная ответственность.</w:t>
      </w:r>
      <w:r>
        <w:tab/>
      </w:r>
    </w:p>
    <w:p w:rsidR="00A77B3E" w:rsidP="007755EA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</w:t>
      </w:r>
      <w:r>
        <w:t xml:space="preserve">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755EA">
      <w:pPr>
        <w:ind w:firstLine="709"/>
        <w:jc w:val="both"/>
      </w:pPr>
      <w:r>
        <w:t>Главой 26 КоАП РФ предусмотрены предмет доказывания, доказательства, оценка дока</w:t>
      </w:r>
      <w:r>
        <w:t>зательств.</w:t>
      </w:r>
    </w:p>
    <w:p w:rsidR="00A77B3E" w:rsidP="007755EA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</w:t>
      </w:r>
      <w:r>
        <w:t xml:space="preserve">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7755EA">
      <w:pPr>
        <w:ind w:firstLine="709"/>
        <w:jc w:val="both"/>
      </w:pPr>
      <w:r>
        <w:t>Частью 1 статьи 12.34 КоАП РФ предусмотрена административная ответственность занесоблюдение требований по обеспечению б</w:t>
      </w:r>
      <w:r>
        <w:t>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</w:t>
      </w:r>
      <w:r>
        <w:t>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A77B3E" w:rsidP="007755EA">
      <w:pPr>
        <w:ind w:firstLine="709"/>
        <w:jc w:val="both"/>
      </w:pPr>
      <w:r>
        <w:t>Объектом данного правонарушения выступает безопасность дорожного движения, под которо</w:t>
      </w:r>
      <w:r>
        <w:t>й в соответствии со ст. 2 Федерального закона от 10.12.1995 г. № 196-ФЗ "О безопасности дорожного движения" понимается состояние данного процесса, отражающее степень защищенности его участников от дорожно-транспортных происшествий и их последствий. Содержа</w:t>
      </w:r>
      <w:r>
        <w:t>ние и ремонт автомобильных дорог должны соответствовать установленным правилам, нормативам и стандартам, обеспечивающим безопасность дорожного движения. Обязанность по обеспечению соответствия состояния дорог при их содержании установленным техническим рег</w:t>
      </w:r>
      <w:r>
        <w:t>ламентам и другим нормативным документам возлагается на лица, осуществляющие содержание автомобильных дорог.</w:t>
      </w:r>
    </w:p>
    <w:p w:rsidR="00A77B3E" w:rsidP="007755EA">
      <w:pPr>
        <w:ind w:firstLine="709"/>
        <w:jc w:val="both"/>
      </w:pPr>
      <w:r>
        <w:t>Отношения, возникающие в связи с использованием автомобильных дорог и осуществлением дорожной деятельности в Российской Федерации, регулируются Фед</w:t>
      </w:r>
      <w:r>
        <w:t>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A77B3E" w:rsidP="007755EA">
      <w:pPr>
        <w:ind w:firstLine="709"/>
        <w:jc w:val="both"/>
      </w:pPr>
      <w:r>
        <w:t>В силу части 1 статьи 17 Федерального закона от 8 ноября</w:t>
      </w:r>
      <w:r>
        <w:t xml:space="preserve">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содержание автомобильных дорог осуществляется в соответствии с требованиями техниче</w:t>
      </w:r>
      <w:r>
        <w:t>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A77B3E" w:rsidP="007755EA">
      <w:pPr>
        <w:ind w:firstLine="709"/>
        <w:jc w:val="both"/>
      </w:pPr>
      <w:r>
        <w:t xml:space="preserve">В </w:t>
      </w:r>
      <w:r>
        <w:t>соответствии с требованиями ч. 1 ст.22 ФЗ от 10.12.1995г. №196 - ФЗ «О безопасности дорожного движения», деятельность по организации дорожного движения должна осуществляться на основе комплексного использования технических средств и конструкций, применение</w:t>
      </w:r>
      <w:r>
        <w:t xml:space="preserve"> которых регламентировано действующими в Российской </w:t>
      </w:r>
      <w:r>
        <w:t xml:space="preserve">Федерации техническими регламентами и предусмотрено проектами и схемами организации дорожного движения. </w:t>
      </w:r>
    </w:p>
    <w:p w:rsidR="00A77B3E" w:rsidP="007755EA">
      <w:pPr>
        <w:ind w:firstLine="709"/>
        <w:jc w:val="both"/>
      </w:pPr>
      <w:r>
        <w:t>В соответствии с пунктом 6 статьи 3 данного Федерального закона дорожной деятельностью признается д</w:t>
      </w:r>
      <w:r>
        <w:t>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A77B3E" w:rsidP="007755EA">
      <w:pPr>
        <w:ind w:firstLine="709"/>
        <w:jc w:val="both"/>
      </w:pPr>
      <w:r>
        <w:t>Статьей 12 Федерального закона от 10 декабря 1995 года N 196-ФЗ "О безопасности дорожного движения" установлено, что ремонт и содер</w:t>
      </w:r>
      <w:r>
        <w:t xml:space="preserve">жание дорог на территории Российской Федерации должны обеспечивать безопасность дорожного движения.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</w:t>
      </w:r>
      <w:r>
        <w:t>на лица, осуществляющие содержание автомобильных дорог.</w:t>
      </w:r>
    </w:p>
    <w:p w:rsidR="00A77B3E" w:rsidP="007755EA">
      <w:pPr>
        <w:ind w:firstLine="709"/>
        <w:jc w:val="both"/>
      </w:pPr>
      <w:r>
        <w:t xml:space="preserve">В соответствии с п.13 ОП ПДД РФ,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</w:t>
      </w:r>
      <w:r>
        <w:t>и другие дорожные сооружения в безопасном для движения 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движения с помощью соответ</w:t>
      </w:r>
      <w:r>
        <w:t>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</w:t>
      </w:r>
      <w:r>
        <w:t>ижения.</w:t>
      </w:r>
    </w:p>
    <w:p w:rsidR="00A77B3E" w:rsidP="007755EA">
      <w:pPr>
        <w:ind w:firstLine="709"/>
        <w:jc w:val="both"/>
      </w:pPr>
      <w:r>
        <w:t xml:space="preserve">Требования к дорожным знакам предусмотрены разделом 6.2 "ГОСТ Р 50597-2017». Национальный стандарт Российской Федерации. Дороги автомобильные и улицы. </w:t>
      </w:r>
    </w:p>
    <w:p w:rsidR="00A77B3E" w:rsidP="007755EA">
      <w:pPr>
        <w:ind w:firstLine="709"/>
        <w:jc w:val="both"/>
      </w:pPr>
      <w:r>
        <w:t xml:space="preserve">Требования к эксплуатационному состоянию, допустимому по условиям обеспечения безопасности </w:t>
      </w:r>
      <w:r>
        <w:t>дорожного движения. Методы контроля", утвержденного приказом Росстандарта от 26 сентября 2017 г. N 1245-ст (далее - ГОСТ Р 50597-2017).</w:t>
      </w:r>
    </w:p>
    <w:p w:rsidR="00A77B3E" w:rsidP="007755EA">
      <w:pPr>
        <w:ind w:firstLine="709"/>
        <w:jc w:val="both"/>
      </w:pPr>
      <w:r>
        <w:t>Из содержания п. 6.2.1 ГОСТ Р 50597-2017 следует, что дороги и улицы должны быть обустроены дорожными знаками по ГОСТ 32</w:t>
      </w:r>
      <w:r>
        <w:t>945, изображения, символы и надписи, фотометрические и колометрические характеристики которых должны соответствовать ГОСТ Р 52290, знаками переменной информации (далее - ЗПИ) - по ГОСТ 32865. Знаки должны быть установлены по ГОСТ Р 52289 в соответствии с у</w:t>
      </w:r>
      <w:r>
        <w:t>твержденным проектом (схемой) организации дорожного движения.</w:t>
      </w:r>
    </w:p>
    <w:p w:rsidR="00A77B3E" w:rsidP="007755EA">
      <w:pPr>
        <w:ind w:firstLine="709"/>
        <w:jc w:val="both"/>
      </w:pPr>
      <w:r>
        <w:t>Как установлено судом, согласно актам №9-25 от ДАТА, №17 от ДАТА, составленным  ст. государственным инспектором ДН Госавтоинспекции ОМВД России по  Черноморскому району, на участке улично-дорожн</w:t>
      </w:r>
      <w:r>
        <w:t xml:space="preserve">ой сети в районе дома №52 по АДРЕС в пгт. Черноморское Республики Крым выявлены недостатки в эксплуатационном состоянии автомобильной дороги (улицы), а именно в нарушение п. 6.2.1 ГОСТ Р 50597-2017  выявлено неудовлетворительное содержание улично-дорожной </w:t>
      </w:r>
      <w:r>
        <w:t>сети, на пешеходном переходе отсутствует дорожный знак 5.19.1 «Пешеходный переход» (л.д.9,13).</w:t>
      </w:r>
    </w:p>
    <w:p w:rsidR="00A77B3E" w:rsidP="007755EA">
      <w:pPr>
        <w:ind w:firstLine="709"/>
        <w:jc w:val="both"/>
      </w:pPr>
      <w:r>
        <w:t>Таким образом, вопреки требованиям ГОСТР - 50597-2017 «Автомобильные дороги и улицы. Требования к эксплуатационному состоянию, допустимому по условиям обеспечени</w:t>
      </w:r>
      <w:r>
        <w:t>я безопасности дорожного движения», на вышеуказанном участке автомобильной дороги, выявлены нарушения требований, которые регламентированы п.6.2.1.</w:t>
      </w:r>
    </w:p>
    <w:p w:rsidR="00A77B3E" w:rsidP="007755EA">
      <w:pPr>
        <w:ind w:firstLine="709"/>
        <w:jc w:val="both"/>
      </w:pPr>
      <w:r>
        <w:t>В соответствии с Соглашением, подписанным ДАТА администрацией Черноморского района Республики Крым и админис</w:t>
      </w:r>
      <w:r>
        <w:t>трацией Черноморского сельского поселения, Администрация района передает осуществление полномочий по решению вопроса местного значения муниципального образования Черноморский район Республики Крым по дорожной деятельности в отношении автомобильных дорог ме</w:t>
      </w:r>
      <w:r>
        <w:t>стного значения в границах населенных пунктов и обеспечение безопасности дорожного движения на них.</w:t>
      </w:r>
    </w:p>
    <w:p w:rsidR="00A77B3E" w:rsidP="007755EA">
      <w:pPr>
        <w:ind w:firstLine="709"/>
        <w:jc w:val="both"/>
      </w:pPr>
      <w:r>
        <w:t xml:space="preserve"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</w:t>
      </w:r>
      <w:r>
        <w:t>с неисполнением либо ненадлежащим исполнением своих служебных обязанностей.</w:t>
      </w:r>
    </w:p>
    <w:p w:rsidR="00A77B3E" w:rsidP="007755EA">
      <w:pPr>
        <w:ind w:firstLine="709"/>
        <w:jc w:val="both"/>
      </w:pPr>
      <w:r>
        <w:t xml:space="preserve">Шатыренко А.В. на основании решения 1-го заседания Черноморского сельского совета Черноморского района Республики Крым 3-го созыва от ДАТА №1, является </w:t>
      </w:r>
      <w:r>
        <w:t xml:space="preserve">председателем Черноморского </w:t>
      </w:r>
      <w:r>
        <w:t>сельского совета - Главой администрации Черноморского сельского поселения. В соответствии с возложенными на него должностными обязанностями, несет ответственность за несоблюдение требований по обеспечению безопасности дорожного движения на указанном выше у</w:t>
      </w:r>
      <w:r>
        <w:t>частке автомобильной дороги.</w:t>
      </w:r>
    </w:p>
    <w:p w:rsidR="00A77B3E" w:rsidP="007755EA">
      <w:pPr>
        <w:ind w:firstLine="709"/>
        <w:jc w:val="both"/>
      </w:pPr>
      <w:r>
        <w:t>Факт совершения Шатыренко А.В. административного правонарушения подтверждается:</w:t>
      </w:r>
    </w:p>
    <w:p w:rsidR="00A77B3E" w:rsidP="007755EA">
      <w:pPr>
        <w:ind w:firstLine="709"/>
        <w:jc w:val="both"/>
      </w:pPr>
      <w:r>
        <w:t>- протоколом об административном правонарушении 82 КР № НОМЕР</w:t>
      </w:r>
      <w:r>
        <w:t xml:space="preserve"> от ДАТА, в котором зафиксировано существо правонарушения(л.д.1-2);</w:t>
      </w:r>
    </w:p>
    <w:p w:rsidR="00A77B3E" w:rsidP="007755EA">
      <w:pPr>
        <w:ind w:firstLine="709"/>
        <w:jc w:val="both"/>
      </w:pPr>
      <w:r>
        <w:t>- рапортом ст. го</w:t>
      </w:r>
      <w:r>
        <w:t>синспектора ДН отделения Госавтоинспекции ОМВД России по Черноморскому району от ДАТА (л.д.8);</w:t>
      </w:r>
    </w:p>
    <w:p w:rsidR="00A77B3E" w:rsidP="007755EA">
      <w:pPr>
        <w:ind w:firstLine="709"/>
        <w:jc w:val="both"/>
      </w:pPr>
      <w:r>
        <w:t>- актом № НОМЕР</w:t>
      </w:r>
      <w:r>
        <w:t xml:space="preserve"> от ДАТА, с приложением фототаблицы (л.д.9-10);</w:t>
      </w:r>
    </w:p>
    <w:p w:rsidR="00A77B3E" w:rsidP="007755EA">
      <w:pPr>
        <w:ind w:firstLine="709"/>
        <w:jc w:val="both"/>
      </w:pPr>
      <w:r>
        <w:t xml:space="preserve">- актом № НОМЕР </w:t>
      </w:r>
      <w:r>
        <w:t>от ДАТА, с приложением фототаблицы (л.д.13-14);</w:t>
      </w:r>
    </w:p>
    <w:p w:rsidR="00A77B3E" w:rsidP="007755EA">
      <w:pPr>
        <w:ind w:firstLine="709"/>
        <w:jc w:val="both"/>
      </w:pPr>
      <w:r>
        <w:t>- копией письма врио начальника отделе</w:t>
      </w:r>
      <w:r>
        <w:t>ния Госавтоинспекции ОМВД России по Черноморскому району от ДАТА о принятии мер к устранению выявленных недостатков (л.д.15);</w:t>
      </w:r>
    </w:p>
    <w:p w:rsidR="00A77B3E" w:rsidP="007755EA">
      <w:pPr>
        <w:ind w:firstLine="709"/>
        <w:jc w:val="both"/>
      </w:pPr>
      <w:r>
        <w:t>- копией ответа администрации Черноморского сельского поселения Черноморского района Республики Крым от ДАТА (л.д.16);</w:t>
      </w:r>
    </w:p>
    <w:p w:rsidR="00A77B3E" w:rsidP="007755EA">
      <w:pPr>
        <w:ind w:firstLine="709"/>
        <w:jc w:val="both"/>
      </w:pPr>
      <w:r>
        <w:t>- копией ак</w:t>
      </w:r>
      <w:r>
        <w:t xml:space="preserve">та № НОМЕР </w:t>
      </w:r>
      <w:r>
        <w:t>от ДАТА, с приложением фототаблицы (л.д.17);</w:t>
      </w:r>
    </w:p>
    <w:p w:rsidR="00A77B3E" w:rsidP="007755EA">
      <w:pPr>
        <w:ind w:firstLine="709"/>
        <w:jc w:val="both"/>
      </w:pPr>
      <w:r>
        <w:t>- выпиской из ЕГРЮЛ (л.д.40-43);</w:t>
      </w:r>
    </w:p>
    <w:p w:rsidR="00A77B3E" w:rsidP="007755EA">
      <w:pPr>
        <w:ind w:firstLine="709"/>
        <w:jc w:val="both"/>
      </w:pPr>
      <w:r>
        <w:t>- копией муниципального контракта №НОМЕР</w:t>
      </w:r>
      <w:r>
        <w:t xml:space="preserve"> от ДАТА, заключенного между администрацией Черноморского сельского поселения Черноморского района Республики Крым и НАИМЕНОВАНИЕ ОРГА</w:t>
      </w:r>
      <w:r>
        <w:t xml:space="preserve">НИЗАЦИИ </w:t>
      </w:r>
      <w:r>
        <w:t>(л.д.44-53);</w:t>
      </w:r>
    </w:p>
    <w:p w:rsidR="00A77B3E" w:rsidP="007755EA">
      <w:pPr>
        <w:ind w:firstLine="709"/>
        <w:jc w:val="both"/>
      </w:pPr>
      <w:r>
        <w:t>- копией Устава МО Черноморское сельское поселения Черноморского района Республики Крым (с изменения и дополнениями) (л.д.54-121);</w:t>
      </w:r>
    </w:p>
    <w:p w:rsidR="00A77B3E" w:rsidP="007755EA">
      <w:pPr>
        <w:ind w:firstLine="709"/>
        <w:jc w:val="both"/>
      </w:pPr>
      <w:r>
        <w:t>- копией Соглашения о передаче осуществления части полномочий по дорожной деятельности в отношении автомо</w:t>
      </w:r>
      <w:r>
        <w:t>бильных дорог местного значения в границах населенных пунктов поселения и обеспечение безопасности дорожного движения на них от ДАТА (л.д.141-148);</w:t>
      </w:r>
    </w:p>
    <w:p w:rsidR="00A77B3E" w:rsidP="007755EA">
      <w:pPr>
        <w:ind w:firstLine="709"/>
        <w:jc w:val="both"/>
      </w:pPr>
      <w:r>
        <w:t>- копией заявки №НОМЕР</w:t>
      </w:r>
      <w:r>
        <w:t xml:space="preserve"> от ДАТА администрации Черноморского сельского поселения об оказании услуг по установке не</w:t>
      </w:r>
      <w:r>
        <w:t>достающих дорожных знаков и др., согласно приложению к заявке №НОМЕР</w:t>
      </w:r>
      <w:r>
        <w:t xml:space="preserve"> (л.д.162-163);</w:t>
      </w:r>
    </w:p>
    <w:p w:rsidR="00A77B3E" w:rsidP="007755EA">
      <w:pPr>
        <w:ind w:firstLine="709"/>
        <w:jc w:val="both"/>
      </w:pPr>
      <w:r>
        <w:t>- копией акта выполненных работ от ДАТА (л.д.164).</w:t>
      </w:r>
    </w:p>
    <w:p w:rsidR="00A77B3E" w:rsidP="007755EA">
      <w:pPr>
        <w:ind w:firstLine="709"/>
        <w:jc w:val="both"/>
      </w:pPr>
      <w:r>
        <w:t>В соответствии со ст. 28.2 КоАП РФ протокол об административном правонарушении составлен уполномоченным должностным лицом,  п</w:t>
      </w:r>
      <w:r>
        <w:t>одписан лицом, его составившим и лицом, в отношении которого составлен протокол. В нем отражены все сведения, необходимые для разрешения дела.</w:t>
      </w:r>
    </w:p>
    <w:p w:rsidR="00A77B3E" w:rsidP="007755EA">
      <w:pPr>
        <w:ind w:firstLine="709"/>
        <w:jc w:val="both"/>
      </w:pPr>
      <w:r>
        <w:t>Указанные доказательства соответствуют в деталях и в целом друг другу, добыты в соответствии с требованиями дейст</w:t>
      </w:r>
      <w:r>
        <w:t>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Судья данные доказательства признает достоверными и достаточными для привлечения к</w:t>
      </w:r>
      <w:r>
        <w:t xml:space="preserve"> административной ответственности.</w:t>
      </w:r>
    </w:p>
    <w:p w:rsidR="00A77B3E" w:rsidP="007755EA">
      <w:pPr>
        <w:ind w:firstLine="709"/>
        <w:jc w:val="both"/>
      </w:pPr>
      <w:r>
        <w:t>Мировой судья приходит к выводу, что должностным лицом – председателем Черноморского сельского совета – главой администрации Черноморского сельского поселения - Шатыренко А.В. не были приняты все зависящие от него меры по</w:t>
      </w:r>
      <w:r>
        <w:t xml:space="preserve"> соблюдению требований по обеспечению безопасности дорожного движения и по содержанию дорог, и его вина в совершении административного правонарушения, ответственность за которое предусмотрена ч. 1 ст. 12.34 КоАП РФ, доказана.</w:t>
      </w:r>
    </w:p>
    <w:p w:rsidR="00A77B3E" w:rsidP="007755EA">
      <w:pPr>
        <w:ind w:firstLine="709"/>
        <w:jc w:val="both"/>
      </w:pPr>
      <w:r>
        <w:t>Обстоятельством, смягчающим ад</w:t>
      </w:r>
      <w:r>
        <w:t>министративную ответственность, в соответствии со ст. 4.2 КоАП РФ, суд признает  признание вины, раскаяние лица, совершившего административное правонарушение, а  также добровольное исполнение до вынесения постановления по делу об административном правонару</w:t>
      </w:r>
      <w:r>
        <w:t xml:space="preserve">шении лицом, совершившим административное правонарушение, предписания об устранении допущенного нарушения, </w:t>
      </w:r>
      <w:r>
        <w:t>выданного ему органом, осуществляющим государственный контроль (надзор) и муниципальный контроль.</w:t>
      </w:r>
    </w:p>
    <w:p w:rsidR="00A77B3E" w:rsidP="007755EA">
      <w:pPr>
        <w:ind w:firstLine="709"/>
        <w:jc w:val="both"/>
      </w:pPr>
      <w:r>
        <w:t>Обстоятельств, отягчающих административную ответств</w:t>
      </w:r>
      <w:r>
        <w:t xml:space="preserve">енность в соответствии со ст. 4.3 Кодекса Российской Федерации об административных правонарушениях, в действиях должностного лица – председателя Черноморского сельского совета – главы администрации Черноморского сельского поселения - Шатыренко А.В. суд не </w:t>
      </w:r>
      <w:r>
        <w:t>усматривает.</w:t>
      </w:r>
    </w:p>
    <w:p w:rsidR="00A77B3E" w:rsidP="007755EA">
      <w:pPr>
        <w:ind w:firstLine="709"/>
        <w:jc w:val="both"/>
      </w:pPr>
      <w:r>
        <w:t xml:space="preserve">При избрании Шатыренко А.В. вида наказания суд также учитывает, что он совершил предусмотренное ч. 1 ст. 12.34 КоАП РФ правонарушение впервые, доказательств обратного в материалах дела не имеется. </w:t>
      </w:r>
    </w:p>
    <w:p w:rsidR="00A77B3E" w:rsidP="007755EA">
      <w:pPr>
        <w:ind w:firstLine="709"/>
        <w:jc w:val="both"/>
      </w:pPr>
      <w:r>
        <w:t>Санкцией ч. 1 ст. 12.34 КоАП РФ не предусмотрено наказания в виде предупреждения. Вместе с тем, положениями ст. 4.1.1 КоАП РФ установлено, что за впервые совершенное административное правонарушение, выявленное в ходе осуществления государственного контроля</w:t>
      </w:r>
      <w:r>
        <w:t xml:space="preserve">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</w:t>
      </w:r>
      <w:r>
        <w:t xml:space="preserve">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 w:rsidP="007755EA">
      <w:pPr>
        <w:ind w:firstLine="709"/>
        <w:jc w:val="both"/>
      </w:pPr>
      <w:r>
        <w:t>Согласно ч. 2 ст. 3.4 КоАП РФ,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>
        <w:t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может быть назначено наказание в виде пр</w:t>
      </w:r>
      <w:r>
        <w:t xml:space="preserve">едупреждения. </w:t>
      </w:r>
    </w:p>
    <w:p w:rsidR="00A77B3E" w:rsidP="007755EA">
      <w:pPr>
        <w:ind w:firstLine="709"/>
        <w:jc w:val="both"/>
      </w:pPr>
      <w:r>
        <w:t>В соответствии с ч. 1 ст. 3.4 КоАП РФ, предупреждение представляет собой меру административного наказания, выраженную в официальном порицании физического или юридического лица; предупреждение выносится в письменной форме.</w:t>
      </w:r>
    </w:p>
    <w:p w:rsidR="00A77B3E" w:rsidP="007755EA">
      <w:pPr>
        <w:ind w:firstLine="709"/>
        <w:jc w:val="both"/>
      </w:pPr>
      <w:r>
        <w:t>Принимая во внимани</w:t>
      </w:r>
      <w:r>
        <w:t>е изложенное, а также то обстоятельство, что глава администрации Черноморского сельского поселения Черноморского района Республики Крым Шатыренко А.В. совершил предусмотренное ч. 1 ст. 12.34 КоАП РФ правонарушение впервые (доказательств обратного в материа</w:t>
      </w:r>
      <w:r>
        <w:t>лах дела не имеется), принял меры к устранению нарушений, допущенное им нарушение не повлекло за собой предусмотренных положениями ч. 2 ст. 3.4 КоАП РФ негативных последствий, суд считает возможным назначить ему наказание в виде предупреждения на основании</w:t>
      </w:r>
      <w:r>
        <w:t xml:space="preserve"> положений ст. 4.1.1 КоАП РФ, хотя бы такой вид наказания не предусмотрен санкцией ч. 1 ст. 12.34 КоАП РФ.</w:t>
      </w:r>
    </w:p>
    <w:p w:rsidR="00A77B3E" w:rsidP="007755EA">
      <w:pPr>
        <w:ind w:firstLine="709"/>
        <w:jc w:val="both"/>
      </w:pPr>
      <w:r>
        <w:t>Руководствуясь статьями ст. ст. 4.1.1, 29.9, 29.10 Кодекса Российской Федерации об административных правонарушениях, мировой судья, -</w:t>
      </w:r>
    </w:p>
    <w:p w:rsidR="00A77B3E" w:rsidP="007755EA">
      <w:pPr>
        <w:ind w:firstLine="709"/>
        <w:jc w:val="both"/>
      </w:pPr>
    </w:p>
    <w:p w:rsidR="00A77B3E" w:rsidP="007755EA">
      <w:pPr>
        <w:ind w:firstLine="709"/>
        <w:jc w:val="both"/>
      </w:pPr>
      <w:r>
        <w:t xml:space="preserve">                                                 </w:t>
      </w:r>
      <w:r>
        <w:t>ПОСТАН</w:t>
      </w:r>
      <w:r>
        <w:t>ОВИЛ:</w:t>
      </w:r>
    </w:p>
    <w:p w:rsidR="00A77B3E" w:rsidP="007755EA">
      <w:pPr>
        <w:ind w:firstLine="709"/>
        <w:jc w:val="both"/>
      </w:pPr>
    </w:p>
    <w:p w:rsidR="00A77B3E" w:rsidP="007755EA">
      <w:pPr>
        <w:ind w:firstLine="709"/>
        <w:jc w:val="both"/>
      </w:pPr>
      <w:r>
        <w:tab/>
        <w:t>Должностное лицо - председателя Черноморского сельского совета – главу администрации Черноморского сельского поселения - Шатыренко Андрея Викторовича, ПАСПОРТНЫЕ ДАННЫЕ, гражданина Российской Федерации, признать виновным в совершении административн</w:t>
      </w:r>
      <w:r>
        <w:t>ого правонарушения, предусмотренного ч.1 ст.12.34 КоАП РФ, и подвергнуть административному наказанию в виде предупреждения.</w:t>
      </w:r>
    </w:p>
    <w:p w:rsidR="00A77B3E" w:rsidP="007755EA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</w:t>
      </w:r>
      <w:r>
        <w:t>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7755EA">
      <w:pPr>
        <w:ind w:firstLine="709"/>
        <w:jc w:val="both"/>
      </w:pPr>
    </w:p>
    <w:p w:rsidR="00A77B3E" w:rsidP="007755EA">
      <w:pPr>
        <w:ind w:firstLine="709"/>
        <w:jc w:val="both"/>
      </w:pPr>
    </w:p>
    <w:p w:rsidR="00A77B3E" w:rsidP="007755EA">
      <w:pPr>
        <w:ind w:firstLine="709"/>
        <w:jc w:val="both"/>
      </w:pPr>
      <w:r>
        <w:t xml:space="preserve">    Мировой судья </w:t>
      </w:r>
      <w:r>
        <w:tab/>
        <w:t xml:space="preserve">                            </w:t>
      </w:r>
      <w:r>
        <w:t xml:space="preserve">подпись                             </w:t>
      </w:r>
      <w:r>
        <w:t>О.В. Байбарза</w:t>
      </w:r>
    </w:p>
    <w:p w:rsidR="00A77B3E" w:rsidP="007755EA">
      <w:pPr>
        <w:ind w:firstLine="709"/>
        <w:jc w:val="both"/>
      </w:pPr>
    </w:p>
    <w:p w:rsidR="007755EA" w:rsidRPr="004C1B7C" w:rsidP="007755EA">
      <w:pPr>
        <w:ind w:firstLine="720"/>
        <w:jc w:val="both"/>
      </w:pPr>
      <w:r w:rsidRPr="004C1B7C">
        <w:t>«СОГЛАСОВАНО»</w:t>
      </w:r>
    </w:p>
    <w:p w:rsidR="007755EA" w:rsidP="007755E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755EA" w:rsidP="007755E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755EA" w:rsidRPr="006D51A8" w:rsidP="007755EA">
      <w:pPr>
        <w:ind w:firstLine="720"/>
        <w:jc w:val="both"/>
      </w:pPr>
      <w:r w:rsidRPr="006D51A8">
        <w:t>судебного участка №92</w:t>
      </w:r>
    </w:p>
    <w:p w:rsidR="007755EA" w:rsidP="007755EA">
      <w:pPr>
        <w:ind w:firstLine="720"/>
        <w:jc w:val="both"/>
      </w:pPr>
      <w:r w:rsidRPr="006D51A8">
        <w:t>Черноморского судебного района</w:t>
      </w:r>
    </w:p>
    <w:p w:rsidR="007755EA" w:rsidP="007755EA">
      <w:pPr>
        <w:ind w:firstLine="720"/>
        <w:jc w:val="both"/>
      </w:pPr>
      <w:r>
        <w:t>(Черноморский муниципальный район)</w:t>
      </w:r>
    </w:p>
    <w:p w:rsidR="007755EA" w:rsidRPr="006D51A8" w:rsidP="007755EA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7755EA" w:rsidP="007755EA">
      <w:pPr>
        <w:ind w:firstLine="709"/>
        <w:jc w:val="both"/>
      </w:pPr>
    </w:p>
    <w:sectPr w:rsidSect="007755E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A"/>
    <w:rsid w:val="004C1B7C"/>
    <w:rsid w:val="006D51A8"/>
    <w:rsid w:val="007755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755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