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</w:t>
      </w:r>
    </w:p>
    <w:p w:rsidR="00A77B3E" w:rsidP="00035AA6">
      <w:pPr>
        <w:jc w:val="right"/>
      </w:pPr>
      <w:r>
        <w:t xml:space="preserve">                 Дело №5-92-172/2017</w:t>
      </w:r>
    </w:p>
    <w:p w:rsidR="00A77B3E"/>
    <w:p w:rsidR="00A77B3E" w:rsidP="00035AA6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02 июня 2017 года        </w:t>
      </w:r>
      <w:r>
        <w:t xml:space="preserve">                                           </w:t>
      </w:r>
      <w:r>
        <w:t xml:space="preserve">          </w:t>
      </w:r>
      <w:r>
        <w:t>пгт</w:t>
      </w:r>
      <w:r>
        <w:t>. Черноморское, Республика Крым</w:t>
      </w:r>
    </w:p>
    <w:p w:rsidR="00A77B3E" w:rsidP="00035AA6">
      <w:pPr>
        <w:jc w:val="both"/>
      </w:pPr>
    </w:p>
    <w:p w:rsidR="00A77B3E" w:rsidP="00035AA6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поступивший из Межрайонной ИФНС России №6 по</w:t>
      </w:r>
      <w:r>
        <w:t xml:space="preserve"> Республике Крым, в отношении директора НАИМЕНОВАНИЕ ОРГАНИЗАЦИИ </w:t>
      </w:r>
      <w:r>
        <w:t>Лебедкова</w:t>
      </w:r>
      <w:r>
        <w:t xml:space="preserve"> Владимира Васильевича, ПАСПОРТНЫЕ ДАННЫЕ, зарегистрированного и проживающего по адресу: АДРЕС</w:t>
      </w:r>
    </w:p>
    <w:p w:rsidR="00A77B3E" w:rsidP="00035AA6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035AA6">
      <w:pPr>
        <w:jc w:val="both"/>
      </w:pPr>
    </w:p>
    <w:p w:rsidR="00A77B3E" w:rsidP="00035AA6">
      <w:pPr>
        <w:jc w:val="center"/>
      </w:pPr>
      <w:r>
        <w:t>У С Т А Н О В И Л:</w:t>
      </w:r>
    </w:p>
    <w:p w:rsidR="00A77B3E" w:rsidP="00035AA6">
      <w:pPr>
        <w:jc w:val="both"/>
      </w:pPr>
    </w:p>
    <w:p w:rsidR="00A77B3E" w:rsidP="00035AA6">
      <w:pPr>
        <w:ind w:firstLine="720"/>
        <w:jc w:val="both"/>
      </w:pPr>
      <w:r>
        <w:t xml:space="preserve">Директор НАИМЕНОВАНИЕ ОРГАНИЗАЦИИ - </w:t>
      </w:r>
      <w:r>
        <w:t>Лебедков</w:t>
      </w:r>
      <w:r>
        <w:t xml:space="preserve"> В.В. совершил нарушение законодательства о налогах и сборах, при следующих обстоятельствах:</w:t>
      </w:r>
    </w:p>
    <w:p w:rsidR="00A77B3E" w:rsidP="00035AA6">
      <w:pPr>
        <w:ind w:firstLine="720"/>
        <w:jc w:val="both"/>
      </w:pPr>
      <w:r>
        <w:t>ДАТА</w:t>
      </w:r>
      <w:r>
        <w:t xml:space="preserve"> находясь по адресу: АДРЕС, являясь д</w:t>
      </w:r>
      <w:r>
        <w:t xml:space="preserve">олжностным лицом, а именно директором НАИМЕНОВАНИЕ ОРГАНИЗАЦИИ, </w:t>
      </w:r>
      <w:r>
        <w:t>Лебедков</w:t>
      </w:r>
      <w:r>
        <w:t xml:space="preserve"> В.В., не представил в МИФНС России №6 по Республике Крым в установленный п.2 статьи 230 Налогового кодекса Российской Федерации срок расчет сумм </w:t>
      </w:r>
      <w:r>
        <w:t>налога</w:t>
      </w:r>
      <w:r>
        <w:t xml:space="preserve"> на доходы физических лиц исчисл</w:t>
      </w:r>
      <w:r>
        <w:t>енных и удержанных налоговым агентом за 3 квартал 2016 года.</w:t>
      </w:r>
    </w:p>
    <w:p w:rsidR="00A77B3E" w:rsidP="00035AA6">
      <w:pPr>
        <w:ind w:firstLine="720"/>
        <w:jc w:val="both"/>
      </w:pPr>
      <w:r>
        <w:t xml:space="preserve">Фактически расчет сумм </w:t>
      </w:r>
      <w:r>
        <w:t>налога</w:t>
      </w:r>
      <w:r>
        <w:t xml:space="preserve"> на доходы физических лиц исчисленных и удержанных налоговым агентом за 3 квартал 2016 года (форма 6-НДФЛ) по НАИМЕНОВАНИЕ ОРГАНИЗАЦИИ представлен директором НАИМЕНОВ</w:t>
      </w:r>
      <w:r>
        <w:t>АНИЕ ОРГАНИЗАЦИИ в МИФНС России №6 по РК с нарушением срока – ДАТА, предельный срок представления которого не позднее 31.10.2016 года (включительно) в электронном виде по телекоммуникационным каналам связи.</w:t>
      </w:r>
    </w:p>
    <w:p w:rsidR="00A77B3E" w:rsidP="00035AA6">
      <w:pPr>
        <w:ind w:firstLine="720"/>
        <w:jc w:val="both"/>
      </w:pPr>
      <w:r>
        <w:t xml:space="preserve">В судебном заседании </w:t>
      </w:r>
      <w:r>
        <w:t>Лебедков</w:t>
      </w:r>
      <w:r>
        <w:t xml:space="preserve"> В.В. вину в соверше</w:t>
      </w:r>
      <w:r>
        <w:t>нии правонарушения признал.</w:t>
      </w:r>
    </w:p>
    <w:p w:rsidR="00A77B3E" w:rsidP="00035AA6">
      <w:pPr>
        <w:ind w:firstLine="720"/>
        <w:jc w:val="both"/>
      </w:pPr>
      <w:r>
        <w:t xml:space="preserve">Суд, заслушав правонарушителя, изучив материалы дела, приходит к мнению о правомерности вменения в действия </w:t>
      </w:r>
      <w:r>
        <w:t>Лебедкову</w:t>
      </w:r>
      <w:r>
        <w:t xml:space="preserve"> В.В. состава административного правонарушения, предусмотренного ч.1 ст. 15.6 Кодекса РФ об административных пр</w:t>
      </w:r>
      <w:r>
        <w:t>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</w:t>
      </w:r>
      <w:r>
        <w:t>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035AA6">
      <w:pPr>
        <w:ind w:firstLine="720"/>
        <w:jc w:val="both"/>
      </w:pPr>
      <w:r>
        <w:t>В соответствии со ст. 2.1 КоАП РФ административным правонарушением признается противоп</w:t>
      </w:r>
      <w:r>
        <w:t>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35AA6">
      <w:pPr>
        <w:ind w:firstLine="720"/>
        <w:jc w:val="both"/>
      </w:pPr>
      <w:r>
        <w:t>Главой 26 КоАП РФ предусм</w:t>
      </w:r>
      <w:r>
        <w:t>отрены предмет доказывания, доказательства, оценка доказательств.</w:t>
      </w:r>
    </w:p>
    <w:p w:rsidR="00A77B3E" w:rsidP="00035AA6">
      <w:pPr>
        <w:ind w:firstLine="720"/>
        <w:jc w:val="both"/>
      </w:pPr>
      <w:r>
        <w:t xml:space="preserve"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</w:t>
      </w:r>
      <w:r>
        <w:t>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035AA6">
      <w:pPr>
        <w:ind w:firstLine="720"/>
        <w:jc w:val="both"/>
      </w:pPr>
      <w:r>
        <w:t>В соответствии с п.2 ст.230 НК РФ налоговые агенты пре</w:t>
      </w:r>
      <w:r>
        <w:t>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</w:t>
      </w:r>
      <w:r>
        <w:t>ом, за год - не позднее 1 апреля года, следующего за истекшим налоговым периодом, по форме</w:t>
      </w:r>
      <w:r>
        <w:t>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035AA6">
      <w:pPr>
        <w:ind w:firstLine="720"/>
        <w:jc w:val="both"/>
      </w:pPr>
      <w:r>
        <w:t>Статьей  2.4 Ко</w:t>
      </w:r>
      <w:r>
        <w:t>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</w:t>
      </w:r>
      <w:r>
        <w:t xml:space="preserve">твенность за не предоставление в установленный срок отчетности </w:t>
      </w:r>
      <w:r>
        <w:t>несет в данном случае несет</w:t>
      </w:r>
      <w:r>
        <w:t xml:space="preserve"> руководитель юридического лица. </w:t>
      </w:r>
    </w:p>
    <w:p w:rsidR="00A77B3E" w:rsidP="00035AA6">
      <w:pPr>
        <w:ind w:firstLine="720"/>
        <w:jc w:val="both"/>
      </w:pPr>
      <w:r>
        <w:t xml:space="preserve">Факт совершения </w:t>
      </w:r>
      <w:r>
        <w:t>Лебедковым</w:t>
      </w:r>
      <w:r>
        <w:t xml:space="preserve"> В.В. административного правонарушения подтверждается:</w:t>
      </w:r>
    </w:p>
    <w:p w:rsidR="00A77B3E" w:rsidP="00035AA6">
      <w:pPr>
        <w:jc w:val="both"/>
      </w:pPr>
      <w:r>
        <w:t>- протоколом об административном правонарушении №НО</w:t>
      </w:r>
      <w:r>
        <w:t>МЕР от ДАТА (л.д.3-4);</w:t>
      </w:r>
    </w:p>
    <w:p w:rsidR="00A77B3E" w:rsidP="00035AA6">
      <w:pPr>
        <w:jc w:val="both"/>
      </w:pPr>
      <w:r>
        <w:t>- выпиской из Единого государственного реестра юридических лиц (л.д.5-12);</w:t>
      </w:r>
    </w:p>
    <w:p w:rsidR="00A77B3E" w:rsidP="00035AA6">
      <w:pPr>
        <w:jc w:val="both"/>
      </w:pPr>
      <w:r>
        <w:t>- копией квитанции о приеме налоговой декларации (расчета) в электронном виде (лд.13);</w:t>
      </w:r>
    </w:p>
    <w:p w:rsidR="00A77B3E" w:rsidP="00035AA6">
      <w:pPr>
        <w:jc w:val="both"/>
      </w:pPr>
      <w:r>
        <w:t>- подтверждением даты отправки (л.д.14);</w:t>
      </w:r>
    </w:p>
    <w:p w:rsidR="00A77B3E" w:rsidP="00035AA6">
      <w:pPr>
        <w:jc w:val="both"/>
      </w:pPr>
      <w:r>
        <w:t>- извещением о получении элект</w:t>
      </w:r>
      <w:r>
        <w:t>ронного документа (л.д.15).</w:t>
      </w:r>
    </w:p>
    <w:p w:rsidR="00A77B3E" w:rsidP="00035AA6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035AA6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подтверждает наличие </w:t>
      </w:r>
      <w:r>
        <w:t xml:space="preserve">вины </w:t>
      </w:r>
      <w:r>
        <w:t>Лебедкова</w:t>
      </w:r>
      <w:r>
        <w:t xml:space="preserve"> В.В. в совершении правонарушения.</w:t>
      </w:r>
    </w:p>
    <w:p w:rsidR="00A77B3E" w:rsidP="00035AA6">
      <w:pPr>
        <w:ind w:firstLine="720"/>
        <w:jc w:val="both"/>
      </w:pPr>
      <w:r>
        <w:t xml:space="preserve">За совершенное </w:t>
      </w:r>
      <w:r>
        <w:t>Лебедковым</w:t>
      </w:r>
      <w:r>
        <w:t xml:space="preserve"> В.В. 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 и сборах сро</w:t>
      </w:r>
      <w:r>
        <w:t>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</w:t>
      </w:r>
      <w:r>
        <w:t xml:space="preserve">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035AA6">
      <w:pPr>
        <w:ind w:firstLine="720"/>
        <w:jc w:val="both"/>
      </w:pPr>
      <w:r>
        <w:t>Обстоятельств, смягчающих и отягчающих</w:t>
      </w:r>
      <w:r>
        <w:t xml:space="preserve"> административную ответственность </w:t>
      </w:r>
      <w:r>
        <w:t>Лебедкова</w:t>
      </w:r>
      <w:r>
        <w:t xml:space="preserve"> В.В., а также исключающих производство по делу, судом не установлено. </w:t>
      </w:r>
    </w:p>
    <w:p w:rsidR="00A77B3E" w:rsidP="00035AA6">
      <w:pPr>
        <w:ind w:firstLine="720"/>
        <w:jc w:val="both"/>
      </w:pPr>
      <w:r>
        <w:t xml:space="preserve">С учетом изложенного, суд считает возможным назначить </w:t>
      </w:r>
      <w:r>
        <w:t>Лебедкову</w:t>
      </w:r>
      <w:r>
        <w:t xml:space="preserve"> В.В. наказание в пределах санкции статьи, в виде административного штрафа.</w:t>
      </w:r>
    </w:p>
    <w:p w:rsidR="00A77B3E" w:rsidP="00035AA6">
      <w:pPr>
        <w:ind w:firstLine="720"/>
        <w:jc w:val="both"/>
      </w:pPr>
      <w:r>
        <w:t>Ру</w:t>
      </w:r>
      <w:r>
        <w:t>ководствуясь ст. ст. 29.10, 29.11 КоАП РФ, мировой судья,</w:t>
      </w:r>
    </w:p>
    <w:p w:rsidR="00A77B3E" w:rsidP="00035AA6">
      <w:pPr>
        <w:jc w:val="both"/>
      </w:pPr>
      <w:r>
        <w:t xml:space="preserve">                    </w:t>
      </w:r>
    </w:p>
    <w:p w:rsidR="00A77B3E" w:rsidP="00035AA6">
      <w:pPr>
        <w:jc w:val="center"/>
      </w:pPr>
      <w:r>
        <w:t>ПОСТАНОВИЛ:</w:t>
      </w:r>
    </w:p>
    <w:p w:rsidR="00A77B3E" w:rsidP="00035AA6">
      <w:pPr>
        <w:jc w:val="both"/>
      </w:pPr>
    </w:p>
    <w:p w:rsidR="00A77B3E" w:rsidP="00035AA6">
      <w:pPr>
        <w:ind w:firstLine="720"/>
        <w:jc w:val="both"/>
      </w:pPr>
      <w:r>
        <w:t xml:space="preserve">Признать должностное лицо - директора НАИМЕНОВАНИЕ ОРГАНИЗАЦИИ </w:t>
      </w:r>
      <w:r>
        <w:t>Лебедкова</w:t>
      </w:r>
      <w:r>
        <w:t xml:space="preserve"> Владимира Васильевича, ПА</w:t>
      </w:r>
      <w:r>
        <w:t>СПОРТНЫЕ ДАННЫЕ,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035AA6">
      <w:pPr>
        <w:ind w:firstLine="720"/>
        <w:jc w:val="both"/>
      </w:pPr>
      <w:r>
        <w:t xml:space="preserve">Реквизиты для уплаты </w:t>
      </w:r>
      <w:r>
        <w:t xml:space="preserve">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 xml:space="preserve">/с 40101810335100010001, наименование банка: отделение по Республике Крым ЦБРФ </w:t>
      </w:r>
      <w:r>
        <w:t>открытый УФК по РК, БИК 043510001, постановление №5-92-172/2017.</w:t>
      </w:r>
    </w:p>
    <w:p w:rsidR="00A77B3E" w:rsidP="00035AA6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</w:t>
      </w:r>
      <w:r>
        <w:t>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35AA6">
      <w:pPr>
        <w:ind w:firstLine="720"/>
        <w:jc w:val="both"/>
      </w:pPr>
      <w:r>
        <w:t>Постановление может быть обжаловано в Черноморский районный суд Республики Кр</w:t>
      </w:r>
      <w:r>
        <w:t>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035AA6">
      <w:pPr>
        <w:jc w:val="both"/>
      </w:pPr>
    </w:p>
    <w:p w:rsidR="00A77B3E" w:rsidP="00035AA6">
      <w:pPr>
        <w:jc w:val="both"/>
      </w:pPr>
    </w:p>
    <w:p w:rsidR="00A77B3E" w:rsidP="00035AA6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035AA6">
      <w:pPr>
        <w:jc w:val="both"/>
      </w:pPr>
    </w:p>
    <w:sectPr w:rsidSect="00035AA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