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</w:t>
      </w:r>
    </w:p>
    <w:p w:rsidR="00A77B3E" w:rsidP="00823469">
      <w:pPr>
        <w:jc w:val="right"/>
      </w:pPr>
      <w:r>
        <w:t xml:space="preserve">           Дело №5-92-268/2017</w:t>
      </w:r>
    </w:p>
    <w:p w:rsidR="00A77B3E" w:rsidP="00823469">
      <w:pPr>
        <w:jc w:val="center"/>
      </w:pPr>
      <w:r>
        <w:t>П</w:t>
      </w:r>
      <w:r>
        <w:t xml:space="preserve"> О С Т А Н О В Л Е Н И Е</w:t>
      </w:r>
    </w:p>
    <w:p w:rsidR="00823469" w:rsidP="00823469">
      <w:pPr>
        <w:jc w:val="center"/>
      </w:pPr>
    </w:p>
    <w:p w:rsidR="00A77B3E" w:rsidP="00823469">
      <w:pPr>
        <w:jc w:val="both"/>
      </w:pPr>
      <w:r>
        <w:t xml:space="preserve">21 июля 2017 года          </w:t>
      </w:r>
      <w:r>
        <w:t xml:space="preserve">                              </w:t>
      </w:r>
      <w:r>
        <w:t xml:space="preserve">                          </w:t>
      </w:r>
      <w:r>
        <w:t>пгт</w:t>
      </w:r>
      <w:r>
        <w:t>.Ч</w:t>
      </w:r>
      <w:r>
        <w:t>ерноморское</w:t>
      </w:r>
      <w:r>
        <w:t>, Республика Крым</w:t>
      </w:r>
    </w:p>
    <w:p w:rsidR="00823469" w:rsidP="00823469">
      <w:pPr>
        <w:jc w:val="both"/>
      </w:pPr>
    </w:p>
    <w:p w:rsidR="00A77B3E" w:rsidP="00823469">
      <w:pPr>
        <w:ind w:firstLine="720"/>
        <w:jc w:val="both"/>
      </w:pPr>
      <w:r>
        <w:t xml:space="preserve">Мировой судья судебного участка №92 Черноморского судебного района Республики Крым </w:t>
      </w:r>
      <w:r>
        <w:t>Байбарза</w:t>
      </w:r>
      <w:r>
        <w:t xml:space="preserve"> О.В., рассмотрев в открытом судебном заседании административный материал, поступивший из Межрайонной ИФН</w:t>
      </w:r>
      <w:r>
        <w:t xml:space="preserve">С России №6 по Республике Крым, в отношении </w:t>
      </w:r>
      <w:r>
        <w:t>Куртмуллаева</w:t>
      </w:r>
      <w:r>
        <w:t xml:space="preserve"> </w:t>
      </w:r>
      <w:r>
        <w:t>Решата</w:t>
      </w:r>
      <w:r>
        <w:t xml:space="preserve"> </w:t>
      </w:r>
      <w:r>
        <w:t>Шакировича</w:t>
      </w:r>
      <w:r>
        <w:t>, ПАСПОРТНЫЕ ДАННЫЕ, гражданина Российской Федерации, не работающего, зарегистрированного и проживающего по адресу: АДРЕС,</w:t>
      </w:r>
    </w:p>
    <w:p w:rsidR="00A77B3E" w:rsidP="00823469">
      <w:pPr>
        <w:jc w:val="both"/>
      </w:pPr>
      <w:r>
        <w:t>о совершении административного правонарушения, предусмотрен</w:t>
      </w:r>
      <w:r>
        <w:t>ного ч.1 ст.14.1 КоАП РФ,</w:t>
      </w:r>
    </w:p>
    <w:p w:rsidR="00A77B3E" w:rsidP="00823469">
      <w:pPr>
        <w:jc w:val="center"/>
      </w:pPr>
      <w:r>
        <w:t>У С Т А Н О В И Л:</w:t>
      </w:r>
    </w:p>
    <w:p w:rsidR="00A77B3E" w:rsidP="00823469">
      <w:pPr>
        <w:ind w:firstLine="720"/>
        <w:jc w:val="both"/>
      </w:pPr>
      <w:r>
        <w:t xml:space="preserve">ДАТА в ВРЕМЯ часов по адресу: АДРЕС, </w:t>
      </w:r>
      <w:r>
        <w:t xml:space="preserve">государственным налоговым инспектором ООК МИФНС России №6 по РК установлен факт систематического </w:t>
      </w:r>
      <w:r>
        <w:t xml:space="preserve">получения </w:t>
      </w:r>
      <w:r>
        <w:t>Курмуллаевым</w:t>
      </w:r>
      <w:r>
        <w:t xml:space="preserve"> Р.Ш. прибыли за оказание услуги – экскурсии (прогулки) на водном катере, стоимостью 300 рублей, без регистрации в качестве индивидуального предпринимателя.</w:t>
      </w:r>
    </w:p>
    <w:p w:rsidR="00A77B3E" w:rsidP="00823469">
      <w:pPr>
        <w:jc w:val="both"/>
      </w:pPr>
      <w:r>
        <w:t xml:space="preserve">  </w:t>
      </w:r>
      <w:r>
        <w:tab/>
        <w:t xml:space="preserve">Своими действиями </w:t>
      </w:r>
      <w:r>
        <w:t>Курмуллаев</w:t>
      </w:r>
      <w:r>
        <w:t xml:space="preserve"> Р.Ш. совершил административное правонарушение</w:t>
      </w:r>
      <w:r>
        <w:t>, предусмотренное  ч.1 ст.14.1  Кодекса РФ об административных правонарушениях, то есть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</w:t>
      </w:r>
      <w:r>
        <w:t xml:space="preserve"> юридического лица.</w:t>
      </w:r>
    </w:p>
    <w:p w:rsidR="00A77B3E" w:rsidP="00823469">
      <w:pPr>
        <w:jc w:val="both"/>
      </w:pPr>
      <w:r>
        <w:t xml:space="preserve"> </w:t>
      </w:r>
      <w:r>
        <w:tab/>
      </w:r>
      <w:r>
        <w:t xml:space="preserve">В судебное заседание правонарушитель </w:t>
      </w:r>
      <w:r>
        <w:t>Курмуллаев</w:t>
      </w:r>
      <w:r>
        <w:t xml:space="preserve"> Р.Ш. не явился, о дне, времени и месте рассмотрения административного дела извещен в установленном законом порядке, о чем в деле имеется телефонограмма, о причинах неявки суд не уведомил.</w:t>
      </w:r>
    </w:p>
    <w:p w:rsidR="00A77B3E" w:rsidP="00823469">
      <w:pPr>
        <w:ind w:firstLine="720"/>
        <w:jc w:val="both"/>
      </w:pPr>
      <w:r>
        <w:t>На основании ч.2 ст. 25.1 КоАП РФ суд считает возможным рассмотреть дело об административном правонарушении в отсутствии правонарушителя.</w:t>
      </w:r>
    </w:p>
    <w:p w:rsidR="00A77B3E" w:rsidP="00823469">
      <w:pPr>
        <w:jc w:val="both"/>
      </w:pPr>
      <w:r>
        <w:t xml:space="preserve"> </w:t>
      </w:r>
      <w:r>
        <w:tab/>
        <w:t xml:space="preserve">Исследовав материалы дела, суд приходит к выводу, что виновность </w:t>
      </w:r>
      <w:r>
        <w:t>Курмуллаева</w:t>
      </w:r>
      <w:r>
        <w:t xml:space="preserve"> Р.Ш. в совершении административного пр</w:t>
      </w:r>
      <w:r>
        <w:t xml:space="preserve">авонарушения, предусмотренного частью 1 статьи 14.1 Кодекса РФ об административных правонарушениях, установлена. </w:t>
      </w:r>
    </w:p>
    <w:p w:rsidR="00A77B3E" w:rsidP="00823469">
      <w:pPr>
        <w:jc w:val="both"/>
      </w:pPr>
      <w:r>
        <w:t xml:space="preserve">В соответствии со ст. 2.1 КоАП РФ административным правонарушением признается противоправное, виновное действие (бездействие) физического или </w:t>
      </w:r>
      <w:r>
        <w:t>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823469">
      <w:pPr>
        <w:ind w:firstLine="720"/>
        <w:jc w:val="both"/>
      </w:pPr>
      <w:r>
        <w:t>Главой 26 КоАП РФ предусмотрены предмет доказывания, доказательства, оценка доказ</w:t>
      </w:r>
      <w:r>
        <w:t>ательств.</w:t>
      </w:r>
    </w:p>
    <w:p w:rsidR="00A77B3E" w:rsidP="00823469">
      <w:pPr>
        <w:ind w:firstLine="720"/>
        <w:jc w:val="both"/>
      </w:pPr>
      <w:r>
        <w:t>Согласно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</w:t>
      </w:r>
      <w:r>
        <w:t>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</w:t>
      </w:r>
      <w:r>
        <w:t>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</w:t>
      </w:r>
      <w:r>
        <w:t>же показаниями специальных технических средств, вещественными доказательствами.</w:t>
      </w:r>
    </w:p>
    <w:p w:rsidR="00A77B3E" w:rsidP="00823469">
      <w:pPr>
        <w:jc w:val="both"/>
      </w:pPr>
      <w:r>
        <w:t xml:space="preserve">          В соответствии со ст. 26.11 КоАП РФ судья, члены коллегиального органа, должностное лицо, осуществляющие производство по делу об административном правонарушении, оцен</w:t>
      </w:r>
      <w:r>
        <w:t>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823469">
      <w:pPr>
        <w:jc w:val="both"/>
      </w:pPr>
      <w:r>
        <w:tab/>
        <w:t xml:space="preserve">Факт совершения  </w:t>
      </w:r>
      <w:r>
        <w:t>Курмуллаевым</w:t>
      </w:r>
      <w:r>
        <w:t xml:space="preserve"> Р.Ш. указанного правонарушения подтверждается: </w:t>
      </w:r>
    </w:p>
    <w:p w:rsidR="00A77B3E" w:rsidP="00823469">
      <w:pPr>
        <w:jc w:val="both"/>
      </w:pPr>
      <w:r>
        <w:t xml:space="preserve"> </w:t>
      </w:r>
      <w:r>
        <w:tab/>
        <w:t xml:space="preserve">- протоколом об административном правонарушении №НОМЕР </w:t>
      </w:r>
      <w:r>
        <w:t>от</w:t>
      </w:r>
      <w:r>
        <w:t xml:space="preserve"> </w:t>
      </w:r>
      <w:r>
        <w:t>ДАТА</w:t>
      </w:r>
      <w:r>
        <w:t xml:space="preserve">, из которого следует, что ДАТА в ВРЕМЯ часов по адресу: АДРЕС, </w:t>
      </w:r>
      <w:r>
        <w:t xml:space="preserve">государственным налоговым инспектором ООК МИФНС России </w:t>
      </w:r>
      <w:r>
        <w:t xml:space="preserve">№6 по РК установлен факт систематического получения </w:t>
      </w:r>
      <w:r>
        <w:t>Курмуллаевым</w:t>
      </w:r>
      <w:r>
        <w:t xml:space="preserve"> Р.Ш. прибыли за оказание услуги – экскурсии (прогулки) на водном катере, стоимостью 300 рублей, без регистрации в качестве индивидуального предпринимателя. С указанным административным правон</w:t>
      </w:r>
      <w:r>
        <w:t xml:space="preserve">арушением </w:t>
      </w:r>
      <w:r>
        <w:t>Куртмуллаев</w:t>
      </w:r>
      <w:r>
        <w:t xml:space="preserve"> Р.Ш. согласен, о чем в протоколе имеется его подпись (л.д.1-2);</w:t>
      </w:r>
    </w:p>
    <w:p w:rsidR="00A77B3E" w:rsidP="00823469">
      <w:pPr>
        <w:jc w:val="both"/>
      </w:pPr>
      <w:r>
        <w:tab/>
        <w:t>- протоколом опроса лица, в отношении которого ведется производство по делу об административном правонарушении от ДАТА (л.д.3).</w:t>
      </w:r>
    </w:p>
    <w:p w:rsidR="00A77B3E" w:rsidP="00823469">
      <w:pPr>
        <w:jc w:val="both"/>
      </w:pPr>
      <w:r>
        <w:tab/>
        <w:t>Оценивая в совокупности, исследованные п</w:t>
      </w:r>
      <w:r>
        <w:t xml:space="preserve">о делу доказательства, суд приходит к выводу о том, что вина </w:t>
      </w:r>
      <w:r>
        <w:t>Куртмуллаева</w:t>
      </w:r>
      <w:r>
        <w:t xml:space="preserve"> Р.Ш. в совершении административного правонарушения установлена, и его действия правильно квалифицированы ч.1 ст.14.1 КоАП РФ. </w:t>
      </w:r>
    </w:p>
    <w:p w:rsidR="00A77B3E" w:rsidP="00823469">
      <w:pPr>
        <w:jc w:val="both"/>
      </w:pPr>
      <w:r>
        <w:tab/>
        <w:t>Обстоятельств, смягчающих и отягчающих ответственность</w:t>
      </w:r>
      <w:r>
        <w:t xml:space="preserve"> </w:t>
      </w:r>
      <w:r>
        <w:t>Куртмуллаева</w:t>
      </w:r>
      <w:r>
        <w:t xml:space="preserve"> Р.Ш., предусмотренных ст.ст.4.2, 4.3 Кодекса Российской Федерации об административных правонарушениях, а также исключающих производство по делу, судом не установлено.</w:t>
      </w:r>
    </w:p>
    <w:p w:rsidR="00A77B3E" w:rsidP="00823469">
      <w:pPr>
        <w:jc w:val="both"/>
      </w:pPr>
      <w:r>
        <w:t xml:space="preserve"> За совершенное </w:t>
      </w:r>
      <w:r>
        <w:t>Куртмуллаевым</w:t>
      </w:r>
      <w:r>
        <w:t xml:space="preserve"> Р.Ш. административное правонарушение предусмо</w:t>
      </w:r>
      <w:r>
        <w:t>трена ответственность по ч.1 ст.14.1 КоАП РФ, согласно которой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влече</w:t>
      </w:r>
      <w:r>
        <w:t>т наложение административного штрафа в размере от пятисот до двух тысяч рублей.</w:t>
      </w:r>
    </w:p>
    <w:p w:rsidR="00A77B3E" w:rsidP="00823469">
      <w:pPr>
        <w:ind w:firstLine="720"/>
        <w:jc w:val="both"/>
      </w:pPr>
      <w:r>
        <w:t xml:space="preserve">С учетом изложенного, суд считает возможным назначить </w:t>
      </w:r>
      <w:r>
        <w:t>Куртмуллаеву</w:t>
      </w:r>
      <w:r>
        <w:t xml:space="preserve"> Р.Ш. административное наказание в виде административного штрафа, в пределах санкции статьи.</w:t>
      </w:r>
    </w:p>
    <w:p w:rsidR="00A77B3E" w:rsidP="00823469">
      <w:pPr>
        <w:jc w:val="both"/>
      </w:pPr>
      <w:r>
        <w:t xml:space="preserve"> </w:t>
      </w:r>
      <w:r>
        <w:tab/>
        <w:t xml:space="preserve">Руководствуясь </w:t>
      </w:r>
      <w:r>
        <w:t>ст.ст.23.1, 29.9-29.11 КРФ о АП, мировой судья,</w:t>
      </w:r>
    </w:p>
    <w:p w:rsidR="00A77B3E" w:rsidP="00823469">
      <w:pPr>
        <w:jc w:val="both"/>
      </w:pPr>
    </w:p>
    <w:p w:rsidR="00A77B3E" w:rsidP="00823469">
      <w:pPr>
        <w:jc w:val="center"/>
      </w:pPr>
      <w:r>
        <w:t>П</w:t>
      </w:r>
      <w:r>
        <w:t xml:space="preserve"> О С Т А Н О В И Л:</w:t>
      </w:r>
    </w:p>
    <w:p w:rsidR="00A77B3E" w:rsidP="00823469">
      <w:pPr>
        <w:ind w:firstLine="720"/>
        <w:jc w:val="both"/>
      </w:pPr>
      <w:r>
        <w:t>Куртмуллаева</w:t>
      </w:r>
      <w:r>
        <w:t xml:space="preserve"> </w:t>
      </w:r>
      <w:r>
        <w:t>Решата</w:t>
      </w:r>
      <w:r>
        <w:t xml:space="preserve"> </w:t>
      </w:r>
      <w:r>
        <w:t>Шакировича</w:t>
      </w:r>
      <w:r>
        <w:t>, ПАСПОРТНЫЕ ДАННЫЕ, гражданина Российской Федерации, признать виновным в совершении правонаруше</w:t>
      </w:r>
      <w:r>
        <w:t>ния, предусмотренного ч.1 ст.14.1 Кодекса об административных правонарушениях Российской Федерации и подвергнуть административному наказанию в виде административного штрафа в размере 1000 (одна тысяча) рублей.</w:t>
      </w:r>
    </w:p>
    <w:p w:rsidR="00A77B3E" w:rsidP="00823469">
      <w:pPr>
        <w:ind w:firstLine="720"/>
        <w:jc w:val="both"/>
      </w:pPr>
      <w:r>
        <w:t xml:space="preserve">Реквизиты для уплаты штрафа: Межрайонная ИФНС </w:t>
      </w:r>
      <w:r>
        <w:t xml:space="preserve">№6 по Республике Крым, КБК 18211603030016000140, ОКТМО 35712000, получатель УФК по Республике Крым для МИФНС России №6, ИНН 9110000024, КПП 911001001, </w:t>
      </w:r>
      <w:r>
        <w:t>р</w:t>
      </w:r>
      <w:r>
        <w:t>/с 40101810335100010001, наименование банка: отделение по Республике Крым ЦБРФ открытый УФК по РК, БИК 0</w:t>
      </w:r>
      <w:r>
        <w:t>43510001, постановление №5-92-268/2017.</w:t>
      </w:r>
    </w:p>
    <w:p w:rsidR="00A77B3E" w:rsidP="00823469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</w:t>
      </w:r>
      <w:r>
        <w:t>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823469">
      <w:pPr>
        <w:ind w:firstLine="720"/>
        <w:jc w:val="both"/>
      </w:pPr>
      <w:r>
        <w:t xml:space="preserve">Постановление может быть обжаловано в Черноморский районный суд Республики Крым через мирового судью, </w:t>
      </w:r>
      <w:r>
        <w:t>вынесшего постановление, в течение 10 суток со дня вручения или получения копии постановления.</w:t>
      </w:r>
    </w:p>
    <w:p w:rsidR="00A77B3E" w:rsidP="00823469">
      <w:pPr>
        <w:jc w:val="both"/>
      </w:pPr>
      <w:r>
        <w:t xml:space="preserve">Мировой судья </w:t>
      </w:r>
      <w:r>
        <w:tab/>
      </w:r>
      <w:r>
        <w:tab/>
        <w:t>подпись</w:t>
      </w:r>
      <w:r>
        <w:tab/>
      </w:r>
      <w:r>
        <w:tab/>
        <w:t xml:space="preserve">О.В. </w:t>
      </w:r>
      <w:r>
        <w:t>Байбарза</w:t>
      </w:r>
    </w:p>
    <w:p w:rsidR="00A77B3E" w:rsidP="00823469">
      <w:pPr>
        <w:jc w:val="both"/>
      </w:pPr>
    </w:p>
    <w:p w:rsidR="00A77B3E" w:rsidP="00823469">
      <w:pPr>
        <w:jc w:val="both"/>
      </w:pPr>
    </w:p>
    <w:sectPr w:rsidSect="00823469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469"/>
    <w:rsid w:val="0082346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