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p w:rsidR="00A77B3E" w:rsidP="00F176E5">
      <w:pPr>
        <w:ind w:firstLine="709"/>
        <w:jc w:val="right"/>
      </w:pPr>
      <w:r>
        <w:t xml:space="preserve">       Дело №5-92-313/2024</w:t>
      </w:r>
    </w:p>
    <w:p w:rsidR="00A77B3E" w:rsidP="00F176E5">
      <w:pPr>
        <w:ind w:firstLine="709"/>
        <w:jc w:val="right"/>
      </w:pPr>
      <w:r>
        <w:t xml:space="preserve">        УИД:23МS0196-01-2024-002978-95</w:t>
      </w:r>
    </w:p>
    <w:p w:rsidR="00A77B3E" w:rsidP="00F176E5">
      <w:pPr>
        <w:ind w:firstLine="709"/>
        <w:jc w:val="both"/>
      </w:pPr>
    </w:p>
    <w:p w:rsidR="00A77B3E" w:rsidP="00F176E5">
      <w:pPr>
        <w:ind w:firstLine="709"/>
        <w:jc w:val="both"/>
      </w:pPr>
      <w:r>
        <w:t xml:space="preserve">                            </w:t>
      </w:r>
      <w:r>
        <w:t xml:space="preserve">    </w:t>
      </w:r>
      <w:r>
        <w:t xml:space="preserve">       </w:t>
      </w:r>
      <w:r>
        <w:t>П</w:t>
      </w:r>
      <w:r>
        <w:t xml:space="preserve"> О С Т А Н О В Л Е Н И Е</w:t>
      </w:r>
    </w:p>
    <w:p w:rsidR="00F176E5" w:rsidP="00F176E5">
      <w:pPr>
        <w:ind w:firstLine="709"/>
        <w:jc w:val="both"/>
      </w:pPr>
    </w:p>
    <w:p w:rsidR="00A77B3E" w:rsidP="00F176E5">
      <w:pPr>
        <w:jc w:val="both"/>
      </w:pPr>
      <w:r>
        <w:t xml:space="preserve">14 ноября 2024 года                                  </w:t>
      </w:r>
      <w:r>
        <w:tab/>
        <w:t xml:space="preserve">                   </w:t>
      </w:r>
      <w:r>
        <w:t xml:space="preserve">Республика Крым, Черноморский район, </w:t>
      </w:r>
    </w:p>
    <w:p w:rsidR="00A77B3E" w:rsidP="00F176E5">
      <w:pPr>
        <w:ind w:firstLine="709"/>
        <w:jc w:val="right"/>
      </w:pPr>
      <w:r>
        <w:t>пгт</w:t>
      </w:r>
      <w:r>
        <w:t xml:space="preserve">. </w:t>
      </w:r>
      <w:r>
        <w:t>Черноморское, ул. Почтовая, 82</w:t>
      </w:r>
    </w:p>
    <w:p w:rsidR="00A77B3E" w:rsidP="00F176E5">
      <w:pPr>
        <w:ind w:firstLine="709"/>
        <w:jc w:val="both"/>
      </w:pPr>
    </w:p>
    <w:p w:rsidR="00A77B3E" w:rsidP="00F176E5">
      <w:pPr>
        <w:ind w:firstLine="709"/>
        <w:jc w:val="both"/>
      </w:pPr>
      <w:r>
        <w:t xml:space="preserve">Мировой судья судебного участка №92 Черноморского судебного района (Черноморский муниципальный район) Республики Крым </w:t>
      </w:r>
      <w:r>
        <w:t>Байбарза</w:t>
      </w:r>
      <w:r>
        <w:t xml:space="preserve"> Оксана Валерьевна, с соблюдением требований, предусмотренных ст.51 Конституции РФ, ст.ст.24.2, 24</w:t>
      </w:r>
      <w:r>
        <w:t>.3, 24.4, 25.1, 29.7 КоАП РФ, рассмотрев дело об административном правонарушении, предусмотренном ч.4 ст.12.15 КоАП РФ, в отношении Полякова Константина Витальевича, ПАСПОРТНЫЕ ДАННЫЕ</w:t>
      </w:r>
      <w:r>
        <w:t>, гражданина Российской Федерации, ПАСПОРТНЫЕ ДАННЫЕ, не работающего</w:t>
      </w:r>
      <w:r>
        <w:t>, зарегистрированного</w:t>
      </w:r>
      <w:r>
        <w:t xml:space="preserve"> и </w:t>
      </w:r>
      <w:r>
        <w:t>проживающего</w:t>
      </w:r>
      <w:r>
        <w:t xml:space="preserve"> по адресу: АДРЕС, </w:t>
      </w:r>
    </w:p>
    <w:p w:rsidR="00F176E5" w:rsidP="00F176E5">
      <w:pPr>
        <w:ind w:firstLine="709"/>
        <w:jc w:val="both"/>
      </w:pPr>
    </w:p>
    <w:p w:rsidR="00A77B3E" w:rsidP="00F176E5">
      <w:pPr>
        <w:ind w:firstLine="709"/>
        <w:jc w:val="both"/>
      </w:pPr>
      <w:r>
        <w:t xml:space="preserve">                                              У С Т А Н О В И Л:</w:t>
      </w:r>
    </w:p>
    <w:p w:rsidR="00F176E5" w:rsidP="00F176E5">
      <w:pPr>
        <w:ind w:firstLine="709"/>
        <w:jc w:val="both"/>
      </w:pPr>
    </w:p>
    <w:p w:rsidR="00A77B3E" w:rsidP="00F176E5">
      <w:pPr>
        <w:ind w:firstLine="709"/>
        <w:jc w:val="both"/>
      </w:pPr>
      <w:r>
        <w:t>Поляков К.В. совершил выезд в нарушение Правил дорожного движения на полосу, предназначенную для встречного движения, при следующих обс</w:t>
      </w:r>
      <w:r>
        <w:t>тоятельствах:</w:t>
      </w:r>
    </w:p>
    <w:p w:rsidR="00A77B3E" w:rsidP="00F176E5">
      <w:pPr>
        <w:ind w:firstLine="709"/>
        <w:jc w:val="both"/>
      </w:pPr>
      <w:r>
        <w:t>ДАТА в ВРЕМЯ час., на 46 км.+ 250 м. АДРЕС</w:t>
      </w:r>
      <w:r>
        <w:t>, водитель Поляков К.В., управляя транспортным средством – автомобилем марки МАРКА АВТОМОБИЛЯ</w:t>
      </w:r>
      <w:r>
        <w:t>, государственный регистрационный знак НОМЕР</w:t>
      </w:r>
      <w:r>
        <w:t>, принадлежащим ФИО, допустил выезд на полосу,</w:t>
      </w:r>
      <w:r>
        <w:t xml:space="preserve"> предназначенную для встречного движения, пересек линию 1.1, распределяющую транспортные потоки, чем нарушил п.1.3 ПДД РФ, т.е. совершил административное правонарушение, предусмотренное ч.4 ст.12.15 КоАП РФ.</w:t>
      </w:r>
    </w:p>
    <w:p w:rsidR="00A77B3E" w:rsidP="00F176E5">
      <w:pPr>
        <w:ind w:firstLine="709"/>
        <w:jc w:val="both"/>
      </w:pPr>
      <w:r>
        <w:t>Для рассмотрения дела лицо, в отношении которого</w:t>
      </w:r>
      <w:r>
        <w:t xml:space="preserve"> ведется производство по делу об административном правонарушении, - Поляков К.В. не явился, о дне, времени и месте рассмотрения дела извещен в установленном законом порядке, ходатайствовал о рассмотрении дела в его отсутствие, с правонарушением согласен.</w:t>
      </w:r>
    </w:p>
    <w:p w:rsidR="00A77B3E" w:rsidP="00F176E5">
      <w:pPr>
        <w:ind w:firstLine="709"/>
        <w:jc w:val="both"/>
      </w:pPr>
      <w:r>
        <w:t>В</w:t>
      </w:r>
      <w:r>
        <w:t xml:space="preserve"> соответствии с ч.2 ст. 25.1 КоАП РФ, признавая соблюденным право на личное участие в судебном разбирательстве, мировой судья полагает возможным рассмотреть дело в  отсутствие привлекаемого лица, поскольку в данном случае  неявка лица, в отношении которого</w:t>
      </w:r>
      <w:r>
        <w:t xml:space="preserve"> ведется производство по делу об административном правонарушении, не препятствует объективному, всестороннему, своевременному и полному рассмотрению дела.</w:t>
      </w:r>
    </w:p>
    <w:p w:rsidR="00A77B3E" w:rsidP="00F176E5">
      <w:pPr>
        <w:ind w:firstLine="709"/>
        <w:jc w:val="both"/>
      </w:pPr>
      <w:r>
        <w:t xml:space="preserve">Исследовав в судебном заседании представленные материалы в их совокупности, оценив их с точки зрения </w:t>
      </w:r>
      <w:r>
        <w:t>относимости и допустимости, руководствуясь ст. ст. 26.2, 26.11 Кодекса РФ об административных правонарушениях, мировой судья находит их достаточными для разрешения дела об административном правонарушении и приходит к следующему.</w:t>
      </w:r>
    </w:p>
    <w:p w:rsidR="00A77B3E" w:rsidP="00F176E5">
      <w:pPr>
        <w:ind w:firstLine="709"/>
        <w:jc w:val="both"/>
      </w:pPr>
      <w:r>
        <w:t xml:space="preserve">Согласно положениям статьи </w:t>
      </w:r>
      <w:r>
        <w:t>2 Федерального закона от 10.12.1995 года №196-ФЗ "О безопасности дорожного движения" (далее - Закон) 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w:t>
      </w:r>
      <w:r>
        <w:t>едствий. Под обеспечением безопасности дорожного движения понимается деятельность, направленная на предупреждение причин возникновения дорожно-транспортных происшествий, снижение тяжести их последствий.</w:t>
      </w:r>
    </w:p>
    <w:p w:rsidR="00A77B3E" w:rsidP="00F176E5">
      <w:pPr>
        <w:ind w:firstLine="709"/>
        <w:jc w:val="both"/>
      </w:pPr>
      <w:r>
        <w:t>В соответствии с ч. 1 ст. 22 Федерального закона РФ о</w:t>
      </w:r>
      <w:r>
        <w:t>т 10.12.1995 N 196-ФЗ "О безопасности дорожного движения" деятельность по организации дорожного движения на территории Российской Федерации должна осуществляться в соответствии с Федеральным законом "Об организации дорожного движения в Российской Федерации</w:t>
      </w:r>
      <w:r>
        <w:t xml:space="preserve"> и о внесении изменений в отдельные законодательные акты Российской Федерации". Согласно ч. 2 ст. 9 Федерального закона РФ от 29.12.2017 N 443-ФЗ "Об организации дорожного движения в </w:t>
      </w:r>
      <w:r>
        <w:t>Российской Федерации и о внесении изменений в отдельные законодательные а</w:t>
      </w:r>
      <w:r>
        <w:t xml:space="preserve">кты Российской Федерации" единый порядок дорожного движения на территории Российской Федерации устанавливается правилами дорожного движения, утверждаемыми Правительством Российской Федерации. Постановлением Правительства РФ от 23.10.1993 N 1090 утверждены </w:t>
      </w:r>
      <w:r>
        <w:t>Правила дорожного движения Российской Федерации (ПДД РФ).</w:t>
      </w:r>
    </w:p>
    <w:p w:rsidR="00A77B3E" w:rsidP="00F176E5">
      <w:pPr>
        <w:ind w:firstLine="709"/>
        <w:jc w:val="both"/>
      </w:pPr>
      <w:r>
        <w:t>Пункт 1.3 ПДД РФ гласит, что участники дорожного движения обязаны знать и соблюдать относящиеся к ним требования Правил, сигналов светофоров, знаков и разметки. На любых дорогах с двусторонним движе</w:t>
      </w:r>
      <w:r>
        <w:t>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 9.1(1) ПДД РФ). Учитывая, что</w:t>
      </w:r>
      <w:r>
        <w:t xml:space="preserve"> дорожная разметка - линия 1.1, обозначающая разделение транспортных потоков противоположных направлений, является важным средством организации дорожного движения, влияющим на его безопасность, согласно Приложению 2 к Правилам дорожного движения РФ ее пере</w:t>
      </w:r>
      <w:r>
        <w:t>сечение запрещено.</w:t>
      </w:r>
    </w:p>
    <w:p w:rsidR="00A77B3E" w:rsidP="00F176E5">
      <w:pPr>
        <w:ind w:firstLine="709"/>
        <w:jc w:val="both"/>
      </w:pPr>
      <w:r>
        <w:t>Согласно п.1.3 Правил дорожного движения РФ, утвержденных Постановлением Совета Министров-Правительства Российской Федерации от 23 октября 1993 г. N 1090 (далее - ПДД РФ), участники дорожного движения обязаны знать и соблюдать относящиес</w:t>
      </w:r>
      <w:r>
        <w:t>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A77B3E" w:rsidP="00F176E5">
      <w:pPr>
        <w:ind w:firstLine="709"/>
        <w:jc w:val="both"/>
      </w:pPr>
      <w:r>
        <w:t>Линия горизонтальной разметки 1.1 Пр</w:t>
      </w:r>
      <w:r>
        <w:t>иложения № 2 к Правилам дорожного движения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Правилами дорожного движения</w:t>
      </w:r>
      <w:r>
        <w:t xml:space="preserve"> установлен запрет на ее пресечение.</w:t>
      </w:r>
    </w:p>
    <w:p w:rsidR="00A77B3E" w:rsidP="00F176E5">
      <w:pPr>
        <w:ind w:firstLine="709"/>
        <w:jc w:val="both"/>
      </w:pPr>
      <w:r>
        <w:t>В соответствии с  правовой позицией Конституционного Суда Российской Федерации, изложенной в Определении от 18 января 2011 года № 6-О-О, из диспозиции части 4 статьи 12.15  КоАП РФ следует, что административно-противопр</w:t>
      </w:r>
      <w:r>
        <w:t>авным и наказуемым признается любой выезд на сторону дороги, предназначенную для встречного движения, если он запрещен Правилами дорожного движения Российской Федерации и за него не установлена ответственность частью 3 данной статьи. При этом наличие в дей</w:t>
      </w:r>
      <w:r>
        <w:t>ствиях водителя признаков объективной стороны состава данного административного правонарушения не зависит от того, в какой момент выезда на сторону дороги, предназначенную для встречного движения, транспортное средство располагалось на ней в нарушение Прав</w:t>
      </w:r>
      <w:r>
        <w:t>ил дорожного движения Российской Федерации.</w:t>
      </w:r>
    </w:p>
    <w:p w:rsidR="00A77B3E" w:rsidP="00F176E5">
      <w:pPr>
        <w:ind w:firstLine="709"/>
        <w:jc w:val="both"/>
      </w:pPr>
      <w:r>
        <w:t>Противоправный выезд на сторону дороги, предназначенную для встречного движения, представляет повышенную опасность для жизни, здоровья и имущества участников дорожного движения, так как создает реальную возможнос</w:t>
      </w:r>
      <w:r>
        <w:t>ть лобового столкновения транспортных средств, сопряженного с риском наступления тяжких последствий, в связи с чем ответственности за него, по смыслу части 4 статьи 12.15 КоАП Российской Федерации во взаимосвязи с его статьями 2.1 и 2.2, подлежат водители,</w:t>
      </w:r>
      <w:r>
        <w:t xml:space="preserve"> совершившие соответствующее деяние как умышленно, так и по неосторожности. Этим не исключается учет формы вины нарушителя при индивидуализации ответственности и определении размера административного наказания в соответствии с положениями части 2 статьи 4.</w:t>
      </w:r>
      <w:r>
        <w:t>1 КоАП Российской Федерации, устанавливающими, что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w:t>
      </w:r>
      <w:r>
        <w:t>е административную ответственность, и обстоятельства, отягчающие административную ответственность (Определение Конституционного Суда Российской Федерации от 7 декабря 2010 года №1570-О-О).</w:t>
      </w:r>
    </w:p>
    <w:p w:rsidR="00A77B3E" w:rsidP="00F176E5">
      <w:pPr>
        <w:ind w:firstLine="709"/>
        <w:jc w:val="both"/>
      </w:pPr>
      <w:r>
        <w:t>Таким образом, основанием для привлечения лица к административной о</w:t>
      </w:r>
      <w:r>
        <w:t xml:space="preserve">тветственности за совершение административного правонарушения, предусмотренного ч.4 ст.12.15 КоАП РФ, является установление факта – выезда в нарушение ПДД на полосу </w:t>
      </w:r>
      <w:r>
        <w:t>дороги, предназначенную для встречного движения, если это не было связано с объездом препят</w:t>
      </w:r>
      <w:r>
        <w:t xml:space="preserve">ствия. </w:t>
      </w:r>
    </w:p>
    <w:p w:rsidR="00A77B3E" w:rsidP="00F176E5">
      <w:pPr>
        <w:ind w:firstLine="709"/>
        <w:jc w:val="both"/>
      </w:pPr>
      <w:r>
        <w:t>Сведений о том, что выезд водителя Полякова К.В. на полосу встречного движения был обусловлен объездом препятствия в смысле, придаваемом этому понятию в п.1.2 ПДД РФ, при наличии которого действия водителя подлежат квалификации по ч.3 ст.12.15 КоАП</w:t>
      </w:r>
      <w:r>
        <w:t xml:space="preserve"> РФ, материалы дела не содержат.</w:t>
      </w:r>
    </w:p>
    <w:p w:rsidR="00A77B3E" w:rsidP="00F176E5">
      <w:pPr>
        <w:ind w:firstLine="709"/>
        <w:jc w:val="both"/>
      </w:pPr>
      <w:r>
        <w:t>Пользуясь правом управления транспортными средствами, водитель обязан знать и соблюдать требования дорожных знаков и разметки. Исходя из положений Правил дорожного движения, водитель должен учитывать интенсивность дорожного</w:t>
      </w:r>
      <w:r>
        <w:t xml:space="preserve"> движения, дорожные условия, в частности видимость в направлении движения, постоянно контролировать движение транспортного средства для выполнения требований Правил. </w:t>
      </w:r>
    </w:p>
    <w:p w:rsidR="00A77B3E" w:rsidP="00F176E5">
      <w:pPr>
        <w:ind w:firstLine="709"/>
        <w:jc w:val="both"/>
      </w:pPr>
      <w:r>
        <w:t>Виновность Полякова К.В. в совершении административного правонарушения подтверждается исс</w:t>
      </w:r>
      <w:r>
        <w:t>ледованными по делу доказательствами:</w:t>
      </w:r>
    </w:p>
    <w:p w:rsidR="00A77B3E" w:rsidP="00F176E5">
      <w:pPr>
        <w:ind w:firstLine="709"/>
        <w:jc w:val="both"/>
      </w:pPr>
      <w:r>
        <w:t>- протоколом об административном правонарушении 23 АП № НОМЕР</w:t>
      </w:r>
      <w:r>
        <w:t xml:space="preserve"> </w:t>
      </w:r>
      <w:r>
        <w:t>от</w:t>
      </w:r>
      <w:r>
        <w:t xml:space="preserve"> </w:t>
      </w:r>
      <w:r>
        <w:t>ДАТА</w:t>
      </w:r>
      <w:r>
        <w:t>, в котором зафиксированы сущность и обстоятельства совершенного правонарушения (л.д.1);</w:t>
      </w:r>
    </w:p>
    <w:p w:rsidR="00A77B3E" w:rsidP="00F176E5">
      <w:pPr>
        <w:ind w:firstLine="709"/>
        <w:jc w:val="both"/>
      </w:pPr>
      <w:r>
        <w:t xml:space="preserve">- схемой места совершения административного правонарушения </w:t>
      </w:r>
      <w:r>
        <w:t>от ДАТА (л.д.2);</w:t>
      </w:r>
    </w:p>
    <w:p w:rsidR="00A77B3E" w:rsidP="00F176E5">
      <w:pPr>
        <w:ind w:firstLine="709"/>
        <w:jc w:val="both"/>
      </w:pPr>
      <w:r>
        <w:t>- рапортом ИДПС ОВДПС ГИБДД ОВМД России по Северскому району от ДАТА (л.д.3);</w:t>
      </w:r>
    </w:p>
    <w:p w:rsidR="00A77B3E" w:rsidP="00F176E5">
      <w:pPr>
        <w:ind w:firstLine="709"/>
        <w:jc w:val="both"/>
      </w:pPr>
      <w:r>
        <w:t>- распечаткой результатов поиска правонарушений (л.д.5);</w:t>
      </w:r>
    </w:p>
    <w:p w:rsidR="00A77B3E" w:rsidP="00F176E5">
      <w:pPr>
        <w:ind w:firstLine="709"/>
        <w:jc w:val="both"/>
      </w:pPr>
      <w:r>
        <w:t xml:space="preserve">Суд считает, что протокол об административном правонарушении и иные процессуальные документы составлены </w:t>
      </w:r>
      <w:r>
        <w:t>уполномоченным должностным лицом, в соответствии с требованиями Кодекса Российской Федерации об административных правонарушениях, в материалах дела имеется достаточно доказательств, для принятия судом законного и обоснованного решения. Суд доверяет изложен</w:t>
      </w:r>
      <w:r>
        <w:t>ным в протоколах обстоятельствам дела, поскольку существенных нарушений требований КоАП РФ при получении данных доказательств не установлено.</w:t>
      </w:r>
    </w:p>
    <w:p w:rsidR="00A77B3E" w:rsidP="00F176E5">
      <w:pPr>
        <w:ind w:firstLine="709"/>
        <w:jc w:val="both"/>
      </w:pPr>
      <w:r>
        <w:t>Доказательства, свидетельствующие о виновности Полякова К.В. в совершении административного правонарушения, предус</w:t>
      </w:r>
      <w:r>
        <w:t xml:space="preserve">мотренного ч.4 ст. 12.15 КоАП РФ, соответствуют требованиям ст. 26.2 КоАП РФ и не противоречат действующему законодательству. </w:t>
      </w:r>
    </w:p>
    <w:p w:rsidR="00A77B3E" w:rsidP="00F176E5">
      <w:pPr>
        <w:ind w:firstLine="709"/>
        <w:jc w:val="both"/>
      </w:pPr>
      <w:r>
        <w:t xml:space="preserve">Обстоятельств, исключающих производство по делу об административном правонарушении, не установлено. </w:t>
      </w:r>
    </w:p>
    <w:p w:rsidR="00A77B3E" w:rsidP="00F176E5">
      <w:pPr>
        <w:ind w:firstLine="709"/>
        <w:jc w:val="both"/>
      </w:pPr>
      <w:r>
        <w:t>Каких-либо неустранимых сомн</w:t>
      </w:r>
      <w:r>
        <w:t>ений по делу, которые в соответствии со статьей 1.5 КоАП РФ должны быть истолкованы в пользу лица, в отношении которого ведется производство по делу об административном правонарушении, также не установлено.</w:t>
      </w:r>
      <w:r>
        <w:tab/>
        <w:t>Частью 4 ст. 12.15 КоАП РФ предусмотрено, что вые</w:t>
      </w:r>
      <w:r>
        <w:t>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 влечет  наложение административного штрафа в раз</w:t>
      </w:r>
      <w:r>
        <w:t>мере пяти тысяч рублей или лишение права управления транспортными средствами на срок от четырех до шести месяцев.</w:t>
      </w:r>
    </w:p>
    <w:p w:rsidR="00A77B3E" w:rsidP="00F176E5">
      <w:pPr>
        <w:ind w:firstLine="709"/>
        <w:jc w:val="both"/>
      </w:pPr>
      <w:r>
        <w:t>Смягчающих и отягчающих административную ответственность Полякова К.В.  обстоятельств, предусмотренных ст.ст.4.2, 4.3 Кодекса Российской Федер</w:t>
      </w:r>
      <w:r>
        <w:t>ации об административных правонарушениях, судом не установлено.</w:t>
      </w:r>
    </w:p>
    <w:p w:rsidR="00A77B3E" w:rsidP="00F176E5">
      <w:pPr>
        <w:ind w:firstLine="709"/>
        <w:jc w:val="both"/>
      </w:pPr>
      <w:r>
        <w:t>В соответствии со ст. 4.1 КоАП РФ, с учетом характера и степени общественной опасности совершенного правонарушения, личности виновного, отсутствия смягчающих и отягчающих административную отве</w:t>
      </w:r>
      <w:r>
        <w:t>тственность обстоятельств, мировой судья считает возможным назначить Полякову К.В. административное наказание в пределах санкции ч.4 ст.12.15 КоАП РФ в виде административного штрафа.</w:t>
      </w:r>
    </w:p>
    <w:p w:rsidR="00A77B3E" w:rsidP="00F176E5">
      <w:pPr>
        <w:ind w:firstLine="709"/>
        <w:jc w:val="both"/>
      </w:pPr>
      <w:r>
        <w:t>На основании ч.4 ст.12.15 Кодекса Российской Федерации об административны</w:t>
      </w:r>
      <w:r>
        <w:t>х правонарушениях, и руководствуясь ст.ст.23.1, 29.9-29.11 КРФ о АП, мировой судья,</w:t>
      </w:r>
    </w:p>
    <w:p w:rsidR="00A77B3E" w:rsidP="00F176E5">
      <w:pPr>
        <w:ind w:firstLine="709"/>
        <w:jc w:val="both"/>
      </w:pPr>
    </w:p>
    <w:p w:rsidR="00F176E5" w:rsidP="00F176E5">
      <w:pPr>
        <w:ind w:firstLine="709"/>
        <w:jc w:val="both"/>
      </w:pPr>
      <w:r>
        <w:t xml:space="preserve">  </w:t>
      </w:r>
    </w:p>
    <w:p w:rsidR="00A77B3E" w:rsidP="00F176E5">
      <w:pPr>
        <w:ind w:firstLine="709"/>
        <w:jc w:val="both"/>
      </w:pPr>
      <w:r>
        <w:t xml:space="preserve">                                                </w:t>
      </w:r>
      <w:r>
        <w:t>П</w:t>
      </w:r>
      <w:r>
        <w:t xml:space="preserve"> О С Т А Н О В И Л:</w:t>
      </w:r>
    </w:p>
    <w:p w:rsidR="00F176E5" w:rsidP="00F176E5">
      <w:pPr>
        <w:ind w:firstLine="709"/>
        <w:jc w:val="both"/>
      </w:pPr>
    </w:p>
    <w:p w:rsidR="00A77B3E" w:rsidP="00F176E5">
      <w:pPr>
        <w:ind w:firstLine="709"/>
        <w:jc w:val="both"/>
      </w:pPr>
      <w:r>
        <w:t>Полякова Константина Витальевича, ПАСПОРТНЫЕ ДАННЫЕ</w:t>
      </w:r>
      <w:r>
        <w:t>, гражданина Российской Федерации, признать виновным в совершении правонарушения, предусмотр</w:t>
      </w:r>
      <w:r>
        <w:t>енного ч.4 ст.12.15 Кодекса об административных правонарушениях Российской Федерации,  и подвергнуть административному наказанию в виде административного штрафа в размере 5000 (пять тысяч) рублей.</w:t>
      </w:r>
    </w:p>
    <w:p w:rsidR="00A77B3E" w:rsidP="00F176E5">
      <w:pPr>
        <w:ind w:firstLine="709"/>
        <w:jc w:val="both"/>
      </w:pPr>
      <w:r>
        <w:t>Реквизиты для уплаты штрафа: получатель – УФК по Краснодарс</w:t>
      </w:r>
      <w:r>
        <w:t>кому краю (Отдел МВД России по Северскому району); р/счет № 03100643000000011800; банк получателя: ЮЖНОЕ ГУ БАНКА РОССИИ//УФК по Краснодарскому краю; БИК 010349101; КПП 234801001; ОКТМО 03643000; ИНН 2348014630; КБК 18811601123010001140; УИН 18810423240500</w:t>
      </w:r>
      <w:r>
        <w:t>003394; постановление №5-92-313/2024.</w:t>
      </w:r>
    </w:p>
    <w:p w:rsidR="00A77B3E" w:rsidP="00F176E5">
      <w:pPr>
        <w:ind w:firstLine="709"/>
        <w:jc w:val="both"/>
      </w:pPr>
      <w:r>
        <w:t>Разъяснить Полякову К.В.,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w:t>
      </w:r>
      <w:r>
        <w:t>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sidP="00F176E5">
      <w:pPr>
        <w:ind w:firstLine="709"/>
        <w:jc w:val="both"/>
      </w:pPr>
      <w:r>
        <w:t>Документ, свидетельствующий об уплате административного штрафа, лицо, привлеченное к админ</w:t>
      </w:r>
      <w:r>
        <w:t xml:space="preserve">истративной ответственности, направляет судье, вынесшему постановление. </w:t>
      </w:r>
    </w:p>
    <w:p w:rsidR="00A77B3E" w:rsidP="00F176E5">
      <w:pPr>
        <w:ind w:firstLine="709"/>
        <w:jc w:val="both"/>
      </w:pPr>
      <w:r>
        <w:t>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w:t>
      </w:r>
      <w:r>
        <w:t>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A77B3E" w:rsidP="00F176E5">
      <w:pPr>
        <w:ind w:firstLine="709"/>
        <w:jc w:val="both"/>
      </w:pPr>
      <w:r>
        <w:t>Разъяснить Полякову К.В., что при уплате административного штрафа лицом, привлеченным</w:t>
      </w:r>
      <w:r>
        <w:t xml:space="preserve">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статьей 12.8, частями 6 и 7 статьи 12</w:t>
      </w:r>
      <w:r>
        <w:t xml:space="preserve">.9, частью 3 статьи 12.12, частью 5 статьи 12.15, частью 3.1 статьи 12.16, статьями 12.24, 12.26, частью 3 статьи 12.27 настоящего Кодекса, не позднее двадцати дней со дня вынесения постановления о наложении административного штрафа административный штраф </w:t>
      </w:r>
      <w:r>
        <w:t>может быть уплачен в размере половины суммы наложенного административного штрафа.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w:t>
      </w:r>
      <w:r>
        <w:t>нистративный штраф уплачивается в полном размере.</w:t>
      </w:r>
    </w:p>
    <w:p w:rsidR="00A77B3E" w:rsidP="00F176E5">
      <w:pPr>
        <w:ind w:firstLine="709"/>
        <w:jc w:val="both"/>
      </w:pPr>
      <w:r>
        <w:t xml:space="preserve">Постановление может быть обжаловано в Черноморский районный суд Республики Крым через судебный участок №92 Черноморского судебного района (Черноморский муниципальный район) Республики Крым в течение десяти </w:t>
      </w:r>
      <w:r>
        <w:t>дней со дня вручения или получения копии настоящего постановления.</w:t>
      </w:r>
    </w:p>
    <w:p w:rsidR="00A77B3E" w:rsidP="00F176E5">
      <w:pPr>
        <w:ind w:firstLine="709"/>
        <w:jc w:val="both"/>
      </w:pPr>
    </w:p>
    <w:p w:rsidR="00A77B3E" w:rsidP="00F176E5">
      <w:pPr>
        <w:ind w:firstLine="709"/>
        <w:jc w:val="both"/>
      </w:pPr>
      <w:r>
        <w:t xml:space="preserve">Мировой судья </w:t>
      </w:r>
      <w:r>
        <w:tab/>
      </w:r>
      <w:r>
        <w:tab/>
      </w:r>
      <w:r>
        <w:tab/>
        <w:t xml:space="preserve">     подпись                             О.В. </w:t>
      </w:r>
      <w:r>
        <w:t>Байбарза</w:t>
      </w:r>
    </w:p>
    <w:p w:rsidR="00A77B3E" w:rsidP="00F176E5">
      <w:pPr>
        <w:ind w:firstLine="709"/>
        <w:jc w:val="both"/>
      </w:pPr>
    </w:p>
    <w:p w:rsidR="00F176E5" w:rsidRPr="004C1B7C" w:rsidP="00F176E5">
      <w:pPr>
        <w:ind w:firstLine="720"/>
        <w:jc w:val="both"/>
      </w:pPr>
      <w:r w:rsidRPr="004C1B7C">
        <w:t>«СОГЛАСОВАНО»</w:t>
      </w:r>
    </w:p>
    <w:p w:rsidR="00F176E5" w:rsidP="00F176E5">
      <w:pPr>
        <w:pStyle w:val="NoSpacing"/>
        <w:jc w:val="both"/>
        <w:rPr>
          <w:rFonts w:ascii="Times New Roman" w:hAnsi="Times New Roman"/>
          <w:sz w:val="26"/>
          <w:szCs w:val="26"/>
        </w:rPr>
      </w:pPr>
    </w:p>
    <w:p w:rsidR="00F176E5" w:rsidP="00F176E5">
      <w:pPr>
        <w:ind w:firstLine="720"/>
        <w:jc w:val="both"/>
      </w:pPr>
      <w:r w:rsidRPr="006D51A8">
        <w:t>Мировой судья</w:t>
      </w:r>
      <w:r w:rsidRPr="004C1B7C">
        <w:t xml:space="preserve"> </w:t>
      </w:r>
    </w:p>
    <w:p w:rsidR="00F176E5" w:rsidRPr="006D51A8" w:rsidP="00F176E5">
      <w:pPr>
        <w:ind w:firstLine="720"/>
        <w:jc w:val="both"/>
      </w:pPr>
      <w:r w:rsidRPr="006D51A8">
        <w:t>судебного участка №92</w:t>
      </w:r>
    </w:p>
    <w:p w:rsidR="00F176E5" w:rsidP="00F176E5">
      <w:pPr>
        <w:ind w:firstLine="720"/>
        <w:jc w:val="both"/>
      </w:pPr>
      <w:r w:rsidRPr="006D51A8">
        <w:t>Черноморского судебного района</w:t>
      </w:r>
    </w:p>
    <w:p w:rsidR="00F176E5" w:rsidP="00F176E5">
      <w:pPr>
        <w:ind w:firstLine="720"/>
        <w:jc w:val="both"/>
      </w:pPr>
      <w:r>
        <w:t>(Черноморский муниципальный район)</w:t>
      </w:r>
    </w:p>
    <w:p w:rsidR="00A77B3E" w:rsidP="00F176E5">
      <w:pPr>
        <w:ind w:firstLine="709"/>
        <w:jc w:val="both"/>
      </w:pPr>
      <w:r>
        <w:t>Республики Крым</w:t>
      </w:r>
      <w:r w:rsidRPr="006D51A8">
        <w:tab/>
      </w:r>
      <w:r w:rsidRPr="006D51A8">
        <w:tab/>
      </w:r>
      <w:r>
        <w:t xml:space="preserve">                 </w:t>
      </w:r>
      <w:r w:rsidRPr="006D51A8">
        <w:t>подпись</w:t>
      </w:r>
      <w:r w:rsidRPr="006D51A8">
        <w:tab/>
      </w:r>
      <w:r w:rsidRPr="006D51A8">
        <w:tab/>
      </w:r>
      <w:r>
        <w:t xml:space="preserve">           </w:t>
      </w:r>
      <w:r w:rsidRPr="006D51A8">
        <w:t xml:space="preserve">О.В. </w:t>
      </w:r>
      <w:r w:rsidRPr="006D51A8">
        <w:t>Байбарза</w:t>
      </w:r>
    </w:p>
    <w:sectPr w:rsidSect="00F176E5">
      <w:pgSz w:w="12240" w:h="15840"/>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6E5"/>
    <w:rsid w:val="004C1B7C"/>
    <w:rsid w:val="006D51A8"/>
    <w:rsid w:val="00A77B3E"/>
    <w:rsid w:val="00F176E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F176E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