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36E9E">
      <w:pPr>
        <w:ind w:firstLine="709"/>
        <w:jc w:val="right"/>
      </w:pPr>
      <w:r>
        <w:t xml:space="preserve">    Дело №5-92-319/2024</w:t>
      </w:r>
    </w:p>
    <w:p w:rsidR="00A77B3E" w:rsidP="00136E9E">
      <w:pPr>
        <w:ind w:firstLine="709"/>
        <w:jc w:val="right"/>
      </w:pPr>
      <w:r>
        <w:t xml:space="preserve">                                                                  УИД: 91MS0092-01-2024-001705-63</w:t>
      </w:r>
    </w:p>
    <w:p w:rsidR="00A77B3E" w:rsidP="00136E9E">
      <w:pPr>
        <w:ind w:firstLine="709"/>
        <w:jc w:val="both"/>
      </w:pPr>
    </w:p>
    <w:p w:rsidR="00A77B3E" w:rsidP="00136E9E">
      <w:pPr>
        <w:ind w:firstLine="709"/>
        <w:jc w:val="both"/>
      </w:pPr>
      <w:r>
        <w:t xml:space="preserve">                                      П О С Т А Н О В Л Е Н И Е</w:t>
      </w:r>
    </w:p>
    <w:p w:rsidR="00136E9E" w:rsidP="00136E9E">
      <w:pPr>
        <w:ind w:firstLine="709"/>
        <w:jc w:val="both"/>
      </w:pPr>
    </w:p>
    <w:p w:rsidR="00A77B3E" w:rsidP="00136E9E">
      <w:pPr>
        <w:jc w:val="both"/>
      </w:pPr>
      <w:r>
        <w:t>13 ноября 2024 года</w:t>
      </w:r>
      <w:r>
        <w:tab/>
      </w:r>
      <w:r>
        <w:t xml:space="preserve">                                                            </w:t>
      </w:r>
      <w:r>
        <w:t>пгт. Черноморское, Республика Крым</w:t>
      </w:r>
    </w:p>
    <w:p w:rsidR="00136E9E" w:rsidP="00136E9E">
      <w:pPr>
        <w:jc w:val="both"/>
      </w:pPr>
    </w:p>
    <w:p w:rsidR="00A77B3E" w:rsidP="00136E9E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</w:t>
      </w:r>
      <w:r>
        <w:t>дусмотренных ст.51 Конституции РФ, ст.ст.24.2, 24.3, 24.4, 25.1, 29.7 КоАП РФ, рассмотрев дело об административном правонарушении, предусмотренном  ч.2 ст.17.3 КоАП РФ, в отношении Недопитайло Александра Владимировича, ПАСПОРТНЫЕ ДАННЫЕ</w:t>
      </w:r>
      <w:r>
        <w:t>, гражданина Ро</w:t>
      </w:r>
      <w:r>
        <w:t>ссийской Федерации, ПАСПОРТНЫЕ ДАННЫЕ, работающего по найму, зарегистрированного по адресу: АДРЕС, проживающего по адресу: АДРЕС,</w:t>
      </w:r>
    </w:p>
    <w:p w:rsidR="00136E9E" w:rsidP="00136E9E">
      <w:pPr>
        <w:ind w:firstLine="709"/>
        <w:jc w:val="both"/>
      </w:pPr>
    </w:p>
    <w:p w:rsidR="00A77B3E" w:rsidP="00136E9E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136E9E" w:rsidP="00136E9E">
      <w:pPr>
        <w:ind w:firstLine="709"/>
        <w:jc w:val="both"/>
      </w:pPr>
    </w:p>
    <w:p w:rsidR="00A77B3E" w:rsidP="00136E9E">
      <w:pPr>
        <w:ind w:firstLine="709"/>
        <w:jc w:val="both"/>
      </w:pPr>
      <w:r>
        <w:t>ДАТА в ВРЕМЯ часов, Недопитайло А.В., находясь в здании Черноморско</w:t>
      </w:r>
      <w:r>
        <w:t>го районного суда Республики Крым, расположенном по адресу: Республика Крым, пгт. Черноморское, ул. Кирова, 19, выражался нецензурной бранью, вел себя агрессивно, нарушал общественный порядок, чем нарушил п.2.12 «Правил пребывания посетителей в Черноморско</w:t>
      </w:r>
      <w:r>
        <w:t>м районном суде Республики Крым», утвержденных приказом председателя Черноморского районного суда Республики Крым ДАТА, при этом не выполнил неоднократное законное требование судебного пристава по ОУПДС о прекращении действий, нарушающих установленные в су</w:t>
      </w:r>
      <w:r>
        <w:t>де правила, т.е. совершил административное правонарушение, предусмотренное ч.2 ст.17.3 КоАП РФ.</w:t>
      </w:r>
    </w:p>
    <w:p w:rsidR="00A77B3E" w:rsidP="00136E9E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Недопитайло А.В. вину в совершении правон</w:t>
      </w:r>
      <w:r>
        <w:t>арушения признал.</w:t>
      </w:r>
    </w:p>
    <w:p w:rsidR="00A77B3E" w:rsidP="00136E9E">
      <w:pPr>
        <w:ind w:firstLine="709"/>
        <w:jc w:val="both"/>
      </w:pPr>
      <w:r>
        <w:t>Заслушав привлекаемое лицо, исследовав материалы дела, суд приходит к выводу, что вина Недопитайло А.В. в совершении административного правонарушения, предусмотренного статьей ч.2 ст.17.3 Кодекса РФ об административных правонарушениях Рос</w:t>
      </w:r>
      <w:r>
        <w:t>сийской Федерации, установлена по следующим основаниям.</w:t>
      </w:r>
    </w:p>
    <w:p w:rsidR="00A77B3E" w:rsidP="00136E9E">
      <w:pPr>
        <w:ind w:firstLine="709"/>
        <w:jc w:val="both"/>
      </w:pPr>
      <w:r>
        <w:t>Частью 2 статьи 17.3 КоАП РФ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</w:t>
      </w:r>
      <w:r>
        <w:t>ии действий, нарушающих установленные в суде правила, что влечет наложение административного штрафа в размере от одной тысячи до трех тысяч рублей.</w:t>
      </w:r>
    </w:p>
    <w:p w:rsidR="00A77B3E" w:rsidP="00136E9E">
      <w:pPr>
        <w:ind w:firstLine="709"/>
        <w:jc w:val="both"/>
      </w:pPr>
      <w:r>
        <w:t>Законные требования судебного пристава по обеспечению установленного порядка деятельности судов определяются</w:t>
      </w:r>
      <w:r>
        <w:t xml:space="preserve"> его полномочиями, которые закреплены, в частности, в ст.11 Федерального закона от 21.07.1997 г. N 118-ФЗ "Об органах принудительного исполнения Российской Федерации".</w:t>
      </w:r>
    </w:p>
    <w:p w:rsidR="00A77B3E" w:rsidP="00136E9E">
      <w:pPr>
        <w:ind w:firstLine="709"/>
        <w:jc w:val="both"/>
      </w:pPr>
      <w:r>
        <w:t>В силу п. 1 ст. 11 Федерального закона от 21.07.1997 г. N 118-ФЗ "Об органах принудитель</w:t>
      </w:r>
      <w:r>
        <w:t>ного исполнения Российской Федерации" судебный пристав по обеспечению установленного порядка деятельности судов обязан, в том числе, поддерживать общественный порядок в здании, помещениях суда; выполнять распоряжения председателя суда, председательствующег</w:t>
      </w:r>
      <w:r>
        <w:t>о в судебном заседании судьи по обеспечению общественного порядка в здании, помещениях суда</w:t>
      </w:r>
    </w:p>
    <w:p w:rsidR="00A77B3E" w:rsidP="00136E9E">
      <w:pPr>
        <w:ind w:firstLine="709"/>
        <w:jc w:val="both"/>
      </w:pPr>
      <w:r>
        <w:t>На основании п. 1 ст. 14 Федерального закона от 21.07.1997 г. N 118-ФЗ "Об органах принудительного исполнения Российской Федерации" законные требования судебного пр</w:t>
      </w:r>
      <w:r>
        <w:t>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A77B3E" w:rsidP="00136E9E">
      <w:pPr>
        <w:ind w:firstLine="709"/>
        <w:jc w:val="both"/>
      </w:pPr>
      <w: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</w:t>
      </w:r>
      <w:r>
        <w:t>приставом, влекут ответственность, установленную законодательством Российской Федерации (п. 4 ст. 14 Федерального закона от 21.07.1997 г. N 118-ФЗ "Об органах принудительного исполнения Российской Федерации").</w:t>
      </w:r>
    </w:p>
    <w:p w:rsidR="00A77B3E" w:rsidP="00136E9E">
      <w:pPr>
        <w:ind w:firstLine="709"/>
        <w:jc w:val="both"/>
      </w:pPr>
      <w:r>
        <w:t xml:space="preserve">Правила пребывания посетителей в Черноморском </w:t>
      </w:r>
      <w:r>
        <w:t>районном суде Республики Крым, утверждены приказом председателя Черноморского районного суда Республики Крым ДАТА</w:t>
      </w:r>
    </w:p>
    <w:p w:rsidR="00A77B3E" w:rsidP="00136E9E">
      <w:pPr>
        <w:ind w:firstLine="709"/>
        <w:jc w:val="both"/>
      </w:pPr>
      <w:r>
        <w:t>В соответствии с п.2.2 вышеуказанных правил, охрана и поддержание общественного порядка в здании (помещении суда) осуществляются судебными при</w:t>
      </w:r>
      <w:r>
        <w:t>ставами по ОУПДС в соответствии с законодательством Российской Федерации.</w:t>
      </w:r>
    </w:p>
    <w:p w:rsidR="00A77B3E" w:rsidP="00136E9E">
      <w:pPr>
        <w:ind w:firstLine="709"/>
        <w:jc w:val="both"/>
      </w:pPr>
      <w:r>
        <w:t>Пуктом 4.1 Правил установлено,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A77B3E" w:rsidP="00136E9E">
      <w:pPr>
        <w:ind w:firstLine="709"/>
        <w:jc w:val="both"/>
      </w:pPr>
      <w:r>
        <w:t>Факт со</w:t>
      </w:r>
      <w:r>
        <w:t>вершения Недопитайло А.В. административного правонарушения и виновность привлекаемого подтверждается совокупностью представленных по делу доказательств, исследованных в судебном заседании, а именно:</w:t>
      </w:r>
    </w:p>
    <w:p w:rsidR="00A77B3E" w:rsidP="00136E9E">
      <w:pPr>
        <w:ind w:firstLine="709"/>
        <w:jc w:val="both"/>
      </w:pPr>
      <w:r>
        <w:t>- протоколом об административном правонарушении №НОМЕР</w:t>
      </w:r>
      <w:r>
        <w:t>-АП от ДАТА, в котором зафиксировано существо правонарушения (л.д.1-2);</w:t>
      </w:r>
    </w:p>
    <w:p w:rsidR="00A77B3E" w:rsidP="00136E9E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136E9E">
      <w:pPr>
        <w:ind w:firstLine="709"/>
        <w:jc w:val="both"/>
      </w:pPr>
      <w:r>
        <w:t>- письменными объяснениями свидетелей ФИО, ФИО от ДАТА (л.д.15,16).</w:t>
      </w:r>
    </w:p>
    <w:p w:rsidR="00A77B3E" w:rsidP="00136E9E">
      <w:pPr>
        <w:ind w:firstLine="709"/>
        <w:jc w:val="both"/>
      </w:pPr>
      <w:r>
        <w:t xml:space="preserve">Проверив и оценив собранные по делу доказательства в их </w:t>
      </w:r>
      <w:r>
        <w:t xml:space="preserve">совокупности, суд находит их допустимыми, достоверными, достаточными и подтверждающими вину привлекаемого в совершении административного правонарушения, ответственность за которое предусмотрена ч.2 ст.17.3 Кодекса РФ об АП. </w:t>
      </w:r>
    </w:p>
    <w:p w:rsidR="00A77B3E" w:rsidP="00136E9E">
      <w:pPr>
        <w:ind w:firstLine="709"/>
        <w:jc w:val="both"/>
      </w:pPr>
      <w:r>
        <w:t>Обстоятельств, смягчающих и отя</w:t>
      </w:r>
      <w:r>
        <w:t>гчающих административную ответственность Недопитайло А.В., а также исключающих производство по делу, судом не установлено.</w:t>
      </w:r>
    </w:p>
    <w:p w:rsidR="00A77B3E" w:rsidP="00136E9E">
      <w:pPr>
        <w:ind w:firstLine="709"/>
        <w:jc w:val="both"/>
      </w:pPr>
      <w:r>
        <w:t xml:space="preserve"> Разрешая вопрос о назначении наказания, мировой судья учитывает характер совершенного правонарушения и данные о личности привлекаемо</w:t>
      </w:r>
      <w:r>
        <w:t>го лица, отсутствие смягчающих и отягчающих административную ответственность, и считает возможным назначить Недопитайло А.В. наказание в виде административного штрафа в пределах санкции ч.2 ст.17.3 КоАП РФ.</w:t>
      </w:r>
    </w:p>
    <w:p w:rsidR="00A77B3E" w:rsidP="00136E9E">
      <w:pPr>
        <w:ind w:firstLine="709"/>
        <w:jc w:val="both"/>
      </w:pPr>
      <w:r>
        <w:t xml:space="preserve"> На основании ч.2 ст.17.3 Кодекса Российской Феде</w:t>
      </w:r>
      <w:r>
        <w:t>рации об административных правонарушениях, и руководствуясь ст.ст.23.1, 29.9-29.11 КРФ о АП, мировой судья,</w:t>
      </w:r>
    </w:p>
    <w:p w:rsidR="00A77B3E" w:rsidP="00136E9E">
      <w:pPr>
        <w:ind w:firstLine="709"/>
        <w:jc w:val="both"/>
      </w:pPr>
    </w:p>
    <w:p w:rsidR="00A77B3E" w:rsidP="00136E9E">
      <w:pPr>
        <w:ind w:firstLine="709"/>
        <w:jc w:val="both"/>
      </w:pPr>
      <w:r>
        <w:t xml:space="preserve">                                            </w:t>
      </w:r>
      <w:r>
        <w:t xml:space="preserve"> П О С Т А Н О В И Л:</w:t>
      </w:r>
    </w:p>
    <w:p w:rsidR="00136E9E" w:rsidP="00136E9E">
      <w:pPr>
        <w:ind w:firstLine="709"/>
        <w:jc w:val="both"/>
      </w:pPr>
    </w:p>
    <w:p w:rsidR="00A77B3E" w:rsidP="00136E9E">
      <w:pPr>
        <w:ind w:firstLine="709"/>
        <w:jc w:val="both"/>
      </w:pPr>
      <w:r>
        <w:t>Недопитайло Александра Владимировича, ПАСПОРТНЫЕ ДАННЫЕ</w:t>
      </w:r>
      <w:r>
        <w:t>, гражданина Российской Федер</w:t>
      </w:r>
      <w:r>
        <w:t>ации, признать виновным в совершении правонарушения, предусмотренного ч.2 ст.17.3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</w:t>
      </w:r>
      <w:r>
        <w:t xml:space="preserve">. </w:t>
      </w:r>
    </w:p>
    <w:p w:rsidR="00A77B3E" w:rsidP="00136E9E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</w:t>
      </w:r>
      <w:r>
        <w:t>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</w:t>
      </w:r>
      <w:r>
        <w:t>; Единый казначейский счет 40102810645370000035; Казначейский счет  03100643000000017500; Лицевой счет  04752203230 в УФК по  Республике Крым; Код Сводного реестра 35220323; КБК 828 1 16 01173 01 0003 140; УИН: 0410760300925003192417158; ОКТМО 35656000; по</w:t>
      </w:r>
      <w:r>
        <w:t>становление №5-92-319/2024.</w:t>
      </w:r>
    </w:p>
    <w:p w:rsidR="00A77B3E" w:rsidP="00136E9E">
      <w:pPr>
        <w:ind w:firstLine="709"/>
        <w:jc w:val="both"/>
      </w:pPr>
      <w:r>
        <w:t xml:space="preserve">Разъяснить Недопитайло А.В., что в соответствии со ст. 32.2 КоАП РФ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36E9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</w:t>
      </w:r>
      <w:r>
        <w:t xml:space="preserve">вной ответственности, направляет судье, вынесшему постановление. </w:t>
      </w:r>
    </w:p>
    <w:p w:rsidR="00A77B3E" w:rsidP="00136E9E">
      <w:pPr>
        <w:ind w:firstLine="709"/>
        <w:jc w:val="both"/>
      </w:pPr>
      <w:r>
        <w:t>Сумма административного штрафа вносится или переводится лично лицом, привлеченным к административной ответственности. Платежные документы по уплате административного штрафа, в которых плател</w:t>
      </w:r>
      <w:r>
        <w:t>ьщиком указано иное лицо, к учету приниматься не будут.</w:t>
      </w:r>
    </w:p>
    <w:p w:rsidR="00A77B3E" w:rsidP="00136E9E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</w:t>
      </w:r>
      <w: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36E9E">
      <w:pPr>
        <w:ind w:firstLine="709"/>
        <w:jc w:val="both"/>
      </w:pPr>
      <w:r>
        <w:t>Постановление может быть обжаловано в Черноморский рай</w:t>
      </w:r>
      <w:r>
        <w:t>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136E9E">
      <w:pPr>
        <w:ind w:firstLine="709"/>
        <w:jc w:val="both"/>
      </w:pPr>
    </w:p>
    <w:p w:rsidR="00A77B3E" w:rsidP="00136E9E">
      <w:pPr>
        <w:ind w:firstLine="709"/>
        <w:jc w:val="both"/>
      </w:pPr>
    </w:p>
    <w:p w:rsidR="00A77B3E" w:rsidP="00136E9E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             </w:t>
      </w:r>
      <w:r>
        <w:t xml:space="preserve"> подпись            </w:t>
      </w:r>
      <w:r>
        <w:t xml:space="preserve">               </w:t>
      </w:r>
      <w:r>
        <w:t>О.В. Байбарза</w:t>
      </w:r>
    </w:p>
    <w:p w:rsidR="00A77B3E" w:rsidP="00136E9E">
      <w:pPr>
        <w:ind w:firstLine="709"/>
        <w:jc w:val="both"/>
      </w:pPr>
    </w:p>
    <w:p w:rsidR="00136E9E" w:rsidP="00136E9E">
      <w:pPr>
        <w:ind w:firstLine="709"/>
        <w:jc w:val="both"/>
      </w:pPr>
    </w:p>
    <w:p w:rsidR="00136E9E" w:rsidRPr="004C1B7C" w:rsidP="00136E9E">
      <w:pPr>
        <w:ind w:firstLine="720"/>
        <w:jc w:val="both"/>
      </w:pPr>
      <w:r w:rsidRPr="004C1B7C">
        <w:t>«СОГЛАСОВАНО»</w:t>
      </w:r>
    </w:p>
    <w:p w:rsidR="00136E9E" w:rsidP="00136E9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36E9E" w:rsidP="00136E9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36E9E" w:rsidRPr="006D51A8" w:rsidP="00136E9E">
      <w:pPr>
        <w:ind w:firstLine="720"/>
        <w:jc w:val="both"/>
      </w:pPr>
      <w:r w:rsidRPr="006D51A8">
        <w:t>судебного участка №92</w:t>
      </w:r>
    </w:p>
    <w:p w:rsidR="00136E9E" w:rsidP="00136E9E">
      <w:pPr>
        <w:ind w:firstLine="720"/>
        <w:jc w:val="both"/>
      </w:pPr>
      <w:r w:rsidRPr="006D51A8">
        <w:t>Черноморского судебного района</w:t>
      </w:r>
    </w:p>
    <w:p w:rsidR="00136E9E" w:rsidP="00136E9E">
      <w:pPr>
        <w:ind w:firstLine="720"/>
        <w:jc w:val="both"/>
      </w:pPr>
      <w:r>
        <w:t>(Черноморский муниципальный район)</w:t>
      </w:r>
    </w:p>
    <w:p w:rsidR="00136E9E" w:rsidP="00136E9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136E9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9E"/>
    <w:rsid w:val="00136E9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36E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