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15C7C">
      <w:pPr>
        <w:ind w:firstLine="709"/>
        <w:jc w:val="right"/>
      </w:pPr>
      <w:r>
        <w:t xml:space="preserve">    Дело №5-92-380/2024</w:t>
      </w:r>
    </w:p>
    <w:p w:rsidR="00A77B3E" w:rsidP="00F15C7C">
      <w:pPr>
        <w:ind w:firstLine="709"/>
        <w:jc w:val="right"/>
      </w:pPr>
      <w:r>
        <w:t xml:space="preserve">                                                                  УИД: 91MS0092-01-2024-001881-20</w:t>
      </w:r>
    </w:p>
    <w:p w:rsidR="00A77B3E" w:rsidP="00F15C7C">
      <w:pPr>
        <w:ind w:firstLine="709"/>
        <w:jc w:val="both"/>
      </w:pPr>
    </w:p>
    <w:p w:rsidR="00A77B3E" w:rsidP="00F15C7C">
      <w:pPr>
        <w:ind w:firstLine="709"/>
        <w:jc w:val="both"/>
      </w:pPr>
      <w:r>
        <w:t xml:space="preserve">                                      </w:t>
      </w:r>
      <w:r>
        <w:t>П</w:t>
      </w:r>
      <w:r>
        <w:t xml:space="preserve"> О С Т А Н О В Л Е Н И Е</w:t>
      </w:r>
    </w:p>
    <w:p w:rsidR="00F15C7C" w:rsidP="00F15C7C">
      <w:pPr>
        <w:ind w:firstLine="709"/>
        <w:jc w:val="both"/>
      </w:pPr>
    </w:p>
    <w:p w:rsidR="00A77B3E" w:rsidP="00F15C7C">
      <w:pPr>
        <w:jc w:val="both"/>
      </w:pPr>
      <w:r>
        <w:t>25 декабря 2024года</w:t>
      </w:r>
      <w:r>
        <w:tab/>
      </w:r>
      <w:r>
        <w:t xml:space="preserve">                                                       </w:t>
      </w:r>
      <w:r>
        <w:t>Республика Крым, Черноморский район,</w:t>
      </w:r>
    </w:p>
    <w:p w:rsidR="00A77B3E" w:rsidP="00F15C7C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F15C7C">
      <w:pPr>
        <w:ind w:firstLine="709"/>
        <w:jc w:val="both"/>
      </w:pPr>
    </w:p>
    <w:p w:rsidR="00A77B3E" w:rsidP="00F15C7C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</w:t>
      </w:r>
      <w:r>
        <w:t xml:space="preserve"> требований, предусмотренных ст.51 Конституции РФ, ст.ст.24.2, 24.3, 24.4, 25.1, 29.7 КоАП РФ, рассмотрев дело об административном правонарушении, предусмотренном  ч.2 ст.17.3 КоАП РФ, в отношении Трифонова Евгения Олеговича, ПАСПОРТНЫЕ ДАННЫЕ</w:t>
      </w:r>
      <w:r>
        <w:t>, гражда</w:t>
      </w:r>
      <w:r>
        <w:t>нина Российской Федерации, ПАСПОРТНЫЕ ДАННЫЕ, не работающего, зарегистрированного</w:t>
      </w:r>
      <w:r>
        <w:t xml:space="preserve"> по адресу: АДРЕС, </w:t>
      </w:r>
      <w:r>
        <w:t>проживающего</w:t>
      </w:r>
      <w:r>
        <w:t xml:space="preserve"> по адресу: АДРЕС,</w:t>
      </w:r>
    </w:p>
    <w:p w:rsidR="00F15C7C" w:rsidP="00F15C7C">
      <w:pPr>
        <w:ind w:firstLine="709"/>
        <w:jc w:val="both"/>
      </w:pPr>
    </w:p>
    <w:p w:rsidR="00A77B3E" w:rsidP="00F15C7C">
      <w:pPr>
        <w:ind w:firstLine="709"/>
        <w:jc w:val="both"/>
      </w:pPr>
      <w:r>
        <w:t xml:space="preserve">                                            </w:t>
      </w:r>
      <w:r>
        <w:t>У С Т А Н О В И Л:</w:t>
      </w:r>
    </w:p>
    <w:p w:rsidR="00F15C7C" w:rsidP="00F15C7C">
      <w:pPr>
        <w:ind w:firstLine="709"/>
        <w:jc w:val="both"/>
      </w:pPr>
    </w:p>
    <w:p w:rsidR="00A77B3E" w:rsidP="00F15C7C">
      <w:pPr>
        <w:ind w:firstLine="709"/>
        <w:jc w:val="both"/>
      </w:pPr>
      <w:r>
        <w:t>ДАТА в ВРЕМЯ часов, Трифонов Е.О., прибыв в здание Черноморского ра</w:t>
      </w:r>
      <w:r>
        <w:t xml:space="preserve">йонного суда Республики Крым, расположенного по адресу: Республика Крым, </w:t>
      </w:r>
      <w:r>
        <w:t>пгт</w:t>
      </w:r>
      <w:r>
        <w:t>. Черноморское, ул. Кирова, 19, не сообщил о цели своего визита, не предоставил документы удостоверяющие личность, вел себя агрессивно, кричал, нарушал общественный порядок, при эт</w:t>
      </w:r>
      <w:r>
        <w:t>ом не выполнил неоднократное законное требование судебного пристава по ОУПДС о прекращении действий, нарушающих установленные в суде правила, чем нарушил п.2.12 «Правил пребывания посетителей в Черноморском районном суде Республики Крым», утвержденных прик</w:t>
      </w:r>
      <w:r>
        <w:t>азом председателя Черноморского районного суда Республики Крым ДАТА, т.е. совершил административное правонарушение, предусмотренное ч.2 ст.17.3 КоАП РФ.</w:t>
      </w:r>
    </w:p>
    <w:p w:rsidR="00A77B3E" w:rsidP="00F15C7C">
      <w:pPr>
        <w:ind w:firstLine="709"/>
        <w:jc w:val="both"/>
      </w:pPr>
      <w:r>
        <w:t>В судебное заседание Трифонов Е.О. не явился, о дате, времени и месте рассмотрения дела извещен в устан</w:t>
      </w:r>
      <w:r>
        <w:t>овленном законом порядке, предоставил ходатайство о рассмотрении дела в его отсутствие, вину в совершении правонарушения, предусмотренного ч.2 ст.17.3 КоАП, признал.</w:t>
      </w:r>
    </w:p>
    <w:p w:rsidR="00A77B3E" w:rsidP="00F15C7C">
      <w:pPr>
        <w:ind w:firstLine="709"/>
        <w:jc w:val="both"/>
      </w:pPr>
      <w:r>
        <w:t>В соответствии с ч.2 ст. 25.1 КоАП РФ, признавая соблюденным право на личное участие в суд</w:t>
      </w:r>
      <w:r>
        <w:t>ебном разбирательстве, мировой судья полагает возможным рассмотреть дело в  отсутствие привлекаемого лица, поскольку в данном случае  неявка лица, в отношении которого ведется производство по делу об административном правонарушении, не препятствует объекти</w:t>
      </w:r>
      <w:r>
        <w:t>вному, всестороннему, своевременному и полному рассмотрению дела.</w:t>
      </w:r>
    </w:p>
    <w:p w:rsidR="00A77B3E" w:rsidP="00F15C7C">
      <w:pPr>
        <w:ind w:firstLine="709"/>
        <w:jc w:val="both"/>
      </w:pPr>
      <w:r>
        <w:t xml:space="preserve"> Исследовав материалы дела, суд приходит к выводу, что вина Трифонова Е.О. в совершении административного правонарушения, предусмотренного статьей ч.2 ст.17.3 Кодекса РФ об административных </w:t>
      </w:r>
      <w:r>
        <w:t>правонарушениях Российской Федерации, установлена по следующим основаниям.</w:t>
      </w:r>
    </w:p>
    <w:p w:rsidR="00A77B3E" w:rsidP="00F15C7C">
      <w:pPr>
        <w:ind w:firstLine="709"/>
        <w:jc w:val="both"/>
      </w:pPr>
      <w:r>
        <w:t>Частью 2 статьи 17.3 КоАП РФ установлена административная ответственность за неисполнение законного распоряжения судебного пристава по обеспечению установленного порядка деятельност</w:t>
      </w:r>
      <w:r>
        <w:t>и судов о прекращении действий, нарушающих установленные в суде правила, что влечет наложение административного штрафа в размере от одной тысячи до трех тысяч рублей.</w:t>
      </w:r>
    </w:p>
    <w:p w:rsidR="00A77B3E" w:rsidP="00F15C7C">
      <w:pPr>
        <w:ind w:firstLine="709"/>
        <w:jc w:val="both"/>
      </w:pPr>
      <w:r>
        <w:t>Законные требования судебного пристава по обеспечению установленного порядка деятельности</w:t>
      </w:r>
      <w:r>
        <w:t xml:space="preserve"> судов определяются его полномочиями, которые закреплены, в частности, в ст.11 Федерального закона от 21.07.1997 г. N 118-ФЗ "Об органах принудительного исполнения Российской Федерации".</w:t>
      </w:r>
    </w:p>
    <w:p w:rsidR="00A77B3E" w:rsidP="00F15C7C">
      <w:pPr>
        <w:ind w:firstLine="709"/>
        <w:jc w:val="both"/>
      </w:pPr>
      <w:r>
        <w:t xml:space="preserve">В силу п. 1 ст. 11 Федерального закона от 21.07.1997 г. N 118-ФЗ "Об </w:t>
      </w:r>
      <w:r>
        <w:t xml:space="preserve">органах принудительного исполнения Российской Федерации" судебный пристав по обеспечению установленного порядка деятельности судов обязан, в том числе, поддерживать </w:t>
      </w:r>
      <w:r>
        <w:t>общественный порядок в здании, помещениях суда; выполнять распоряжения председателя суда, п</w:t>
      </w:r>
      <w:r>
        <w:t>редседательствующего в судебном заседании судьи по обеспечению общественного порядка в здании, помещениях суда</w:t>
      </w:r>
    </w:p>
    <w:p w:rsidR="00A77B3E" w:rsidP="00F15C7C">
      <w:pPr>
        <w:ind w:firstLine="709"/>
        <w:jc w:val="both"/>
      </w:pPr>
      <w:r>
        <w:t>На основании п. 1 ст. 14 Федерального закона от 21.07.1997 г. N 118-ФЗ "Об органах принудительного исполнения Российской Федерации" законные треб</w:t>
      </w:r>
      <w:r>
        <w:t>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A77B3E" w:rsidP="00F15C7C">
      <w:pPr>
        <w:ind w:firstLine="709"/>
        <w:jc w:val="both"/>
      </w:pPr>
      <w:r>
        <w:t>Невыполнение законных требований судебного пристава, а также действия, препятствующие исполнению служебных обя</w:t>
      </w:r>
      <w:r>
        <w:t>занностей судебным приставом, влекут ответственность, установленную законодательством Российской Федерации (п. 4 ст. 14 Федерального закона от 21.07.1997 г. N 118-ФЗ "Об органах принудительного исполнения Российской Федерации").</w:t>
      </w:r>
    </w:p>
    <w:p w:rsidR="00A77B3E" w:rsidP="00F15C7C">
      <w:pPr>
        <w:ind w:firstLine="709"/>
        <w:jc w:val="both"/>
      </w:pPr>
      <w:r>
        <w:t>Правила пребывания посетите</w:t>
      </w:r>
      <w:r>
        <w:t>лей в Черноморском районном суде Республики Крым, утверждены приказом председателя Черноморского районного суда Республики Крым ДАТА</w:t>
      </w:r>
    </w:p>
    <w:p w:rsidR="00A77B3E" w:rsidP="00F15C7C">
      <w:pPr>
        <w:ind w:firstLine="709"/>
        <w:jc w:val="both"/>
      </w:pPr>
      <w:r>
        <w:t>В соответствии с п.2.2 вышеуказанных правил, охрана и поддержание общественного порядка в здании (помещении суда) осуществл</w:t>
      </w:r>
      <w:r>
        <w:t>яются судебными приставами по ОУПДС в соответствии с законодательством Российской Федерации.</w:t>
      </w:r>
    </w:p>
    <w:p w:rsidR="00A77B3E" w:rsidP="00F15C7C">
      <w:pPr>
        <w:ind w:firstLine="709"/>
        <w:jc w:val="both"/>
      </w:pPr>
      <w:r>
        <w:t>Согласно п.2.12 Правил основанием для отказа в допуске в здание (помещение) суда является, в том числе, отсутствие или отказ предъявить документы, удостоверяющие л</w:t>
      </w:r>
      <w:r>
        <w:t>ичность.</w:t>
      </w:r>
    </w:p>
    <w:p w:rsidR="00A77B3E" w:rsidP="00F15C7C">
      <w:pPr>
        <w:ind w:firstLine="709"/>
        <w:jc w:val="both"/>
      </w:pPr>
      <w:r>
        <w:t>Пуктом</w:t>
      </w:r>
      <w:r>
        <w:t xml:space="preserve"> 4.1 Правил установлено, что 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A77B3E" w:rsidP="00F15C7C">
      <w:pPr>
        <w:ind w:firstLine="709"/>
        <w:jc w:val="both"/>
      </w:pPr>
      <w:r>
        <w:t>Факт совершения Трифоновым Е.О. административного правонарушения и винов</w:t>
      </w:r>
      <w:r>
        <w:t>ность привлекаемого подтверждается совокупностью представленных по делу доказательств, исследованных в судебном заседании, а именно:</w:t>
      </w:r>
    </w:p>
    <w:p w:rsidR="00A77B3E" w:rsidP="00F15C7C">
      <w:pPr>
        <w:ind w:firstLine="709"/>
        <w:jc w:val="both"/>
      </w:pPr>
      <w:r>
        <w:t>- протоколом об административном правонарушении №НОМЕР</w:t>
      </w:r>
      <w:r>
        <w:t xml:space="preserve">-АП </w:t>
      </w:r>
      <w:r>
        <w:t>от</w:t>
      </w:r>
      <w:r>
        <w:t xml:space="preserve"> </w:t>
      </w:r>
      <w:r>
        <w:t>ДАТА</w:t>
      </w:r>
      <w:r>
        <w:t xml:space="preserve">, в котором зафиксировано существо правонарушения </w:t>
      </w:r>
      <w:r>
        <w:t>(л.д.1-2);</w:t>
      </w:r>
    </w:p>
    <w:p w:rsidR="00A77B3E" w:rsidP="00F15C7C">
      <w:pPr>
        <w:ind w:firstLine="709"/>
        <w:jc w:val="both"/>
      </w:pPr>
      <w:r>
        <w:t>- актом об обнаружении правонарушения от ДАТА (л.д.3);</w:t>
      </w:r>
    </w:p>
    <w:p w:rsidR="00A77B3E" w:rsidP="00F15C7C">
      <w:pPr>
        <w:ind w:firstLine="709"/>
        <w:jc w:val="both"/>
      </w:pPr>
      <w:r>
        <w:t>- письменными объяснениями свидетелей ФИО, ФИО от ДАТА (л.д.15,16).</w:t>
      </w:r>
    </w:p>
    <w:p w:rsidR="00A77B3E" w:rsidP="00F15C7C">
      <w:pPr>
        <w:ind w:firstLine="709"/>
        <w:jc w:val="both"/>
      </w:pPr>
      <w:r>
        <w:t>Проверив и оценив собранные по делу доказательства в их совокупности, суд находит их допустимыми, достоверными, достаточны</w:t>
      </w:r>
      <w:r>
        <w:t xml:space="preserve">ми и подтверждающими вину привлекаемого в совершении административного правонарушения, ответственность за которое предусмотрена ч.2 ст.17.3 Кодекса РФ об АП. </w:t>
      </w:r>
    </w:p>
    <w:p w:rsidR="00A77B3E" w:rsidP="00F15C7C">
      <w:pPr>
        <w:ind w:firstLine="709"/>
        <w:jc w:val="both"/>
      </w:pPr>
      <w:r>
        <w:t>Обстоятельств, смягчающих и отягчающих административную ответственность Трифонова Е.О., а также и</w:t>
      </w:r>
      <w:r>
        <w:t>сключающих производство по делу, судом не установлено.</w:t>
      </w:r>
    </w:p>
    <w:p w:rsidR="00A77B3E" w:rsidP="00F15C7C">
      <w:pPr>
        <w:ind w:firstLine="709"/>
        <w:jc w:val="both"/>
      </w:pPr>
      <w:r>
        <w:t xml:space="preserve"> Разрешая вопрос о назначении наказания, мировой судья учитывает характер совершенного правонарушения и данные о личности привлекаемого лица, отсутствие смягчающих и отягчающих административную ответст</w:t>
      </w:r>
      <w:r>
        <w:t>венность, и считает возможным назначить Трифонову Е.О. наказание в виде административного штрафа в пределах санкции ч.2 ст.17.3 КоАП РФ.</w:t>
      </w:r>
    </w:p>
    <w:p w:rsidR="00A77B3E" w:rsidP="00F15C7C">
      <w:pPr>
        <w:ind w:firstLine="709"/>
        <w:jc w:val="both"/>
      </w:pPr>
      <w:r>
        <w:t xml:space="preserve"> На основании ч.2 ст.17.3 Кодекса Российской Федерации об административных правонарушениях, и руководствуясь ст.ст.23.1, 29.9-29.11 КРФ о АП, мировой судья,</w:t>
      </w:r>
    </w:p>
    <w:p w:rsidR="00A77B3E" w:rsidP="00F15C7C">
      <w:pPr>
        <w:ind w:firstLine="709"/>
        <w:jc w:val="both"/>
      </w:pPr>
    </w:p>
    <w:p w:rsidR="00A77B3E" w:rsidP="00F15C7C">
      <w:pPr>
        <w:ind w:firstLine="709"/>
        <w:jc w:val="both"/>
      </w:pPr>
      <w:r>
        <w:t xml:space="preserve">                                                </w:t>
      </w:r>
      <w:r>
        <w:t>П</w:t>
      </w:r>
      <w:r>
        <w:t xml:space="preserve"> О С Т А Н О В И Л:</w:t>
      </w:r>
    </w:p>
    <w:p w:rsidR="00F15C7C" w:rsidP="00F15C7C">
      <w:pPr>
        <w:ind w:firstLine="709"/>
        <w:jc w:val="both"/>
      </w:pPr>
    </w:p>
    <w:p w:rsidR="00A77B3E" w:rsidP="00F15C7C">
      <w:pPr>
        <w:ind w:firstLine="709"/>
        <w:jc w:val="both"/>
      </w:pPr>
      <w:r>
        <w:t xml:space="preserve">Трифонова Евгения Олеговича, ПАСПОРТНЫЕ </w:t>
      </w:r>
      <w:r>
        <w:t>ДАННЫЕ</w:t>
      </w:r>
      <w:r>
        <w:t>, гражданина Российской Федерации, признать виновным в совершении правонарушения, предусмотренного ч.2 ст.17.3 Кодекса об административных правонарушениях Российской Федерации, и подвергнуть административному наказанию в виде административного ш</w:t>
      </w:r>
      <w:r>
        <w:t xml:space="preserve">трафа в размере 1000 (одна тысяча) рублей. </w:t>
      </w:r>
    </w:p>
    <w:p w:rsidR="00A77B3E" w:rsidP="00F15C7C">
      <w:pPr>
        <w:ind w:firstLine="709"/>
        <w:jc w:val="both"/>
      </w:pPr>
      <w:r>
        <w:t xml:space="preserve"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</w:t>
      </w:r>
      <w:r>
        <w:t>Крым, 295000, г. Симферополь, ул. Набережна</w:t>
      </w:r>
      <w:r>
        <w:t>я им.60-летия СССР, 28;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</w:t>
      </w:r>
      <w:r>
        <w:t xml:space="preserve"> КПП 910201001;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01173 01 0003 140; УИН: 0410760300925003</w:t>
      </w:r>
      <w:r>
        <w:t>802417188; ОКТМО 35656000; постановление №5-92-380/2024.</w:t>
      </w:r>
    </w:p>
    <w:p w:rsidR="00A77B3E" w:rsidP="00F15C7C">
      <w:pPr>
        <w:ind w:firstLine="709"/>
        <w:jc w:val="both"/>
      </w:pPr>
      <w:r>
        <w:t>Разъяснить Трифонову Е.О.,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</w:t>
      </w:r>
      <w:r>
        <w:t xml:space="preserve">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F15C7C">
      <w:pPr>
        <w:ind w:firstLine="709"/>
        <w:jc w:val="both"/>
      </w:pPr>
      <w:r>
        <w:t xml:space="preserve">Документ, свидетельствующий об уплате административного штрафа, лицо, </w:t>
      </w:r>
      <w:r>
        <w:t xml:space="preserve">привлеченное к административной ответственности, направляет судье, вынесшему постановление. </w:t>
      </w:r>
    </w:p>
    <w:p w:rsidR="00A77B3E" w:rsidP="00F15C7C">
      <w:pPr>
        <w:ind w:firstLine="709"/>
        <w:jc w:val="both"/>
      </w:pPr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</w:t>
      </w:r>
      <w:r>
        <w:t>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F15C7C">
      <w:pPr>
        <w:ind w:firstLine="709"/>
        <w:jc w:val="both"/>
      </w:pPr>
      <w:r>
        <w:t>Постановление мож</w:t>
      </w:r>
      <w:r>
        <w:t>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10 дней со дня вручения или получения копии постановления.</w:t>
      </w:r>
    </w:p>
    <w:p w:rsidR="00A77B3E" w:rsidP="00F15C7C">
      <w:pPr>
        <w:ind w:firstLine="709"/>
        <w:jc w:val="both"/>
      </w:pPr>
    </w:p>
    <w:p w:rsidR="00A77B3E" w:rsidP="00F15C7C">
      <w:pPr>
        <w:ind w:firstLine="709"/>
        <w:jc w:val="both"/>
      </w:pPr>
    </w:p>
    <w:p w:rsidR="00A77B3E" w:rsidP="00F15C7C">
      <w:pPr>
        <w:ind w:firstLine="709"/>
        <w:jc w:val="both"/>
      </w:pPr>
      <w:r>
        <w:t xml:space="preserve">  Мировой суд</w:t>
      </w:r>
      <w:r>
        <w:t xml:space="preserve">ья </w:t>
      </w:r>
      <w:r>
        <w:tab/>
      </w:r>
      <w:r>
        <w:tab/>
        <w:t xml:space="preserve">                </w:t>
      </w:r>
      <w:r>
        <w:t xml:space="preserve">подпись                           </w:t>
      </w:r>
      <w:r>
        <w:t xml:space="preserve">О.В. </w:t>
      </w:r>
      <w:r>
        <w:t>Байбарза</w:t>
      </w:r>
    </w:p>
    <w:p w:rsidR="00A77B3E" w:rsidP="00F15C7C">
      <w:pPr>
        <w:ind w:firstLine="709"/>
        <w:jc w:val="both"/>
      </w:pPr>
    </w:p>
    <w:p w:rsidR="00F15C7C" w:rsidRPr="004C1B7C" w:rsidP="00F15C7C">
      <w:pPr>
        <w:ind w:firstLine="720"/>
        <w:jc w:val="both"/>
      </w:pPr>
      <w:r w:rsidRPr="004C1B7C">
        <w:t>«СОГЛАСОВАНО»</w:t>
      </w:r>
    </w:p>
    <w:p w:rsidR="00F15C7C" w:rsidP="00F15C7C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F15C7C" w:rsidP="00F15C7C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F15C7C" w:rsidRPr="006D51A8" w:rsidP="00F15C7C">
      <w:pPr>
        <w:ind w:firstLine="720"/>
        <w:jc w:val="both"/>
      </w:pPr>
      <w:r w:rsidRPr="006D51A8">
        <w:t>судебного участка №92</w:t>
      </w:r>
    </w:p>
    <w:p w:rsidR="00F15C7C" w:rsidP="00F15C7C">
      <w:pPr>
        <w:ind w:firstLine="720"/>
        <w:jc w:val="both"/>
      </w:pPr>
      <w:r w:rsidRPr="006D51A8">
        <w:t>Черноморского судебного района</w:t>
      </w:r>
    </w:p>
    <w:p w:rsidR="00F15C7C" w:rsidP="00F15C7C">
      <w:pPr>
        <w:ind w:firstLine="720"/>
        <w:jc w:val="both"/>
      </w:pPr>
      <w:r>
        <w:t>(Черноморский муниципальный район)</w:t>
      </w:r>
    </w:p>
    <w:p w:rsidR="00F15C7C" w:rsidP="00F15C7C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F15C7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C7C"/>
    <w:rsid w:val="004C1B7C"/>
    <w:rsid w:val="006D51A8"/>
    <w:rsid w:val="00A77B3E"/>
    <w:rsid w:val="00F15C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15C7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