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AE4082">
      <w:pPr>
        <w:ind w:firstLine="709"/>
        <w:jc w:val="right"/>
      </w:pPr>
      <w:r>
        <w:t xml:space="preserve">                                                                Дело №5-92-409/2025</w:t>
      </w:r>
    </w:p>
    <w:p w:rsidR="00A77B3E" w:rsidP="00AE4082">
      <w:pPr>
        <w:ind w:firstLine="709"/>
        <w:jc w:val="right"/>
      </w:pPr>
      <w:r>
        <w:t xml:space="preserve">               УИД: 91RS0023-01-2025-000973-38</w:t>
      </w:r>
    </w:p>
    <w:p w:rsidR="00A77B3E" w:rsidP="00AE4082">
      <w:pPr>
        <w:ind w:firstLine="709"/>
        <w:jc w:val="both"/>
      </w:pPr>
    </w:p>
    <w:p w:rsidR="00A77B3E" w:rsidP="00AE4082">
      <w:pPr>
        <w:ind w:firstLine="709"/>
        <w:jc w:val="both"/>
      </w:pPr>
      <w:r>
        <w:t xml:space="preserve">                                 </w:t>
      </w:r>
      <w:r>
        <w:t xml:space="preserve">      </w:t>
      </w:r>
      <w:r>
        <w:t>П</w:t>
      </w:r>
      <w:r>
        <w:t xml:space="preserve"> О С Т А Н О В Л Е Н И Е</w:t>
      </w:r>
    </w:p>
    <w:p w:rsidR="00A77B3E" w:rsidP="00AE4082">
      <w:pPr>
        <w:jc w:val="both"/>
      </w:pPr>
      <w:r>
        <w:t xml:space="preserve">19 декабря 2025 года                                 </w:t>
      </w:r>
      <w:r>
        <w:t xml:space="preserve">                      </w:t>
      </w:r>
      <w:r>
        <w:t>Республика Крым, Черноморский район,</w:t>
      </w:r>
    </w:p>
    <w:p w:rsidR="00A77B3E" w:rsidP="00AE4082">
      <w:pPr>
        <w:ind w:firstLine="709"/>
        <w:jc w:val="right"/>
      </w:pPr>
      <w:r>
        <w:t>пгт</w:t>
      </w:r>
      <w:r>
        <w:t>. Черноморское, ул. Почтовая, 82</w:t>
      </w:r>
    </w:p>
    <w:p w:rsidR="00A77B3E" w:rsidP="00AE4082">
      <w:pPr>
        <w:ind w:firstLine="709"/>
        <w:jc w:val="both"/>
      </w:pPr>
    </w:p>
    <w:p w:rsidR="00A77B3E" w:rsidP="00AE4082">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w:t>
      </w:r>
      <w:r>
        <w:t>смотренных ст.51 Конституции РФ, ст.ст.24.2, 24.3, 24.4, 25.1, 29.7 КоАП РФ, рассмотрев дело об административном правонарушении, предусмотренном ст.6.1.1 КоАП РФ, в отношении Мельник Ирины Юрьевны, ПАСПОРТНЫЕ ДАННЫЕ</w:t>
      </w:r>
      <w:r>
        <w:t>, гражданки Российской Федерации, ПА</w:t>
      </w:r>
      <w:r>
        <w:t>СПОРТНЫЕ ДАННЫЕ, работающей по найму, зарегистрированной по</w:t>
      </w:r>
      <w:r>
        <w:t xml:space="preserve"> адресу: АДРЕС, </w:t>
      </w:r>
      <w:r>
        <w:t>проживающей</w:t>
      </w:r>
      <w:r>
        <w:t xml:space="preserve"> по адресу: АДРЕС,</w:t>
      </w:r>
    </w:p>
    <w:p w:rsidR="00A77B3E" w:rsidP="00AE4082">
      <w:pPr>
        <w:ind w:firstLine="709"/>
        <w:jc w:val="both"/>
      </w:pPr>
      <w:r>
        <w:t xml:space="preserve">                                                </w:t>
      </w:r>
      <w:r>
        <w:t>У С Т А Н О В И Л:</w:t>
      </w:r>
    </w:p>
    <w:p w:rsidR="00AE4082" w:rsidP="00AE4082">
      <w:pPr>
        <w:ind w:firstLine="709"/>
        <w:jc w:val="both"/>
      </w:pPr>
    </w:p>
    <w:p w:rsidR="00A77B3E" w:rsidP="00AE4082">
      <w:pPr>
        <w:ind w:firstLine="709"/>
        <w:jc w:val="both"/>
      </w:pPr>
      <w:r>
        <w:t>Мельник И.Ю. совершила нанесение побоев, причинивших физическую боль, не повлекших последстви</w:t>
      </w:r>
      <w:r>
        <w:t>й, указанных в статье 115 Уголовного кодекса Российской Федерации, если эти действия не содержат уголовно наказуемого деяния, при следующих обстоятельствах:</w:t>
      </w:r>
    </w:p>
    <w:p w:rsidR="00A77B3E" w:rsidP="00AE4082">
      <w:pPr>
        <w:ind w:firstLine="709"/>
        <w:jc w:val="both"/>
      </w:pPr>
      <w:r>
        <w:t xml:space="preserve">ДАТА в ВРЕМЯ часов, Мельник И.Ю., находясь по адресу: </w:t>
      </w:r>
      <w:r>
        <w:t xml:space="preserve">АДРЕС, умышленно нанесла ФИО побои, а именно </w:t>
      </w:r>
      <w:r>
        <w:t xml:space="preserve">в ходе возникшего конфликта нанесла три удара по голове деревянным </w:t>
      </w:r>
      <w:r>
        <w:t>держаком</w:t>
      </w:r>
      <w:r>
        <w:t xml:space="preserve"> от лопаты, чем причинила последнему физическую боль и телесные повреждения, которые согласно заключению эксперта № НОМЕР</w:t>
      </w:r>
      <w:r>
        <w:t xml:space="preserve"> от ДАТА, расцениваются как повреждения, не причинившие вред з</w:t>
      </w:r>
      <w:r>
        <w:t>доровью человека, то есть своими действиями совершила административное правонарушение, ответственность за которое предусмотрена ст.6.1.1 КоАП РФ.</w:t>
      </w:r>
    </w:p>
    <w:p w:rsidR="00A77B3E" w:rsidP="00AE4082">
      <w:pPr>
        <w:ind w:firstLine="709"/>
        <w:jc w:val="both"/>
      </w:pPr>
      <w:r>
        <w:t>В ходе рассмотрения дела лицо, в отношении которого ведется производство по делу об административном правонару</w:t>
      </w:r>
      <w:r>
        <w:t>шении – Мельник И.Ю., вину признала, в содеянном раскаялась.</w:t>
      </w:r>
    </w:p>
    <w:p w:rsidR="00A77B3E" w:rsidP="00AE4082">
      <w:pPr>
        <w:ind w:firstLine="709"/>
        <w:jc w:val="both"/>
      </w:pPr>
      <w:r>
        <w:t>Потерпевший ФИО при рассмотрении дела подтвердил факт причинения ему физической боли и телесных повреждений Мельник И.Ю.</w:t>
      </w:r>
    </w:p>
    <w:p w:rsidR="00A77B3E" w:rsidP="00AE4082">
      <w:pPr>
        <w:ind w:firstLine="709"/>
        <w:jc w:val="both"/>
      </w:pPr>
      <w:r>
        <w:t>Выслушав пояснения лица, в отношении которого ведется производство по делу</w:t>
      </w:r>
      <w:r>
        <w:t xml:space="preserve"> об административном правонарушении, потерпевшего, изучив материалы дела об административном правонарушении, мировой судья приходит к следующему.</w:t>
      </w:r>
    </w:p>
    <w:p w:rsidR="00A77B3E" w:rsidP="00AE4082">
      <w:pPr>
        <w:ind w:firstLine="709"/>
        <w:jc w:val="both"/>
      </w:pPr>
      <w:r>
        <w:t>Статьей 6.1.1 КоАП РФ установлена ответственность за нанесение побоев или совершение иных насильственных дейст</w:t>
      </w:r>
      <w:r>
        <w:t>вий, причинивших физическую боль, но не повлекших последствий, указанных в ст. 115 УК РФ, если эти действия не содержат уголовно наказуемого деяния, - в виде наложения административного штрафа в размере от пяти тысяч до тридцати тысяч рублей, либо админист</w:t>
      </w:r>
      <w:r>
        <w:t>ративный арест на срок от десяти до пятнадцати суток, либо обязательные работы на срок от шестидесяти до ста двадцати часов.</w:t>
      </w:r>
    </w:p>
    <w:p w:rsidR="00A77B3E" w:rsidP="00AE4082">
      <w:pPr>
        <w:ind w:firstLine="709"/>
        <w:jc w:val="both"/>
      </w:pPr>
      <w:r>
        <w:t>Диспозиция приведенной нормы закона предполагает наличие двух условий, а именно: нанесение побоев или совершение иных насильственны</w:t>
      </w:r>
      <w:r>
        <w:t>х действий и причинение физической боли. Субъективная сторона состава административного правонарушения, предусмотренного ст. 6.1.1 КоАП РФ, характеризуется умышленной формой вины, то есть, когда лицо, совершившее административное правонарушение, сознает пр</w:t>
      </w:r>
      <w:r>
        <w:t>отивоправный характер своего действия, предвидит возможность или неизбежность наступления негативных последствий в виде испытания потерпевшим физической боли и желает их наступления либо относится к ним безразлично (ч. 1 ст. 2.2 КоАП РФ).</w:t>
      </w:r>
    </w:p>
    <w:p w:rsidR="00A77B3E" w:rsidP="00AE4082">
      <w:pPr>
        <w:ind w:firstLine="709"/>
        <w:jc w:val="both"/>
      </w:pPr>
      <w:r>
        <w:t>Побои - это дейст</w:t>
      </w:r>
      <w:r>
        <w:t xml:space="preserve">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w:t>
      </w:r>
      <w:r>
        <w:t>влекущие за собо</w:t>
      </w:r>
      <w:r>
        <w:t>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A77B3E" w:rsidP="00AE4082">
      <w:pPr>
        <w:ind w:firstLine="709"/>
        <w:jc w:val="both"/>
      </w:pPr>
      <w:r>
        <w:t xml:space="preserve">К иным насильственным действиям относится причинение боли щипанием, </w:t>
      </w:r>
      <w:r>
        <w:t>сечением, причинение небольших повреждений тупыми или острыми предметами, воздействием термических факторов и другие аналогичные действия.</w:t>
      </w:r>
    </w:p>
    <w:p w:rsidR="00A77B3E" w:rsidP="00AE4082">
      <w:pPr>
        <w:ind w:firstLine="709"/>
        <w:jc w:val="both"/>
      </w:pPr>
      <w:r>
        <w:t>Таким образом, обязательным признаком объективной стороны состава указанного административного правонарушения являетс</w:t>
      </w:r>
      <w:r>
        <w:t>я наступление последствий в виде физической боли.</w:t>
      </w:r>
    </w:p>
    <w:p w:rsidR="00A77B3E" w:rsidP="00AE4082">
      <w:pPr>
        <w:ind w:firstLine="709"/>
        <w:jc w:val="both"/>
      </w:pPr>
      <w:r>
        <w:t>В соответствии со ст.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w:t>
      </w:r>
      <w:r>
        <w:t xml:space="preserve">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w:t>
      </w:r>
      <w:r>
        <w:t>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w:t>
      </w:r>
      <w:r>
        <w:t>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sidP="00AE4082">
      <w:pPr>
        <w:ind w:firstLine="709"/>
        <w:jc w:val="both"/>
      </w:pPr>
      <w:r>
        <w:t>По правилам ст. 26.11 Кодекса Российской Федерации об административных</w:t>
      </w:r>
      <w:r>
        <w:t xml:space="preserve"> правонарушениях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w:t>
      </w:r>
    </w:p>
    <w:p w:rsidR="00A77B3E" w:rsidP="00AE4082">
      <w:pPr>
        <w:ind w:firstLine="709"/>
        <w:jc w:val="both"/>
      </w:pPr>
      <w:r>
        <w:t>Ви</w:t>
      </w:r>
      <w:r>
        <w:t xml:space="preserve">на Мельник И.Ю. подтверждается представленными по делу доказательствами:  </w:t>
      </w:r>
    </w:p>
    <w:p w:rsidR="00A77B3E" w:rsidP="00AE4082">
      <w:pPr>
        <w:ind w:firstLine="709"/>
        <w:jc w:val="both"/>
      </w:pPr>
      <w:r>
        <w:t>- протоколом об административном правонарушении 8201 № НОМЕР</w:t>
      </w:r>
      <w:r>
        <w:t xml:space="preserve"> </w:t>
      </w:r>
      <w:r>
        <w:t>от</w:t>
      </w:r>
      <w:r>
        <w:t xml:space="preserve"> </w:t>
      </w:r>
      <w:r>
        <w:t>ДАТА</w:t>
      </w:r>
      <w:r>
        <w:t>, в котором зафиксировано существо и обстоятельства правонарушения. Как следует из протокола, права, предусмотре</w:t>
      </w:r>
      <w:r>
        <w:t>нные ст.25.1 КоАП РФ, ст.51 Конституции РФ Мельник И.Ю. были разъяснены, копия протокола вручена, о чем в соответствующих графах протокола имеются подписи последней (л.д.1);</w:t>
      </w:r>
    </w:p>
    <w:p w:rsidR="00A77B3E" w:rsidP="00AE4082">
      <w:pPr>
        <w:ind w:firstLine="709"/>
        <w:jc w:val="both"/>
      </w:pPr>
      <w:r>
        <w:t>- заявлением ФИО, поступившим в ОМВД России по Черноморскому району ДАТА (л.д.3);</w:t>
      </w:r>
    </w:p>
    <w:p w:rsidR="00A77B3E" w:rsidP="00AE4082">
      <w:pPr>
        <w:ind w:firstLine="709"/>
        <w:jc w:val="both"/>
      </w:pPr>
      <w:r>
        <w:t>- письменным объяснением ФИО от ДАТА (л.д.4);</w:t>
      </w:r>
    </w:p>
    <w:p w:rsidR="00A77B3E" w:rsidP="00AE4082">
      <w:pPr>
        <w:ind w:firstLine="709"/>
        <w:jc w:val="both"/>
      </w:pPr>
      <w:r>
        <w:t>- постановлением о назначении судебной медицинской экспертизы от ДАТА (л.д.7);</w:t>
      </w:r>
    </w:p>
    <w:p w:rsidR="00A77B3E" w:rsidP="00AE4082">
      <w:pPr>
        <w:ind w:firstLine="709"/>
        <w:jc w:val="both"/>
      </w:pPr>
      <w:r>
        <w:t>- копией письменного объяснения Мельник И.Ю. от ДАТА (л.д.8-9);</w:t>
      </w:r>
    </w:p>
    <w:p w:rsidR="00A77B3E" w:rsidP="00AE4082">
      <w:pPr>
        <w:ind w:firstLine="709"/>
        <w:jc w:val="both"/>
      </w:pPr>
      <w:r>
        <w:t>- заключением эксперта № НОМЕР</w:t>
      </w:r>
      <w:r>
        <w:t xml:space="preserve"> от ДАТА, согласно которому у ФИО обнар</w:t>
      </w:r>
      <w:r>
        <w:t xml:space="preserve">ужены повреждения в виде ушибленных ран (не потребовавших </w:t>
      </w:r>
      <w:r>
        <w:t>ушивания</w:t>
      </w:r>
      <w:r>
        <w:t>) на границе теменной, лобной и левой височной областей, на спинке носа, в правой височной области, в правой щечной области; ссадин лобной области справа и слева, в левой скуловой области, в</w:t>
      </w:r>
      <w:r>
        <w:t xml:space="preserve"> области угла рта, в проекции тела нижней челюсти слева;</w:t>
      </w:r>
      <w:r>
        <w:t xml:space="preserve"> кровоподтеков в области переносицы, на границе правых окологлазничной и щечной областей, на передней поверхности правой ушной раковины, в подбородочной области слева; внутрикожных кровоизлияний на гр</w:t>
      </w:r>
      <w:r>
        <w:t xml:space="preserve">анице лобной и правой височной областей; в левой скуловой области и в области левого </w:t>
      </w:r>
      <w:r>
        <w:t>височного-нижнечелюстного</w:t>
      </w:r>
      <w:r>
        <w:t xml:space="preserve"> сустава; в левой щечной области; повреждения образовались от травматического воздействия (удара) тупого предмета (предметов) или при ударе о тако</w:t>
      </w:r>
      <w:r>
        <w:t xml:space="preserve">вой (таковые) в срок порядка 2-5 суток до момента проведения экспертизы; данное повреждение не повлекло за собой кратковременного расстройства здоровья или незначительной стойкой утраты общей трудоспособности, расцениваются как повреждения, не причинившие </w:t>
      </w:r>
      <w:r>
        <w:t>вред здоровью человека (л.д.11-12);</w:t>
      </w:r>
    </w:p>
    <w:p w:rsidR="00A77B3E" w:rsidP="00AE4082">
      <w:pPr>
        <w:ind w:firstLine="709"/>
        <w:jc w:val="both"/>
      </w:pPr>
      <w:r>
        <w:t>- справкой на лицо по учетам СООП (л.д.18)</w:t>
      </w:r>
    </w:p>
    <w:p w:rsidR="00A77B3E" w:rsidP="00AE4082">
      <w:pPr>
        <w:ind w:firstLine="709"/>
        <w:jc w:val="both"/>
      </w:pPr>
      <w:r>
        <w:t>Оснований ставить под сомнение достоверность исследованных в судебном заседании доказательств у суда не имеется, поскольку они составлены в соответствии с требованиями КоАП РФ и</w:t>
      </w:r>
      <w:r>
        <w:t xml:space="preserve"> не вызывают сомнений в их объективности.</w:t>
      </w:r>
    </w:p>
    <w:p w:rsidR="00A77B3E" w:rsidP="00AE4082">
      <w:pPr>
        <w:ind w:firstLine="709"/>
        <w:jc w:val="both"/>
      </w:pPr>
      <w:r>
        <w:t>Оценивая исследованные доказательства с точки зрения относимости, допустимости и достоверности, а их совокупность - достаточности для разрешения рассматриваемого дела об административном правонарушении, прихожу к в</w:t>
      </w:r>
      <w:r>
        <w:t>ыводу о том, что вина Мельник И.Ю. в совершении административного правонарушения нашла свое подтверждение в ходе судебного заседания.</w:t>
      </w:r>
    </w:p>
    <w:p w:rsidR="00A77B3E" w:rsidP="00AE4082">
      <w:pPr>
        <w:ind w:firstLine="709"/>
        <w:jc w:val="both"/>
      </w:pPr>
      <w:r>
        <w:t>Действия Мельник И.Ю. мировой судья квалифицирует по ст. 6.1.1 Кодекса Российской Федерации об административных правонаруш</w:t>
      </w:r>
      <w:r>
        <w:t>ениях, как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sidP="00AE4082">
      <w:pPr>
        <w:ind w:firstLine="709"/>
        <w:jc w:val="both"/>
      </w:pPr>
      <w:r>
        <w:t>Каких-либо неустранимых сомнений по делу, кото</w:t>
      </w:r>
      <w:r>
        <w:t>рые в соответствии со статьей 1.5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A77B3E" w:rsidP="00AE4082">
      <w:pPr>
        <w:ind w:firstLine="709"/>
        <w:jc w:val="both"/>
      </w:pPr>
      <w:r>
        <w:t xml:space="preserve">Срок давности привлечения лица к административной ответственности, </w:t>
      </w:r>
      <w:r>
        <w:t>установленный статьей Кодекса Российской Федерации об административных правонарушениях не истек.</w:t>
      </w:r>
    </w:p>
    <w:p w:rsidR="00A77B3E" w:rsidP="00AE4082">
      <w:pPr>
        <w:ind w:firstLine="709"/>
        <w:jc w:val="both"/>
      </w:pPr>
      <w:r>
        <w:t xml:space="preserve">Обстоятельств, исключающих производство по делу об административном правонарушении, предусмотренных ст. 24.5 КоАП РФ, судом не установлено. </w:t>
      </w:r>
    </w:p>
    <w:p w:rsidR="00A77B3E" w:rsidP="00AE4082">
      <w:pPr>
        <w:ind w:firstLine="709"/>
        <w:jc w:val="both"/>
      </w:pPr>
      <w:r>
        <w:t>Обстоятельством, с</w:t>
      </w:r>
      <w:r>
        <w:t>мягчающим административную ответственность, в соответствии со ст. 4.2 КоАП РФ является раскаяние лица, совершившего административное правонарушение.</w:t>
      </w:r>
    </w:p>
    <w:p w:rsidR="00A77B3E" w:rsidP="00AE4082">
      <w:pPr>
        <w:ind w:firstLine="709"/>
        <w:jc w:val="both"/>
      </w:pPr>
      <w:r>
        <w:t>Обстоятельств, отягчающих административную ответственность в соответствии со ст. 4.3 Кодекса Российской Фед</w:t>
      </w:r>
      <w:r>
        <w:t xml:space="preserve">ерации об административных правонарушениях, суд в действиях Мельник И.Ю. не усматривает. </w:t>
      </w:r>
    </w:p>
    <w:p w:rsidR="00A77B3E" w:rsidP="00AE4082">
      <w:pPr>
        <w:ind w:firstLine="709"/>
        <w:jc w:val="both"/>
      </w:pPr>
      <w:r>
        <w:t>При назначении наказания суд учитывает характер совершенного административного правонарушения, посягающего на здоровье населения, наличие смягчающих и отсутствие отяг</w:t>
      </w:r>
      <w:r>
        <w:t>чающих административную ответственность обстоятельств, а также данные о личности лица, в отношении которого ведется производство по настоящему делу.</w:t>
      </w:r>
    </w:p>
    <w:p w:rsidR="00A77B3E" w:rsidP="00AE4082">
      <w:pPr>
        <w:ind w:firstLine="709"/>
        <w:jc w:val="both"/>
      </w:pPr>
      <w:r>
        <w:t>Учитывая изложенное, исходя из общих принципов назначения наказания, предусмотренных ст.ст.3.1, 4.1 КоАП РФ</w:t>
      </w:r>
      <w:r>
        <w:t>, считаю необходимым назначить Мельник И.Ю. административное наказание в виде административного штрафа, поскольку этот вид административного наказания, по мнению суда, будет способствовать предупреждению совершения ею новых правонарушений.</w:t>
      </w:r>
    </w:p>
    <w:p w:rsidR="00AE4082" w:rsidP="00AE4082">
      <w:pPr>
        <w:ind w:firstLine="709"/>
        <w:jc w:val="both"/>
      </w:pPr>
      <w:r>
        <w:t>На основании ст.</w:t>
      </w:r>
      <w:r>
        <w:t xml:space="preserve">6.1.1 Кодекса Российской Федерации об административных правонарушениях, и руководствуясь ст.ст.23.1, 29.9-29.11 КоАП РФ, мировой судья, -   </w:t>
      </w:r>
    </w:p>
    <w:p w:rsidR="00A77B3E" w:rsidP="00AE4082">
      <w:pPr>
        <w:ind w:firstLine="709"/>
        <w:jc w:val="both"/>
      </w:pPr>
      <w:r>
        <w:t xml:space="preserve">                        </w:t>
      </w:r>
    </w:p>
    <w:p w:rsidR="00A77B3E" w:rsidP="00AE4082">
      <w:pPr>
        <w:ind w:firstLine="709"/>
        <w:jc w:val="both"/>
      </w:pPr>
      <w:r>
        <w:t xml:space="preserve">                                                </w:t>
      </w:r>
      <w:r>
        <w:t>П</w:t>
      </w:r>
      <w:r>
        <w:t xml:space="preserve"> О С Т А Н О В И Л:</w:t>
      </w:r>
    </w:p>
    <w:p w:rsidR="00A77B3E" w:rsidP="00AE4082">
      <w:pPr>
        <w:ind w:firstLine="709"/>
        <w:jc w:val="both"/>
      </w:pPr>
    </w:p>
    <w:p w:rsidR="00A77B3E" w:rsidP="00AE4082">
      <w:pPr>
        <w:ind w:firstLine="709"/>
        <w:jc w:val="both"/>
      </w:pPr>
      <w:r>
        <w:t>Мельник Ирину Юрьевну, ПАСПОРТНЫЕ ДАННЫЕ</w:t>
      </w:r>
      <w:r>
        <w:t>, признать виновной в совершении административного правонарушения, предусмотренного ст.6.1.1 КоАП РФ, и назначить административное наказание в виде административного штрафа в размере 5 000 (пять тысяч) рублей.</w:t>
      </w:r>
    </w:p>
    <w:p w:rsidR="00A77B3E" w:rsidP="00AE4082">
      <w:pPr>
        <w:ind w:firstLine="709"/>
        <w:jc w:val="both"/>
      </w:pPr>
      <w:r>
        <w:t>Реквизиты для уплаты штрафа: юрид</w:t>
      </w:r>
      <w:r>
        <w:t>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банковские реквизиты:  получатель</w:t>
      </w:r>
      <w:r>
        <w:t xml:space="preserve">: УФК по Республике Крым (Министерство юстиции Республики Крым); наименование банка: ОКЦ № 7 ЮГУ Банка России//УФК по Республике Крым г. Симферополь; ИНН 9102013284; КПП 910201001; БИК 013510002; Единый казначейский счет 40102810645370000035; Казначейский </w:t>
      </w:r>
      <w:r>
        <w:t xml:space="preserve">счет  03100643000000017500; Лицевой счет  04752203230 в УФК по  Республике Крым; Код Сводного реестра 35220323; </w:t>
      </w:r>
      <w:r>
        <w:t>КБК 828 1 16 01063 01 0101 140; ОКТМО 35656000; УИН: 0410760300925004092506184; постановление №5-92-409/2025.</w:t>
      </w:r>
    </w:p>
    <w:p w:rsidR="00A77B3E" w:rsidP="00AE4082">
      <w:pPr>
        <w:ind w:firstLine="709"/>
        <w:jc w:val="both"/>
      </w:pPr>
      <w:r>
        <w:t>Разъяснить Мельник И.Ю., что в соо</w:t>
      </w:r>
      <w:r>
        <w:t>тветствии со ст. 32.2 КоАП РФ, административный штраф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w:t>
      </w:r>
      <w:r>
        <w:t>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AE4082">
      <w:pPr>
        <w:ind w:firstLine="709"/>
        <w:jc w:val="both"/>
      </w:pPr>
      <w:r>
        <w:t>Документ, свидетельствующий об у</w:t>
      </w:r>
      <w:r>
        <w:t xml:space="preserve">плате административного штрафа, лицо, привлеченное к административной ответственности, направляет судье, вынесшему постановление. </w:t>
      </w:r>
    </w:p>
    <w:p w:rsidR="00A77B3E" w:rsidP="00AE4082">
      <w:pPr>
        <w:ind w:firstLine="709"/>
        <w:jc w:val="both"/>
      </w:pPr>
      <w:r>
        <w:t>Неуплата административного штрафа в срок, предусмотренный настоящим Кодексом, влечет наложение административного штрафа в дву</w:t>
      </w:r>
      <w:r>
        <w:t>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AE4082">
      <w:pPr>
        <w:ind w:firstLine="709"/>
        <w:jc w:val="both"/>
      </w:pPr>
      <w:r>
        <w:t>Постановление может быть об</w:t>
      </w:r>
      <w:r>
        <w:t>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постановления.</w:t>
      </w:r>
    </w:p>
    <w:p w:rsidR="00A77B3E" w:rsidP="00AE4082">
      <w:pPr>
        <w:ind w:firstLine="709"/>
        <w:jc w:val="both"/>
      </w:pPr>
    </w:p>
    <w:p w:rsidR="00A77B3E" w:rsidP="00AE4082">
      <w:pPr>
        <w:ind w:firstLine="709"/>
        <w:jc w:val="both"/>
      </w:pPr>
      <w:r>
        <w:t xml:space="preserve">  Мировой судья </w:t>
      </w:r>
      <w:r>
        <w:tab/>
      </w:r>
      <w:r>
        <w:tab/>
        <w:t xml:space="preserve"> </w:t>
      </w:r>
      <w:r>
        <w:tab/>
      </w:r>
      <w:r>
        <w:t xml:space="preserve">      подпись                          О.В. </w:t>
      </w:r>
      <w:r>
        <w:t>Байбарза</w:t>
      </w:r>
    </w:p>
    <w:p w:rsidR="00A77B3E" w:rsidP="00AE4082">
      <w:pPr>
        <w:ind w:firstLine="709"/>
        <w:jc w:val="both"/>
      </w:pPr>
    </w:p>
    <w:p w:rsidR="00AE4082" w:rsidP="00AE4082">
      <w:pPr>
        <w:ind w:firstLine="709"/>
        <w:jc w:val="both"/>
      </w:pPr>
    </w:p>
    <w:p w:rsidR="00AE4082" w:rsidRPr="004C1B7C" w:rsidP="00AE4082">
      <w:pPr>
        <w:ind w:firstLine="720"/>
        <w:jc w:val="both"/>
      </w:pPr>
      <w:r w:rsidRPr="004C1B7C">
        <w:t>«СОГЛАСОВАНО»</w:t>
      </w:r>
    </w:p>
    <w:p w:rsidR="00AE4082" w:rsidP="00AE4082">
      <w:pPr>
        <w:pStyle w:val="NoSpacing"/>
        <w:jc w:val="both"/>
        <w:rPr>
          <w:rFonts w:ascii="Times New Roman" w:hAnsi="Times New Roman"/>
          <w:sz w:val="26"/>
          <w:szCs w:val="26"/>
        </w:rPr>
      </w:pPr>
    </w:p>
    <w:p w:rsidR="00AE4082" w:rsidP="00AE4082">
      <w:pPr>
        <w:ind w:firstLine="720"/>
        <w:jc w:val="both"/>
      </w:pPr>
      <w:r w:rsidRPr="006D51A8">
        <w:t>Мировой судья</w:t>
      </w:r>
      <w:r w:rsidRPr="004C1B7C">
        <w:t xml:space="preserve"> </w:t>
      </w:r>
    </w:p>
    <w:p w:rsidR="00AE4082" w:rsidRPr="006D51A8" w:rsidP="00AE4082">
      <w:pPr>
        <w:ind w:firstLine="720"/>
        <w:jc w:val="both"/>
      </w:pPr>
      <w:r w:rsidRPr="006D51A8">
        <w:t>судебного участка №92</w:t>
      </w:r>
    </w:p>
    <w:p w:rsidR="00AE4082" w:rsidP="00AE4082">
      <w:pPr>
        <w:ind w:firstLine="720"/>
        <w:jc w:val="both"/>
      </w:pPr>
      <w:r w:rsidRPr="006D51A8">
        <w:t>Черноморского судебного района</w:t>
      </w:r>
    </w:p>
    <w:p w:rsidR="00AE4082" w:rsidP="00AE4082">
      <w:pPr>
        <w:ind w:firstLine="720"/>
        <w:jc w:val="both"/>
      </w:pPr>
      <w:r>
        <w:t>(Черноморский муниципальный район)</w:t>
      </w:r>
    </w:p>
    <w:p w:rsidR="00AE4082" w:rsidRPr="006D51A8" w:rsidP="00AE4082">
      <w:pPr>
        <w:ind w:firstLine="720"/>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r w:rsidRPr="006D51A8">
        <w:t xml:space="preserve"> </w:t>
      </w:r>
    </w:p>
    <w:p w:rsidR="00AE4082" w:rsidP="00AE4082">
      <w:pPr>
        <w:ind w:firstLine="709"/>
        <w:jc w:val="both"/>
      </w:pPr>
    </w:p>
    <w:sectPr w:rsidSect="00AE4082">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82"/>
    <w:rsid w:val="004C1B7C"/>
    <w:rsid w:val="006D51A8"/>
    <w:rsid w:val="00A77B3E"/>
    <w:rsid w:val="00AE408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E408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