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5-93-248/2017</w:t>
      </w:r>
    </w:p>
    <w:p w:rsidR="00A77B3E"/>
    <w:p w:rsidR="00A77B3E" w:rsidP="00A327B2">
      <w:pPr>
        <w:jc w:val="center"/>
      </w:pPr>
      <w:r>
        <w:t>П О С Т А Н О В Л Е Н И Е</w:t>
      </w:r>
    </w:p>
    <w:p w:rsidR="00A77B3E" w:rsidP="00A327B2">
      <w:pPr>
        <w:jc w:val="center"/>
      </w:pPr>
    </w:p>
    <w:p w:rsidR="00A77B3E">
      <w:r>
        <w:t xml:space="preserve">01 сентября 2017 года                                         </w:t>
      </w:r>
      <w:r>
        <w:t xml:space="preserve"> </w:t>
      </w:r>
      <w:r>
        <w:t>пгг.Черноморское</w:t>
      </w:r>
      <w:r>
        <w:t xml:space="preserve">, Республика Крым </w:t>
      </w:r>
    </w:p>
    <w:p w:rsidR="00A77B3E">
      <w:r>
        <w:t xml:space="preserve">                                                      </w:t>
      </w:r>
    </w:p>
    <w:p w:rsidR="00A77B3E" w:rsidP="00A327B2">
      <w:pPr>
        <w:jc w:val="both"/>
      </w:pPr>
      <w:r>
        <w:t>Мировой судья судебного участка № 92 Черноморского судебного района Республики Крым Байбарза О.В. и.о. мирового судьи судебного участка №93 Черноморского судебного района Республики Крым рассмотрев мат</w:t>
      </w:r>
      <w:r>
        <w:t>ериалы дела об административном правонарушении, поступившие из Евпаторийского межрайонного отдела охотничьего надзора в отношении Михайловского А.</w:t>
      </w:r>
      <w:r>
        <w:t>Д.</w:t>
      </w:r>
      <w:r>
        <w:t>, паспортные данные, гражданина Российской Федерации, проживающего по адресу: адрес,</w:t>
      </w:r>
    </w:p>
    <w:p w:rsidR="00A77B3E" w:rsidP="00A327B2">
      <w:pPr>
        <w:jc w:val="both"/>
      </w:pPr>
      <w:r>
        <w:t>о привле</w:t>
      </w:r>
      <w:r>
        <w:t xml:space="preserve">чении к административной ответственности по ч.1 ст.8.37 </w:t>
      </w:r>
      <w:r>
        <w:t>КоАП</w:t>
      </w:r>
      <w:r>
        <w:t xml:space="preserve"> РФ, </w:t>
      </w:r>
    </w:p>
    <w:p w:rsidR="00A77B3E" w:rsidP="00A327B2">
      <w:pPr>
        <w:jc w:val="both"/>
      </w:pPr>
    </w:p>
    <w:p w:rsidR="00A77B3E" w:rsidP="00A327B2">
      <w:pPr>
        <w:jc w:val="center"/>
      </w:pPr>
      <w:r>
        <w:t>УСТАНОВИЛ:</w:t>
      </w:r>
    </w:p>
    <w:p w:rsidR="00A77B3E" w:rsidP="00A327B2">
      <w:pPr>
        <w:jc w:val="center"/>
      </w:pPr>
    </w:p>
    <w:p w:rsidR="00A77B3E" w:rsidP="00A327B2">
      <w:pPr>
        <w:jc w:val="both"/>
      </w:pPr>
      <w:r>
        <w:t xml:space="preserve">       </w:t>
      </w:r>
      <w:r>
        <w:tab/>
      </w:r>
      <w:r>
        <w:t>Михайловский А.Д.  дата в время по истечению дата срока действия разрешения на добычу пушных животных серия номер</w:t>
      </w:r>
      <w:r>
        <w:t xml:space="preserve"> полученного дата в Черноморском районном филиале Ре</w:t>
      </w:r>
      <w:r>
        <w:t xml:space="preserve">гиональной наименование организации по адресу: адрес </w:t>
      </w:r>
      <w:r>
        <w:t>адрес</w:t>
      </w:r>
      <w:r>
        <w:t>, не направил в предусмотренный разрешением 20 (двадцати) дневной срок сведения о добытых охотничьих ресурсах по месту получения разрешения. Таким образом, нарушил требования ч. 3 ст.23  Федеральног</w:t>
      </w:r>
      <w:r>
        <w:t>о закона от24.07.2009г. №20-ФЗ «Об охоте и о сохранении охотничьих ресурсов, и о внесении изменений в отдельные законодательные акты Российской Федерации» п.п.3.1,3.8 Правил охоты, утвержденных приказом Минприроды России от 16.11.2010г. №512,чем совершил а</w:t>
      </w:r>
      <w:r>
        <w:t xml:space="preserve">дминистративное правонарушение, предусмотренное ч.1 ст.8.37 </w:t>
      </w:r>
      <w:r>
        <w:t>КоАП</w:t>
      </w:r>
      <w:r>
        <w:t xml:space="preserve"> РФ.</w:t>
      </w:r>
    </w:p>
    <w:p w:rsidR="00A77B3E" w:rsidP="00A327B2">
      <w:pPr>
        <w:jc w:val="both"/>
      </w:pPr>
      <w:r>
        <w:t xml:space="preserve">      </w:t>
      </w:r>
      <w:r>
        <w:tab/>
      </w:r>
      <w:r>
        <w:t xml:space="preserve">Опрошенный  в судебном заседании  Михайловский А.Д., вину признал полностью и  пояснил, что </w:t>
      </w:r>
      <w:r>
        <w:t>отстрелочную</w:t>
      </w:r>
      <w:r>
        <w:t xml:space="preserve"> карту после закрытия сезона охоты, передал штатному егерю, который обязался </w:t>
      </w:r>
      <w:r>
        <w:t>передать ее по месту выдачи разрешения на охоту.</w:t>
      </w:r>
    </w:p>
    <w:p w:rsidR="00A77B3E" w:rsidP="00A327B2">
      <w:pPr>
        <w:jc w:val="both"/>
      </w:pPr>
      <w:r>
        <w:t xml:space="preserve">    </w:t>
      </w:r>
      <w:r>
        <w:tab/>
      </w:r>
      <w:r>
        <w:t xml:space="preserve"> Выслушав правонарушителя, исследовав материалы дела, суд считает, что действия Михайловского А.Д. правильно квалифицированы по ч.1 ст.8.37 </w:t>
      </w:r>
      <w:r>
        <w:t>КоАП</w:t>
      </w:r>
      <w:r>
        <w:t xml:space="preserve"> РФ, как нарушение правил охоты, за исключением случаев, пр</w:t>
      </w:r>
      <w:r>
        <w:t>едусмотренных частями 1.2, 1.3 настоящей статьи.</w:t>
      </w:r>
    </w:p>
    <w:p w:rsidR="00A77B3E" w:rsidP="00A327B2">
      <w:pPr>
        <w:jc w:val="both"/>
      </w:pPr>
      <w:r>
        <w:t xml:space="preserve">     </w:t>
      </w:r>
      <w:r>
        <w:tab/>
      </w:r>
      <w:r>
        <w:t>Исходя из положений ч.1 ст.1.6 Кодекса РФ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</w:t>
      </w:r>
      <w:r>
        <w:t>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A77B3E" w:rsidP="00A327B2">
      <w:pPr>
        <w:jc w:val="both"/>
      </w:pPr>
      <w:r>
        <w:t xml:space="preserve">   </w:t>
      </w:r>
      <w:r>
        <w:tab/>
      </w:r>
      <w:r>
        <w:t xml:space="preserve"> Согласно ст.2.9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дол</w:t>
      </w:r>
      <w:r>
        <w:t>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 w:rsidP="00A327B2">
      <w:pPr>
        <w:jc w:val="both"/>
      </w:pPr>
      <w:r>
        <w:t xml:space="preserve">    </w:t>
      </w:r>
      <w:r>
        <w:tab/>
      </w:r>
      <w:r>
        <w:t>В соответствии с разъяснениями, данн</w:t>
      </w:r>
      <w:r>
        <w:t xml:space="preserve">ыми в постановлении  Пленума Верховного Суда РФ от 24.03.2005 года №5 «О некоторых вопросах, возникающих </w:t>
      </w:r>
      <w:r>
        <w:t>у судов при        применении Кодекса Российской Федерации об административных правонарушениях» малозначительным административным правонарушением являе</w:t>
      </w:r>
      <w:r>
        <w:t>тся действие или бездействие, хотя формально и содержащее признаки состава административного правонарушения, но с учетом характера совершенного    правонарушения и роли правонарушителя, размера вреда и тяжести наступивших последствий не представляющее суще</w:t>
      </w:r>
      <w:r>
        <w:t>ственного нарушения охраняемых общественных правоотношений.</w:t>
      </w:r>
    </w:p>
    <w:p w:rsidR="00A77B3E" w:rsidP="00A327B2">
      <w:pPr>
        <w:jc w:val="both"/>
      </w:pPr>
      <w:r>
        <w:t xml:space="preserve">         Как усматривается из материалов дела, Михайловский А.Д. нарушил     требования ч. 3 ст.23  Федерального закона от24.07.2009г. №20-ФЗ «Об охоте и о сохранении охотничьих ресур</w:t>
      </w:r>
      <w:r>
        <w:t>сов, и о внесении изменений в отдельные законодательные акты Российской Федерации» п.п.3.1,3.8 Правил охоты, утвержденных приказом Минприроды России от 16.11.2010г. №512, а именно по истечению 20 (двадцати) дней после окончания срока действия разрешения 28</w:t>
      </w:r>
      <w:r>
        <w:t xml:space="preserve">.02.2017 на добычу охотничьих ресурсов не направил таблицу «Сведения о добытых охотничьих ресурсах и их количестве» по месту его получения в Черноморский районный филиал Региональной наименование организации по адресу: адрес </w:t>
      </w:r>
      <w:r>
        <w:t>адрес</w:t>
      </w:r>
      <w:r>
        <w:t>.</w:t>
      </w:r>
    </w:p>
    <w:p w:rsidR="00A77B3E" w:rsidP="00A327B2">
      <w:pPr>
        <w:jc w:val="both"/>
      </w:pPr>
      <w:r>
        <w:t xml:space="preserve">       </w:t>
      </w:r>
      <w:r>
        <w:tab/>
      </w:r>
      <w:r>
        <w:t>Разрешение серии номер</w:t>
      </w:r>
      <w:r>
        <w:t xml:space="preserve"> полученное дата было выдано на добычу пушных    животных в сезон охоты дата, в общедоступные охотничьи угодья Черноморского филиала Региональной наименование организации, за исключением участков с 1 по 9., сроком до дата.</w:t>
      </w:r>
    </w:p>
    <w:p w:rsidR="00A77B3E" w:rsidP="00A327B2">
      <w:pPr>
        <w:jc w:val="both"/>
      </w:pPr>
      <w:r>
        <w:t xml:space="preserve">       </w:t>
      </w:r>
      <w:r>
        <w:tab/>
      </w:r>
      <w:r>
        <w:t>В то же время, у</w:t>
      </w:r>
      <w:r>
        <w:t>читывая обстоятельства совершения правонарушения, мировой судья приходит к выводу, что совершенное Михайловским А.Д. административное правонарушение является малозначительным, поскольку его бездействие, хотя формально и содержащее признаки состава админист</w:t>
      </w:r>
      <w:r>
        <w:t xml:space="preserve">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представляет существенного нарушения охраняемых общественных правоотношений. </w:t>
      </w:r>
    </w:p>
    <w:p w:rsidR="00A77B3E" w:rsidP="00A327B2">
      <w:pPr>
        <w:jc w:val="both"/>
      </w:pPr>
      <w:r>
        <w:t xml:space="preserve">    </w:t>
      </w:r>
      <w:r>
        <w:tab/>
      </w:r>
      <w:r>
        <w:t xml:space="preserve"> С учетом изложенного,</w:t>
      </w:r>
      <w:r>
        <w:t xml:space="preserve"> характера совершенного правонарушения, обстоятельств содеянного, личности правонарушителя, ранее к административной ответственности не привлекался, мировой судья считает, что Михайловский А.Д. совершивший административное правонарушение, предусмотренное ч</w:t>
      </w:r>
      <w:r>
        <w:t xml:space="preserve">астью 1 статьи 8.37 Кодекса РФ об административных правонарушениях, в силу ст.2.9 </w:t>
      </w:r>
      <w:r>
        <w:t>КоАП</w:t>
      </w:r>
      <w:r>
        <w:t xml:space="preserve"> РФ подлежит освобождению от административной ответственности в силу малозначительности совершенного правонарушения с объявлением устного замечания.</w:t>
      </w:r>
    </w:p>
    <w:p w:rsidR="00A77B3E" w:rsidP="00A327B2">
      <w:pPr>
        <w:jc w:val="both"/>
      </w:pPr>
      <w:r>
        <w:t xml:space="preserve">    </w:t>
      </w:r>
      <w:r>
        <w:tab/>
      </w:r>
      <w:r>
        <w:t>На основании изло</w:t>
      </w:r>
      <w:r>
        <w:t xml:space="preserve">женного и руководствуясь ст.ст.2.9, ч. 1 ст. 8.37 </w:t>
      </w:r>
      <w:r>
        <w:t>КоАП</w:t>
      </w:r>
      <w:r>
        <w:t xml:space="preserve">, ч.1 ст.29.9, ст.29.10 </w:t>
      </w:r>
      <w:r>
        <w:t>КоАП</w:t>
      </w:r>
      <w:r>
        <w:t xml:space="preserve"> РФ, мировой судья,</w:t>
      </w:r>
    </w:p>
    <w:p w:rsidR="00A77B3E" w:rsidP="00A327B2">
      <w:pPr>
        <w:jc w:val="both"/>
      </w:pPr>
    </w:p>
    <w:p w:rsidR="00A77B3E" w:rsidP="00A327B2">
      <w:pPr>
        <w:jc w:val="center"/>
      </w:pPr>
      <w:r>
        <w:t>П О С Т А Н О В И Л:</w:t>
      </w:r>
    </w:p>
    <w:p w:rsidR="00A77B3E" w:rsidP="00A327B2">
      <w:pPr>
        <w:jc w:val="both"/>
      </w:pPr>
    </w:p>
    <w:p w:rsidR="00A77B3E" w:rsidP="00A327B2">
      <w:pPr>
        <w:jc w:val="both"/>
      </w:pPr>
      <w:r>
        <w:t xml:space="preserve">      </w:t>
      </w:r>
      <w:r>
        <w:tab/>
      </w:r>
      <w:r>
        <w:t xml:space="preserve"> Признать Михайловского А.</w:t>
      </w:r>
      <w:r>
        <w:t>Д.</w:t>
      </w:r>
      <w:r>
        <w:t>, паспортные данные, виновным в совершении административного правонарушен</w:t>
      </w:r>
      <w:r>
        <w:t xml:space="preserve">ия, предусмотренного ст. ч.1 ст. 8.37 </w:t>
      </w:r>
      <w:r>
        <w:t>КоАП</w:t>
      </w:r>
      <w:r>
        <w:t>.</w:t>
      </w:r>
    </w:p>
    <w:p w:rsidR="00A77B3E" w:rsidP="00A327B2">
      <w:pPr>
        <w:jc w:val="both"/>
      </w:pPr>
      <w:r>
        <w:t xml:space="preserve">      </w:t>
      </w:r>
      <w:r>
        <w:tab/>
      </w:r>
      <w:r>
        <w:t>Освободить Михайловского А.</w:t>
      </w:r>
      <w:r>
        <w:t>Д.</w:t>
      </w:r>
      <w:r>
        <w:t xml:space="preserve"> от административной ответственности на основании ст.2.9 </w:t>
      </w:r>
      <w:r>
        <w:t>КоАП</w:t>
      </w:r>
      <w:r>
        <w:t xml:space="preserve"> РФ в силу малозначительности совершенного административного правонарушения.</w:t>
      </w:r>
    </w:p>
    <w:p w:rsidR="00A77B3E" w:rsidP="00A327B2">
      <w:pPr>
        <w:jc w:val="both"/>
      </w:pPr>
      <w:r>
        <w:t xml:space="preserve">     </w:t>
      </w:r>
      <w:r>
        <w:tab/>
      </w:r>
      <w:r>
        <w:t>Объявить Михайловск</w:t>
      </w:r>
      <w:r>
        <w:t>ому А.</w:t>
      </w:r>
      <w:r>
        <w:t>Д.</w:t>
      </w:r>
      <w:r>
        <w:t xml:space="preserve"> устное замечание. </w:t>
      </w:r>
    </w:p>
    <w:p w:rsidR="00A77B3E" w:rsidP="00A327B2">
      <w:pPr>
        <w:jc w:val="both"/>
      </w:pPr>
      <w:r>
        <w:t xml:space="preserve">     </w:t>
      </w:r>
      <w:r>
        <w:tab/>
      </w:r>
      <w:r>
        <w:t>Производство по делу №5-93-248/2017 –прекратить.</w:t>
      </w:r>
    </w:p>
    <w:p w:rsidR="00A77B3E" w:rsidP="00A327B2">
      <w:pPr>
        <w:jc w:val="both"/>
      </w:pPr>
      <w:r>
        <w:t xml:space="preserve">     </w:t>
      </w:r>
      <w:r>
        <w:tab/>
      </w:r>
      <w:r>
        <w:t xml:space="preserve">Постановление может быть обжаловано в Черноморский районный суд   Республики Крым через судебный участок № 93 Черноморского судебного района Республики  Крым в течение десяти суток со дня вручения или получения его копии. </w:t>
      </w:r>
    </w:p>
    <w:p w:rsidR="00A77B3E" w:rsidP="00A327B2">
      <w:pPr>
        <w:jc w:val="both"/>
      </w:pPr>
    </w:p>
    <w:p w:rsidR="00A77B3E" w:rsidP="00A327B2">
      <w:pPr>
        <w:jc w:val="both"/>
      </w:pPr>
    </w:p>
    <w:p w:rsidR="00A327B2" w:rsidP="00A327B2">
      <w:pPr>
        <w:jc w:val="both"/>
      </w:pPr>
      <w:r>
        <w:t xml:space="preserve">                Мировой с</w:t>
      </w:r>
      <w:r>
        <w:t>удья                                подпись</w:t>
      </w:r>
      <w:r>
        <w:t xml:space="preserve">                              Байбарза О.В.          </w:t>
      </w:r>
    </w:p>
    <w:p w:rsidR="00A327B2" w:rsidP="00A327B2">
      <w:pPr>
        <w:jc w:val="both"/>
      </w:pPr>
    </w:p>
    <w:p w:rsidR="00A327B2" w:rsidP="00A327B2">
      <w:pPr>
        <w:jc w:val="both"/>
      </w:pPr>
      <w:r>
        <w:t>Согласовано:</w:t>
      </w:r>
    </w:p>
    <w:p w:rsidR="00A327B2" w:rsidP="00A327B2">
      <w:pPr>
        <w:jc w:val="both"/>
      </w:pPr>
    </w:p>
    <w:p w:rsidR="00A77B3E" w:rsidP="00A327B2">
      <w:pPr>
        <w:jc w:val="both"/>
      </w:pPr>
      <w:r>
        <w:t xml:space="preserve">               Мировой судья                                 подпись                          Солодченко И.В.</w:t>
      </w:r>
      <w:r>
        <w:t xml:space="preserve">           </w:t>
      </w:r>
    </w:p>
    <w:p w:rsidR="00A77B3E" w:rsidP="00A327B2">
      <w:pPr>
        <w:jc w:val="both"/>
      </w:pPr>
    </w:p>
    <w:sectPr w:rsidSect="00A327B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F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