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 5-93-353/2017</w:t>
      </w:r>
    </w:p>
    <w:p w:rsidR="00A77B3E"/>
    <w:p w:rsidR="00A77B3E"/>
    <w:p w:rsidR="00A77B3E" w:rsidP="00081E4D">
      <w:pPr>
        <w:jc w:val="center"/>
      </w:pPr>
      <w:r>
        <w:t>П О С Т А Н О В Л Е Н И Е</w:t>
      </w:r>
    </w:p>
    <w:p w:rsidR="00A77B3E"/>
    <w:p w:rsidR="00A77B3E">
      <w:r>
        <w:t xml:space="preserve">18 октября 2017 года       </w:t>
      </w:r>
      <w:r>
        <w:tab/>
      </w:r>
      <w:r>
        <w:tab/>
      </w:r>
      <w:r>
        <w:tab/>
      </w:r>
      <w:r>
        <w:tab/>
        <w:t xml:space="preserve">                           пгт Черноморское </w:t>
      </w:r>
      <w:r>
        <w:tab/>
      </w:r>
      <w:r>
        <w:tab/>
      </w:r>
      <w:r>
        <w:tab/>
        <w:t xml:space="preserve">       </w:t>
      </w:r>
    </w:p>
    <w:p w:rsidR="00A77B3E" w:rsidP="00081E4D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материалы дела об административном правонарушении в отношении Барабаш Марлена Эмурсиновича, паспортные данные, работающего по найму, зарегистрир</w:t>
      </w:r>
      <w:r>
        <w:t xml:space="preserve">ованного  и проживающего  по адресу: адрес,  </w:t>
      </w:r>
    </w:p>
    <w:p w:rsidR="00A77B3E" w:rsidP="00081E4D">
      <w:pPr>
        <w:jc w:val="both"/>
      </w:pPr>
      <w:r>
        <w:t xml:space="preserve">  привлекаемого к  административной ответственности по ч.3 ст.19.24 КоАП РФ,</w:t>
      </w:r>
    </w:p>
    <w:p w:rsidR="00081E4D" w:rsidP="00081E4D">
      <w:pPr>
        <w:jc w:val="both"/>
      </w:pPr>
    </w:p>
    <w:p w:rsidR="00A77B3E" w:rsidP="00081E4D">
      <w:pPr>
        <w:jc w:val="center"/>
      </w:pPr>
      <w:r>
        <w:t>УСТАНОВИЛ:</w:t>
      </w:r>
    </w:p>
    <w:p w:rsidR="00A77B3E" w:rsidP="00081E4D">
      <w:pPr>
        <w:jc w:val="both"/>
      </w:pPr>
    </w:p>
    <w:p w:rsidR="00A77B3E" w:rsidP="00081E4D">
      <w:pPr>
        <w:ind w:firstLine="720"/>
        <w:jc w:val="both"/>
      </w:pPr>
      <w:r>
        <w:t>Из материалов дела об административном правонарушении следует, что дата в время Барабаш М.Э. состоящий под административн</w:t>
      </w:r>
      <w:r>
        <w:t>ым надзором отсутствовал по месту жительства по адресу: РК, адрес,  сотрудниками полиции, установлен  повторный факт  нарушения решения судьи Черноморского районного суда  Республики Крым от дата, а именно: запрет пребывания вне жилого помещения, являющего</w:t>
      </w:r>
      <w:r>
        <w:t>ся местом жительства после 22-00 ч до 06-00ч.</w:t>
      </w:r>
    </w:p>
    <w:p w:rsidR="00A77B3E" w:rsidP="00081E4D">
      <w:pPr>
        <w:ind w:firstLine="720"/>
        <w:jc w:val="both"/>
      </w:pPr>
      <w:r>
        <w:t>Своими действиями Барабаш М.Э. совершил  повторное административное правонарушение предусмотренное ч.3 ст.19.24 КоАП РФ.</w:t>
      </w:r>
    </w:p>
    <w:p w:rsidR="00A77B3E" w:rsidP="00081E4D">
      <w:pPr>
        <w:ind w:firstLine="720"/>
        <w:jc w:val="both"/>
      </w:pPr>
      <w:r>
        <w:t>Права, предусмотренные ст.25.1 КоАП РФ, положения ст.51 Конституции РФ, Барабаш М.Э. разъ</w:t>
      </w:r>
      <w:r>
        <w:t>яснены и понятны, заявлений и ходатайств он не имеет, в услугах защитника не нуждается.</w:t>
      </w:r>
    </w:p>
    <w:p w:rsidR="00A77B3E" w:rsidP="00081E4D">
      <w:pPr>
        <w:ind w:firstLine="720"/>
        <w:jc w:val="both"/>
      </w:pPr>
      <w:r>
        <w:t>В судебном заседании Барабаш М.Э. свою вину признал полностью, раскаялся в содеянном.</w:t>
      </w:r>
    </w:p>
    <w:p w:rsidR="00A77B3E" w:rsidP="00081E4D">
      <w:pPr>
        <w:ind w:firstLine="720"/>
        <w:jc w:val="both"/>
      </w:pPr>
      <w:r>
        <w:t>Выслушав пояснения правонарушителя, исследовав материалы дела, суд приходит к выво</w:t>
      </w:r>
      <w:r>
        <w:t xml:space="preserve">ду, что вина Барабаш М.Э. в совершении административного правонарушения, предусмотренного частью 3 статьи 19.24 Кодекса РФ об административных правонарушениях, установлена в ходе судебного заседания. </w:t>
      </w:r>
    </w:p>
    <w:p w:rsidR="00A77B3E" w:rsidP="00081E4D">
      <w:pPr>
        <w:ind w:firstLine="720"/>
        <w:jc w:val="both"/>
      </w:pPr>
      <w:r>
        <w:t>Виновность Барабаш М.Э. подтверждается материалами дела</w:t>
      </w:r>
      <w:r>
        <w:t xml:space="preserve"> об административном правонарушении: </w:t>
      </w:r>
    </w:p>
    <w:p w:rsidR="00A77B3E" w:rsidP="00081E4D">
      <w:pPr>
        <w:jc w:val="both"/>
      </w:pPr>
      <w:r>
        <w:t xml:space="preserve"> -протоколом  об административном правонарушении от дата № номер</w:t>
      </w:r>
      <w:r>
        <w:t>, из которого следует, что дата в время Барабаш М.Э. состоящий под административным надзором отсутствовал по месту жительства по адресу: РК, адре</w:t>
      </w:r>
      <w:r>
        <w:t>с,  сотрудниками полиции, установлен  повторный факт  нарушения решения судьи Черноморского районного суда  Республики Крым от дата, а именно: запрет пребывания вне жилого помещения, являющегося местом жительства после 22-00 ч до 06-00ч. (л.д.2);</w:t>
      </w:r>
    </w:p>
    <w:p w:rsidR="00A77B3E" w:rsidP="00081E4D">
      <w:pPr>
        <w:jc w:val="both"/>
      </w:pPr>
      <w:r>
        <w:t>-письменн</w:t>
      </w:r>
      <w:r>
        <w:t>ыми объяснениями Барабаш М.Э. от дата (л.д.3);</w:t>
      </w:r>
    </w:p>
    <w:p w:rsidR="00A77B3E" w:rsidP="00081E4D">
      <w:pPr>
        <w:jc w:val="both"/>
      </w:pPr>
      <w:r>
        <w:t>-актом посещения поднадзорного лица по месту жительства или пребывания от дата, согласно которому Барабаш М.Э. на момент проверки с 23-50ч. по 00-05ч. не находился дома, двери домовладения никто не открыл (л.д</w:t>
      </w:r>
      <w:r>
        <w:t>.4);</w:t>
      </w:r>
    </w:p>
    <w:p w:rsidR="00A77B3E" w:rsidP="00081E4D">
      <w:pPr>
        <w:jc w:val="both"/>
      </w:pPr>
      <w:r>
        <w:t xml:space="preserve">-рапортом сотрудника полиции Реут В.В. от дата(л.д.5); </w:t>
      </w:r>
    </w:p>
    <w:p w:rsidR="00A77B3E" w:rsidP="00081E4D">
      <w:pPr>
        <w:jc w:val="both"/>
      </w:pPr>
      <w:r>
        <w:t xml:space="preserve">-решением судьи  Черноморского районного суда Республики Крым от дата, согласно которого Барабаш М.Э. установлен запрет пребывания вне жилого </w:t>
      </w:r>
      <w:r>
        <w:t>помещения, являющегося местом жительства после 22-00ч</w:t>
      </w:r>
      <w:r>
        <w:t>. до 06-00ч. утра следующего дня (л.д.8);</w:t>
      </w:r>
    </w:p>
    <w:p w:rsidR="00A77B3E" w:rsidP="00081E4D">
      <w:pPr>
        <w:jc w:val="both"/>
      </w:pPr>
      <w:r>
        <w:t>-предупреждением поднадзорному лицу Барабаш М.Э., согласно которого он был ознакомлен с ограничениями, установленными в отношении него (л.д.9);</w:t>
      </w:r>
    </w:p>
    <w:p w:rsidR="00A77B3E" w:rsidP="00081E4D">
      <w:pPr>
        <w:jc w:val="both"/>
      </w:pPr>
      <w:r>
        <w:t xml:space="preserve">         -постановлением судьи Черноморского районного суда Республики</w:t>
      </w:r>
      <w:r>
        <w:t xml:space="preserve"> Крым от дата, согласно которого, Барабаш М.Э. был ранее привлечен к административной ответственности по ч.1 ст.19.24 КоАП РФ с назначением наказания в виде административного штрафа в размере 1000 (одна тысяча) рублей (л.д.13):</w:t>
      </w:r>
    </w:p>
    <w:p w:rsidR="00A77B3E" w:rsidP="00081E4D">
      <w:pPr>
        <w:jc w:val="both"/>
      </w:pPr>
      <w:r>
        <w:t xml:space="preserve">         -справкой на физ.ли</w:t>
      </w:r>
      <w:r>
        <w:t>цо Барабаш М.Э.(л.д.14).</w:t>
      </w:r>
    </w:p>
    <w:p w:rsidR="00A77B3E" w:rsidP="00081E4D">
      <w:pPr>
        <w:jc w:val="both"/>
      </w:pPr>
      <w:r>
        <w:t xml:space="preserve">         Оценивая исследованные доказательства в их совокупности, судья признает доказанной виновность Барабаш М.Э. в совершении административного правонарушения, предусмотренного ч.3 ст.19.24 КоАП РФ, так как он совершил повторное</w:t>
      </w:r>
      <w:r>
        <w:t xml:space="preserve"> в течении года административное правонарушение, предусмотренное частью 1 ст.19.24 КоАП РФ, указанные действия не содержат уголовно наказуемого деяния.</w:t>
      </w:r>
    </w:p>
    <w:p w:rsidR="00A77B3E" w:rsidP="00081E4D">
      <w:pPr>
        <w:jc w:val="both"/>
      </w:pPr>
      <w:r>
        <w:t xml:space="preserve">           В соответствии с ч. 2 ст.4.1 КоАП РФ  при назначении наказания суд учитывает</w:t>
      </w:r>
      <w:r>
        <w:t xml:space="preserve"> характер соверш</w:t>
      </w:r>
      <w:r>
        <w:t>енного административного правонарушения, данные о лице, в отношении которого ведется производство по делу об административном правонарушении, его роль в совершении административного правонарушения, наличие смягчающих и отсутствие отягчающих административну</w:t>
      </w:r>
      <w:r>
        <w:t xml:space="preserve">ю ответственность обстоятельств и приходит к выводу о необходимости назначения административного наказания в пределах санкции указанного закона в виде обязательных работ. </w:t>
      </w:r>
    </w:p>
    <w:p w:rsidR="00A77B3E" w:rsidP="00081E4D">
      <w:pPr>
        <w:jc w:val="both"/>
      </w:pPr>
      <w:r>
        <w:t xml:space="preserve">      </w:t>
      </w:r>
      <w:r>
        <w:tab/>
      </w:r>
      <w:r>
        <w:t>К смягчающим вину обстоятельствам суд признает раскаяние лица совершившего адм</w:t>
      </w:r>
      <w:r>
        <w:t>инистративное правонарушение.</w:t>
      </w:r>
    </w:p>
    <w:p w:rsidR="00A77B3E" w:rsidP="00081E4D">
      <w:pPr>
        <w:jc w:val="both"/>
      </w:pPr>
      <w:r>
        <w:t xml:space="preserve">     </w:t>
      </w:r>
      <w:r>
        <w:tab/>
      </w:r>
      <w:r>
        <w:t>Обстоятельств, отягчающих административную ответственность судом не установлено.</w:t>
      </w:r>
    </w:p>
    <w:p w:rsidR="00A77B3E" w:rsidP="00081E4D">
      <w:pPr>
        <w:jc w:val="both"/>
      </w:pPr>
      <w:r>
        <w:t xml:space="preserve">     </w:t>
      </w:r>
      <w:r>
        <w:tab/>
      </w:r>
      <w:r>
        <w:t>На основании изложенного и руководствуясь ст. ст.29.9-29.11 Кодекса РФ об административных правонарушениях, мировой судья</w:t>
      </w:r>
    </w:p>
    <w:p w:rsidR="00A77B3E" w:rsidP="00081E4D">
      <w:pPr>
        <w:jc w:val="both"/>
      </w:pPr>
      <w:r>
        <w:t xml:space="preserve"> </w:t>
      </w:r>
    </w:p>
    <w:p w:rsidR="00A77B3E" w:rsidP="00081E4D">
      <w:pPr>
        <w:jc w:val="center"/>
      </w:pPr>
      <w:r>
        <w:t>ПОСТАНОВИЛ:</w:t>
      </w:r>
    </w:p>
    <w:p w:rsidR="00A77B3E" w:rsidP="00081E4D">
      <w:pPr>
        <w:jc w:val="both"/>
      </w:pPr>
    </w:p>
    <w:p w:rsidR="00A77B3E" w:rsidP="00081E4D">
      <w:pPr>
        <w:ind w:firstLine="720"/>
        <w:jc w:val="both"/>
      </w:pPr>
      <w:r>
        <w:t xml:space="preserve">Признать Барабаш Марлена Эмурсиновича, паспортные данные,  виновным в совершении административного правонарушения, предусмотренного ч.3 ст. 19.24 КоАП РФ, и подвергнуть административному наказанию в виде обязательных работ сроком на 40 (сорок) часов. </w:t>
      </w:r>
    </w:p>
    <w:p w:rsidR="00A77B3E" w:rsidP="00081E4D">
      <w:pPr>
        <w:ind w:firstLine="720"/>
        <w:jc w:val="both"/>
      </w:pPr>
      <w:r>
        <w:t>Ра</w:t>
      </w:r>
      <w:r>
        <w:t>зъяснить, что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 w:rsidP="00081E4D">
      <w:pPr>
        <w:ind w:firstLine="720"/>
        <w:jc w:val="both"/>
      </w:pPr>
      <w:r>
        <w:t>Постановление может быть обжаловано в Черном</w:t>
      </w:r>
      <w:r>
        <w:t>орский районный суд Республики Крым через мирового судью судебного участка № 93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081E4D">
      <w:pPr>
        <w:jc w:val="both"/>
      </w:pPr>
    </w:p>
    <w:p w:rsidR="00A77B3E" w:rsidP="00081E4D">
      <w:pPr>
        <w:jc w:val="both"/>
      </w:pPr>
      <w:r>
        <w:t>Мировой судья:                            подпись</w:t>
      </w:r>
      <w:r>
        <w:t xml:space="preserve">         </w:t>
      </w:r>
      <w:r>
        <w:t xml:space="preserve">                            И.В. Солодченко </w:t>
      </w:r>
    </w:p>
    <w:p w:rsidR="00081E4D" w:rsidP="00081E4D">
      <w:pPr>
        <w:jc w:val="both"/>
      </w:pPr>
    </w:p>
    <w:p w:rsidR="00081E4D" w:rsidP="00081E4D">
      <w:pPr>
        <w:jc w:val="both"/>
      </w:pPr>
      <w:r>
        <w:t>Согласовано</w:t>
      </w:r>
    </w:p>
    <w:p w:rsidR="00081E4D" w:rsidP="00081E4D">
      <w:pPr>
        <w:jc w:val="both"/>
      </w:pPr>
    </w:p>
    <w:p w:rsidR="00081E4D" w:rsidP="00081E4D">
      <w:pPr>
        <w:jc w:val="both"/>
      </w:pPr>
      <w:r>
        <w:t>Мировой судья                             подпись                                     И.В.Солодченко</w:t>
      </w:r>
    </w:p>
    <w:p w:rsidR="00A77B3E" w:rsidP="00081E4D">
      <w:pPr>
        <w:jc w:val="both"/>
      </w:pPr>
      <w:r>
        <w:tab/>
        <w:t xml:space="preserve"> </w:t>
      </w:r>
    </w:p>
    <w:p w:rsidR="00A77B3E" w:rsidP="00081E4D">
      <w:pPr>
        <w:jc w:val="both"/>
      </w:pPr>
    </w:p>
    <w:sectPr w:rsidSect="00081E4D">
      <w:pgSz w:w="12240" w:h="15840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1A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