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86916">
      <w:r>
        <w:t>Дело № 5-94-20/2017</w:t>
      </w:r>
    </w:p>
    <w:p w:rsidR="00A77B3E" w:rsidRDefault="00C86916"/>
    <w:p w:rsidR="00A77B3E" w:rsidRDefault="00C86916">
      <w:r>
        <w:t>ПОСТАНОВЛЕНИЕ</w:t>
      </w:r>
    </w:p>
    <w:p w:rsidR="00A77B3E" w:rsidRDefault="00C86916"/>
    <w:p w:rsidR="00A77B3E" w:rsidRDefault="00C86916">
      <w:r>
        <w:t xml:space="preserve">02 февраля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 </w:t>
      </w:r>
    </w:p>
    <w:p w:rsidR="00A77B3E" w:rsidRDefault="00C86916">
      <w:r>
        <w:t xml:space="preserve"> </w:t>
      </w:r>
    </w:p>
    <w:p w:rsidR="00A77B3E" w:rsidRDefault="00C86916">
      <w:r>
        <w:t xml:space="preserve">Мировой судья судебного участка № 94 адрес ( городской адрес ) адрес Киреев П.Н., рассмотрев в открытом судебном заседании дело об административном правонарушении, поступившее из УМВД России по адрес, в отношении: </w:t>
      </w:r>
    </w:p>
    <w:p w:rsidR="00A77B3E" w:rsidRDefault="00C86916">
      <w:r>
        <w:t>Кошевой С. А., паспортные данные, граждан</w:t>
      </w:r>
      <w:r>
        <w:t xml:space="preserve">ки Украины,  не работающей и проживающей по адресу адрес,  </w:t>
      </w:r>
    </w:p>
    <w:p w:rsidR="00A77B3E" w:rsidRDefault="00C86916">
      <w:r>
        <w:t xml:space="preserve">по ст.6.1.1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</w:t>
      </w:r>
    </w:p>
    <w:p w:rsidR="00A77B3E" w:rsidRDefault="00C86916"/>
    <w:p w:rsidR="00A77B3E" w:rsidRDefault="00C86916">
      <w:r>
        <w:t>УСТАНОВИЛ:</w:t>
      </w:r>
    </w:p>
    <w:p w:rsidR="00A77B3E" w:rsidRDefault="00C86916"/>
    <w:p w:rsidR="00A77B3E" w:rsidRDefault="00C86916">
      <w:r>
        <w:t xml:space="preserve">дата в время Кошевая С.А., находясь в адрес на адрес нанесла побои несовершеннолетней </w:t>
      </w:r>
      <w:proofErr w:type="spellStart"/>
      <w:r>
        <w:t>ф</w:t>
      </w:r>
      <w:r>
        <w:t>ио</w:t>
      </w:r>
      <w:proofErr w:type="spellEnd"/>
      <w:r>
        <w:t xml:space="preserve">  паспортные данные, причинив ей телесные повреждения в виде кровоподтека на правой кости. Данное повреждение не влечет за собой кратковременного расстройства здоровья или незначительной стойкой утраты общей трудоспособности и согласно п.9 приложения к П</w:t>
      </w:r>
      <w:r>
        <w:t xml:space="preserve">риказу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человека», расценивается как повреждение не причинившее вред здоровью, чем совершил </w:t>
      </w:r>
      <w:r>
        <w:t xml:space="preserve">правонарушение, предусмотренное ст. 6.1.1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86916">
      <w:r>
        <w:t xml:space="preserve">В судебном заседании Кошева С.А. признала вину в совершении правонарушения. </w:t>
      </w:r>
    </w:p>
    <w:p w:rsidR="00A77B3E" w:rsidRDefault="00C86916">
      <w:r>
        <w:t>Помимо признания вины, фактические обстоятельства дела подтверждаются следующими доказательствами: протоколом об административно</w:t>
      </w:r>
      <w:r>
        <w:t xml:space="preserve">м правонарушении серии </w:t>
      </w:r>
      <w:r>
        <w:t xml:space="preserve">от дата; постановлением об отказе в возбуждении уголовного дела от дата; заключением эксперта № </w:t>
      </w:r>
      <w:r>
        <w:t xml:space="preserve">от дата, объяснением несовершеннолетней потерпевшей </w:t>
      </w:r>
      <w:proofErr w:type="spellStart"/>
      <w:r>
        <w:t>фио</w:t>
      </w:r>
      <w:proofErr w:type="spellEnd"/>
      <w:r>
        <w:t xml:space="preserve"> </w:t>
      </w:r>
    </w:p>
    <w:p w:rsidR="00A77B3E" w:rsidRDefault="00C86916">
      <w:r>
        <w:t>Указанные доказательства согласуются между собой, получены в соо</w:t>
      </w:r>
      <w:r>
        <w:t>тветствии с требованиями действующего законодательства и в совокупности являются достаточными для вывода о виновности Кошевой С.А. в совершении административного правонарушения.</w:t>
      </w:r>
    </w:p>
    <w:p w:rsidR="00A77B3E" w:rsidRDefault="00C86916">
      <w:r>
        <w:t>При назначении наказания учитывается характер совершенного правонарушения и ли</w:t>
      </w:r>
      <w:r>
        <w:t xml:space="preserve">чность Кошевой С.А., которая впервые привлекается к административной ответственности, признала вину в совершении правонарушения. </w:t>
      </w:r>
    </w:p>
    <w:p w:rsidR="00A77B3E" w:rsidRDefault="00C86916">
      <w:r>
        <w:t>Обстоятельств, смягчающих либо отягчающих административную ответственность лица не установлено.</w:t>
      </w:r>
    </w:p>
    <w:p w:rsidR="00A77B3E" w:rsidRDefault="00C86916">
      <w:r>
        <w:t>Исходя из общих принципов назн</w:t>
      </w:r>
      <w:r>
        <w:t xml:space="preserve">ачения наказания, предусмотренных ст.ст.3.1, 4.1 </w:t>
      </w:r>
      <w:proofErr w:type="spellStart"/>
      <w:r>
        <w:t>КоАП</w:t>
      </w:r>
      <w:proofErr w:type="spellEnd"/>
      <w:r>
        <w:t xml:space="preserve"> РФ, считаю необходимым назначить административное наказание в виде штрафа.</w:t>
      </w:r>
    </w:p>
    <w:p w:rsidR="00A77B3E" w:rsidRDefault="00C86916">
      <w:r>
        <w:t xml:space="preserve">Руководствуясь ст.ст.4.1-4.3, 6.1.1, 29.1-29.10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C86916"/>
    <w:p w:rsidR="00A77B3E" w:rsidRDefault="00C86916">
      <w:r>
        <w:t>ПОСТАНОВИЛ:</w:t>
      </w:r>
    </w:p>
    <w:p w:rsidR="00A77B3E" w:rsidRDefault="00C86916"/>
    <w:p w:rsidR="00A77B3E" w:rsidRDefault="00C86916">
      <w:r>
        <w:t>Кошеву С. А. признать виновной в совершении администрат</w:t>
      </w:r>
      <w:r>
        <w:t xml:space="preserve">ивного правонарушения, предусмотренного ст. 6.1.1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штрафа в размере сумма.</w:t>
      </w:r>
    </w:p>
    <w:p w:rsidR="00A77B3E" w:rsidRDefault="00C86916">
      <w:r>
        <w:t>Штраф подлежит перечислению на следующие реквизиты: наименование получателя платежа – Управление Федерального казначейств</w:t>
      </w:r>
      <w:r>
        <w:t xml:space="preserve">а по адрес (УМВД России по адрес, </w:t>
      </w:r>
      <w:proofErr w:type="spellStart"/>
      <w:r>
        <w:t>л\с</w:t>
      </w:r>
      <w:proofErr w:type="spellEnd"/>
      <w:r>
        <w:t xml:space="preserve"> 04751А92480); ИНН получателя –                  , КПП получателя –                  , номер счета получателя платежа – 40101810335100010001; наименование банка получателя  – отделение адрес ЦБРФ;  банковский идентифика</w:t>
      </w:r>
      <w:r>
        <w:t xml:space="preserve">ционный код –                           ; ОКТМО –                    , код классификации доходов бюджета –                                    ; </w:t>
      </w:r>
    </w:p>
    <w:p w:rsidR="00A77B3E" w:rsidRDefault="00C86916"/>
    <w:p w:rsidR="00A77B3E" w:rsidRDefault="00C86916"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RDefault="00C86916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C86916">
      <w:r>
        <w:t>Неуплата административного штрафа в срок, предусмотренный настоящим Кодексом, влечет нал</w:t>
      </w:r>
      <w:r>
        <w:t xml:space="preserve"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 (ч. 1 ст. 20.25 </w:t>
      </w:r>
      <w:proofErr w:type="spellStart"/>
      <w:r>
        <w:t>КоАП</w:t>
      </w:r>
      <w:proofErr w:type="spellEnd"/>
      <w:r>
        <w:t xml:space="preserve"> РФ).</w:t>
      </w:r>
    </w:p>
    <w:p w:rsidR="00A77B3E" w:rsidRDefault="00C86916">
      <w:r>
        <w:t xml:space="preserve">   Постановление может быть обжаловано в Ялтинский городской суд адрес в течение 10 дней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C86916"/>
    <w:p w:rsidR="00A77B3E" w:rsidRDefault="00C86916"/>
    <w:p w:rsidR="00A77B3E" w:rsidRDefault="00C86916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C86916"/>
    <w:p w:rsidR="00A77B3E" w:rsidRDefault="00C86916"/>
    <w:sectPr w:rsidR="00A77B3E" w:rsidSect="00675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7A"/>
    <w:rsid w:val="00675C7A"/>
    <w:rsid w:val="00C8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2017-04-28T09:48:00Z</dcterms:created>
  <dcterms:modified xsi:type="dcterms:W3CDTF">2017-04-28T09:48:00Z</dcterms:modified>
</cp:coreProperties>
</file>