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30B14" w:rsidRPr="002A2442" w:rsidP="00E30B14">
      <w:pPr>
        <w:pStyle w:val="Heading1"/>
        <w:rPr>
          <w:b w:val="0"/>
          <w:sz w:val="28"/>
          <w:szCs w:val="28"/>
        </w:rPr>
      </w:pPr>
      <w:r w:rsidRPr="002A2442">
        <w:rPr>
          <w:b w:val="0"/>
          <w:sz w:val="28"/>
          <w:szCs w:val="28"/>
        </w:rPr>
        <w:t xml:space="preserve">                                                                                               </w:t>
      </w:r>
      <w:r w:rsidR="00D92403">
        <w:rPr>
          <w:b w:val="0"/>
          <w:sz w:val="28"/>
          <w:szCs w:val="28"/>
        </w:rPr>
        <w:t xml:space="preserve">                </w:t>
      </w:r>
      <w:r w:rsidRPr="002A2442">
        <w:rPr>
          <w:b w:val="0"/>
          <w:sz w:val="28"/>
          <w:szCs w:val="28"/>
        </w:rPr>
        <w:t>№5-94-</w:t>
      </w:r>
      <w:r w:rsidRPr="00D92403" w:rsidR="007403D7">
        <w:rPr>
          <w:b w:val="0"/>
          <w:sz w:val="28"/>
          <w:szCs w:val="28"/>
        </w:rPr>
        <w:t>271</w:t>
      </w:r>
      <w:r w:rsidRPr="002A2442">
        <w:rPr>
          <w:b w:val="0"/>
          <w:sz w:val="28"/>
          <w:szCs w:val="28"/>
        </w:rPr>
        <w:t xml:space="preserve">/2017 </w:t>
      </w:r>
    </w:p>
    <w:p w:rsidR="00E30B14" w:rsidRPr="002A2442" w:rsidP="00E30B14">
      <w:pPr>
        <w:pStyle w:val="Heading1"/>
        <w:ind w:firstLine="540"/>
        <w:rPr>
          <w:b w:val="0"/>
          <w:sz w:val="28"/>
          <w:szCs w:val="28"/>
        </w:rPr>
      </w:pPr>
      <w:r w:rsidRPr="002A2442">
        <w:rPr>
          <w:b w:val="0"/>
          <w:sz w:val="28"/>
          <w:szCs w:val="28"/>
        </w:rPr>
        <w:t>П</w:t>
      </w:r>
      <w:r w:rsidRPr="002A2442">
        <w:rPr>
          <w:b w:val="0"/>
          <w:sz w:val="28"/>
          <w:szCs w:val="28"/>
        </w:rPr>
        <w:t xml:space="preserve"> О С Т А Н О В Л Е Н И Е</w:t>
      </w:r>
    </w:p>
    <w:p w:rsidR="00E30B14" w:rsidRPr="002A2442" w:rsidP="00E30B14">
      <w:pPr>
        <w:ind w:firstLine="540"/>
        <w:jc w:val="center"/>
        <w:rPr>
          <w:sz w:val="28"/>
          <w:szCs w:val="28"/>
        </w:rPr>
      </w:pPr>
      <w:r w:rsidRPr="002A2442">
        <w:rPr>
          <w:sz w:val="28"/>
          <w:szCs w:val="28"/>
        </w:rPr>
        <w:t>по делу об административном правонарушении</w:t>
      </w:r>
    </w:p>
    <w:p w:rsidR="00E30B14" w:rsidRPr="002A2442" w:rsidP="00E30B14">
      <w:pPr>
        <w:ind w:firstLine="540"/>
        <w:jc w:val="center"/>
        <w:rPr>
          <w:sz w:val="28"/>
          <w:szCs w:val="28"/>
        </w:rPr>
      </w:pPr>
    </w:p>
    <w:p w:rsidR="00E30B14" w:rsidRPr="002A2442" w:rsidP="00E30B14">
      <w:pPr>
        <w:ind w:firstLine="540"/>
        <w:rPr>
          <w:sz w:val="28"/>
          <w:szCs w:val="28"/>
        </w:rPr>
      </w:pPr>
      <w:r w:rsidRPr="002A2442">
        <w:rPr>
          <w:sz w:val="28"/>
          <w:szCs w:val="28"/>
        </w:rPr>
        <w:t>30</w:t>
      </w:r>
      <w:r w:rsidRPr="002A2442">
        <w:rPr>
          <w:sz w:val="28"/>
          <w:szCs w:val="28"/>
        </w:rPr>
        <w:t xml:space="preserve"> </w:t>
      </w:r>
      <w:r w:rsidRPr="002A2442">
        <w:rPr>
          <w:sz w:val="28"/>
          <w:szCs w:val="28"/>
        </w:rPr>
        <w:t>августа</w:t>
      </w:r>
      <w:r w:rsidRPr="002A2442">
        <w:rPr>
          <w:sz w:val="28"/>
          <w:szCs w:val="28"/>
        </w:rPr>
        <w:t xml:space="preserve"> 2017 года                                                                   </w:t>
      </w:r>
      <w:r w:rsidR="00D92403">
        <w:rPr>
          <w:sz w:val="28"/>
          <w:szCs w:val="28"/>
        </w:rPr>
        <w:t xml:space="preserve">                   </w:t>
      </w:r>
      <w:r w:rsidRPr="002A2442">
        <w:rPr>
          <w:sz w:val="28"/>
          <w:szCs w:val="28"/>
        </w:rPr>
        <w:t xml:space="preserve">г. Ялта </w:t>
      </w:r>
    </w:p>
    <w:p w:rsidR="00E30B14" w:rsidRPr="002A2442" w:rsidP="00E30B14">
      <w:pPr>
        <w:ind w:firstLine="540"/>
        <w:rPr>
          <w:sz w:val="28"/>
          <w:szCs w:val="28"/>
        </w:rPr>
      </w:pPr>
      <w:r w:rsidRPr="002A2442">
        <w:rPr>
          <w:sz w:val="28"/>
          <w:szCs w:val="28"/>
        </w:rPr>
        <w:tab/>
        <w:t xml:space="preserve">                                </w:t>
      </w:r>
    </w:p>
    <w:p w:rsidR="00E30B14" w:rsidRPr="002A2442" w:rsidP="00E30B14">
      <w:pPr>
        <w:pStyle w:val="Title"/>
        <w:ind w:right="-2" w:firstLine="540"/>
        <w:jc w:val="both"/>
        <w:rPr>
          <w:b w:val="0"/>
          <w:sz w:val="28"/>
          <w:szCs w:val="28"/>
        </w:rPr>
      </w:pPr>
      <w:r w:rsidRPr="002A2442">
        <w:rPr>
          <w:b w:val="0"/>
          <w:sz w:val="28"/>
          <w:szCs w:val="28"/>
        </w:rPr>
        <w:t xml:space="preserve">Мировой судья судебного участка № 94 Ялтинского судебного района (городской округ Ялта) Республики Крым Киреев П.Н. (г. Ялта, ул. Васильева, д. 19), </w:t>
      </w:r>
    </w:p>
    <w:p w:rsidR="0088018C" w:rsidRPr="002A2442" w:rsidP="00E30B14">
      <w:pPr>
        <w:ind w:firstLine="708"/>
        <w:jc w:val="both"/>
        <w:rPr>
          <w:sz w:val="28"/>
          <w:szCs w:val="28"/>
        </w:rPr>
      </w:pPr>
      <w:r w:rsidRPr="002A2442">
        <w:rPr>
          <w:sz w:val="28"/>
          <w:szCs w:val="28"/>
        </w:rPr>
        <w:t>с участием:</w:t>
      </w:r>
      <w:r w:rsidRPr="002A2442">
        <w:rPr>
          <w:sz w:val="28"/>
          <w:szCs w:val="28"/>
        </w:rPr>
        <w:t xml:space="preserve"> лица, в отношении которого ведется дело об административном правонарушении </w:t>
      </w:r>
      <w:r w:rsidRPr="002A2442" w:rsidR="007403D7">
        <w:rPr>
          <w:sz w:val="28"/>
          <w:szCs w:val="28"/>
        </w:rPr>
        <w:t>Дошлыгина</w:t>
      </w:r>
      <w:r w:rsidRPr="002A2442" w:rsidR="007403D7">
        <w:rPr>
          <w:sz w:val="28"/>
          <w:szCs w:val="28"/>
        </w:rPr>
        <w:t xml:space="preserve"> Вячеслава </w:t>
      </w:r>
      <w:r w:rsidRPr="002A2442" w:rsidR="007403D7">
        <w:rPr>
          <w:sz w:val="28"/>
          <w:szCs w:val="28"/>
        </w:rPr>
        <w:t>Венеровича</w:t>
      </w:r>
      <w:r w:rsidRPr="002A2442">
        <w:rPr>
          <w:sz w:val="28"/>
          <w:szCs w:val="28"/>
        </w:rPr>
        <w:t>,</w:t>
      </w:r>
    </w:p>
    <w:p w:rsidR="0088018C" w:rsidRPr="002A2442" w:rsidP="0088018C">
      <w:pPr>
        <w:ind w:firstLine="708"/>
        <w:jc w:val="both"/>
        <w:rPr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   </w:t>
      </w:r>
      <w:r w:rsidRPr="002A2442">
        <w:rPr>
          <w:sz w:val="28"/>
          <w:szCs w:val="28"/>
        </w:rPr>
        <w:t xml:space="preserve">рассмотрев в открытом судебном заседании в помещении судебного участка </w:t>
      </w:r>
      <w:r w:rsidRPr="002A2442" w:rsidR="00E30B14">
        <w:rPr>
          <w:sz w:val="28"/>
          <w:szCs w:val="28"/>
        </w:rPr>
        <w:t>№ 94 Ялтинского судебного района (городской округ Ялта) Республики Крым</w:t>
      </w:r>
      <w:r w:rsidRPr="002A2442">
        <w:rPr>
          <w:sz w:val="28"/>
          <w:szCs w:val="28"/>
        </w:rPr>
        <w:t xml:space="preserve"> </w:t>
      </w:r>
      <w:r w:rsidRPr="002A2442" w:rsidR="00E30B14">
        <w:rPr>
          <w:sz w:val="28"/>
          <w:szCs w:val="28"/>
        </w:rPr>
        <w:t>дело об административном правонарушении</w:t>
      </w:r>
      <w:r w:rsidRPr="002A2442">
        <w:rPr>
          <w:sz w:val="28"/>
          <w:szCs w:val="28"/>
        </w:rPr>
        <w:t xml:space="preserve"> в отношении: </w:t>
      </w:r>
    </w:p>
    <w:p w:rsidR="0088018C" w:rsidRPr="002A2442" w:rsidP="0088018C">
      <w:pPr>
        <w:ind w:left="2832"/>
        <w:jc w:val="both"/>
        <w:rPr>
          <w:color w:val="000000"/>
          <w:sz w:val="28"/>
          <w:szCs w:val="28"/>
        </w:rPr>
      </w:pPr>
      <w:r w:rsidRPr="002A2442">
        <w:rPr>
          <w:sz w:val="28"/>
          <w:szCs w:val="28"/>
        </w:rPr>
        <w:t>Дошлыгина</w:t>
      </w:r>
      <w:r w:rsidRPr="002A2442">
        <w:rPr>
          <w:sz w:val="28"/>
          <w:szCs w:val="28"/>
        </w:rPr>
        <w:t xml:space="preserve"> Вячеслава </w:t>
      </w:r>
      <w:r w:rsidRPr="002A2442">
        <w:rPr>
          <w:sz w:val="28"/>
          <w:szCs w:val="28"/>
        </w:rPr>
        <w:t>Венероровича</w:t>
      </w:r>
      <w:r w:rsidRPr="002A2442">
        <w:rPr>
          <w:sz w:val="28"/>
          <w:szCs w:val="28"/>
        </w:rPr>
        <w:t xml:space="preserve">, </w:t>
      </w:r>
      <w:r w:rsidRPr="002A2442" w:rsidR="00EE6B41">
        <w:rPr>
          <w:sz w:val="28"/>
          <w:szCs w:val="28"/>
        </w:rPr>
        <w:t>«ПЕРСОНАЛЬНЫЕ ДАННЫЕ»</w:t>
      </w:r>
      <w:r w:rsidRPr="002A2442">
        <w:rPr>
          <w:sz w:val="28"/>
          <w:szCs w:val="28"/>
        </w:rPr>
        <w:t xml:space="preserve">, </w:t>
      </w:r>
    </w:p>
    <w:p w:rsidR="0088018C" w:rsidRPr="002A2442" w:rsidP="0088018C">
      <w:pPr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   в совершении правонарушения, предусмотренного  ч. 4  ст. 12.15 КоАП РФ,</w:t>
      </w:r>
    </w:p>
    <w:p w:rsidR="00DF6E03" w:rsidRPr="002A2442" w:rsidP="008963FD">
      <w:pPr>
        <w:rPr>
          <w:sz w:val="28"/>
          <w:szCs w:val="28"/>
        </w:rPr>
      </w:pPr>
      <w:r w:rsidRPr="002A2442">
        <w:rPr>
          <w:sz w:val="28"/>
          <w:szCs w:val="28"/>
        </w:rPr>
        <w:t xml:space="preserve">                         </w:t>
      </w:r>
    </w:p>
    <w:p w:rsidR="00A80834" w:rsidRPr="002A2442" w:rsidP="00A80834">
      <w:pPr>
        <w:jc w:val="center"/>
        <w:rPr>
          <w:sz w:val="28"/>
          <w:szCs w:val="28"/>
        </w:rPr>
      </w:pPr>
    </w:p>
    <w:p w:rsidR="00DF6E03" w:rsidRPr="002A2442" w:rsidP="00A80834">
      <w:pPr>
        <w:jc w:val="center"/>
        <w:rPr>
          <w:sz w:val="28"/>
          <w:szCs w:val="28"/>
        </w:rPr>
      </w:pPr>
      <w:r w:rsidRPr="002A2442">
        <w:rPr>
          <w:sz w:val="28"/>
          <w:szCs w:val="28"/>
        </w:rPr>
        <w:t>У С Т А Н О В И Л:</w:t>
      </w:r>
    </w:p>
    <w:p w:rsidR="00A80834" w:rsidRPr="002A2442" w:rsidP="00987170">
      <w:pPr>
        <w:ind w:firstLine="540"/>
        <w:jc w:val="both"/>
        <w:rPr>
          <w:sz w:val="28"/>
          <w:szCs w:val="28"/>
        </w:rPr>
      </w:pPr>
    </w:p>
    <w:p w:rsidR="0088018C" w:rsidRPr="002A2442" w:rsidP="0088018C">
      <w:pPr>
        <w:ind w:firstLine="708"/>
        <w:jc w:val="both"/>
        <w:rPr>
          <w:color w:val="000000" w:themeColor="text1"/>
          <w:sz w:val="28"/>
          <w:szCs w:val="28"/>
        </w:rPr>
      </w:pPr>
      <w:r w:rsidRPr="002A2442">
        <w:rPr>
          <w:color w:val="000000" w:themeColor="text1"/>
          <w:sz w:val="28"/>
          <w:szCs w:val="28"/>
        </w:rPr>
        <w:t>Дошлыгин</w:t>
      </w:r>
      <w:r w:rsidRPr="002A2442">
        <w:rPr>
          <w:color w:val="000000" w:themeColor="text1"/>
          <w:sz w:val="28"/>
          <w:szCs w:val="28"/>
        </w:rPr>
        <w:t xml:space="preserve"> В.В.</w:t>
      </w:r>
      <w:r w:rsidRPr="002A2442">
        <w:rPr>
          <w:color w:val="000000" w:themeColor="text1"/>
          <w:sz w:val="28"/>
          <w:szCs w:val="28"/>
        </w:rPr>
        <w:t xml:space="preserve"> </w:t>
      </w:r>
      <w:r w:rsidRPr="002A2442" w:rsidR="002A2442">
        <w:rPr>
          <w:rFonts w:eastAsia="SimSun"/>
          <w:sz w:val="28"/>
          <w:szCs w:val="28"/>
          <w:lang w:eastAsia="zh-CN"/>
        </w:rPr>
        <w:t>«ДАТА» в «ВРЕМЯ»</w:t>
      </w:r>
      <w:r w:rsidRPr="002A2442">
        <w:rPr>
          <w:color w:val="000000" w:themeColor="text1"/>
          <w:sz w:val="28"/>
          <w:szCs w:val="28"/>
        </w:rPr>
        <w:t xml:space="preserve"> на </w:t>
      </w:r>
      <w:r w:rsidRPr="002A2442">
        <w:rPr>
          <w:color w:val="000000" w:themeColor="text1"/>
          <w:sz w:val="28"/>
          <w:szCs w:val="28"/>
        </w:rPr>
        <w:t>9</w:t>
      </w:r>
      <w:r w:rsidRPr="002A2442" w:rsidR="00E30B14">
        <w:rPr>
          <w:color w:val="000000" w:themeColor="text1"/>
          <w:sz w:val="28"/>
          <w:szCs w:val="28"/>
        </w:rPr>
        <w:t xml:space="preserve"> км</w:t>
      </w:r>
      <w:r w:rsidRPr="002A2442">
        <w:rPr>
          <w:color w:val="000000" w:themeColor="text1"/>
          <w:sz w:val="28"/>
          <w:szCs w:val="28"/>
        </w:rPr>
        <w:t>+800м</w:t>
      </w:r>
      <w:r w:rsidRPr="002A2442" w:rsidR="00E30B14">
        <w:rPr>
          <w:color w:val="000000" w:themeColor="text1"/>
          <w:sz w:val="28"/>
          <w:szCs w:val="28"/>
        </w:rPr>
        <w:t xml:space="preserve">. а/д </w:t>
      </w:r>
      <w:r w:rsidRPr="002A2442">
        <w:rPr>
          <w:color w:val="000000" w:themeColor="text1"/>
          <w:sz w:val="28"/>
          <w:szCs w:val="28"/>
        </w:rPr>
        <w:t xml:space="preserve">Темрюк </w:t>
      </w:r>
      <w:r w:rsidRPr="002A2442">
        <w:rPr>
          <w:color w:val="000000" w:themeColor="text1"/>
          <w:sz w:val="28"/>
          <w:szCs w:val="28"/>
        </w:rPr>
        <w:t>Фонталовская</w:t>
      </w:r>
      <w:r w:rsidRPr="002A2442">
        <w:rPr>
          <w:color w:val="000000" w:themeColor="text1"/>
          <w:sz w:val="28"/>
          <w:szCs w:val="28"/>
        </w:rPr>
        <w:t xml:space="preserve"> совершил нарушение п. 1.3 ПДД РФ управлял транспортным средством </w:t>
      </w:r>
      <w:r w:rsidRPr="002A2442" w:rsidR="002A2442">
        <w:rPr>
          <w:rStyle w:val="FontStyle17"/>
          <w:sz w:val="28"/>
          <w:szCs w:val="28"/>
        </w:rPr>
        <w:t>«НАЗВАНИЕ»</w:t>
      </w:r>
      <w:r w:rsidRPr="002A2442" w:rsidR="002A2442">
        <w:rPr>
          <w:sz w:val="28"/>
          <w:szCs w:val="28"/>
        </w:rPr>
        <w:t xml:space="preserve">  г/з </w:t>
      </w:r>
      <w:r w:rsidRPr="002A2442" w:rsidR="002A2442">
        <w:rPr>
          <w:rStyle w:val="FontStyle17"/>
          <w:sz w:val="28"/>
          <w:szCs w:val="28"/>
        </w:rPr>
        <w:t>«НОМЕР»</w:t>
      </w:r>
      <w:r w:rsidRPr="002A2442">
        <w:rPr>
          <w:color w:val="000000" w:themeColor="text1"/>
          <w:sz w:val="28"/>
          <w:szCs w:val="28"/>
        </w:rPr>
        <w:t xml:space="preserve"> нарушил  требование дорожной разметки 1.1., совершил обгон транспортного средства с выездом на полосу встречного движения, двигаясь в попутном направлении</w:t>
      </w:r>
      <w:r w:rsidRPr="002A2442" w:rsidR="00C21C2F">
        <w:rPr>
          <w:color w:val="000000" w:themeColor="text1"/>
          <w:sz w:val="28"/>
          <w:szCs w:val="28"/>
        </w:rPr>
        <w:t>.</w:t>
      </w:r>
      <w:r w:rsidRPr="002A2442" w:rsidR="002A2442">
        <w:rPr>
          <w:color w:val="000000" w:themeColor="text1"/>
          <w:sz w:val="28"/>
          <w:szCs w:val="28"/>
        </w:rPr>
        <w:t xml:space="preserve">  </w:t>
      </w:r>
    </w:p>
    <w:p w:rsidR="00F02B17" w:rsidRPr="002A2442" w:rsidP="00F02B17">
      <w:pPr>
        <w:ind w:firstLine="708"/>
        <w:jc w:val="both"/>
        <w:rPr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В судебном заседании лицу, в отношении которого возбуждено дело об административном правонарушении </w:t>
      </w:r>
      <w:r w:rsidRPr="002A2442" w:rsidR="007403D7">
        <w:rPr>
          <w:color w:val="000000"/>
          <w:sz w:val="28"/>
          <w:szCs w:val="28"/>
        </w:rPr>
        <w:t>Дошлыгину</w:t>
      </w:r>
      <w:r w:rsidRPr="002A2442" w:rsidR="007403D7">
        <w:rPr>
          <w:color w:val="000000"/>
          <w:sz w:val="28"/>
          <w:szCs w:val="28"/>
        </w:rPr>
        <w:t xml:space="preserve"> В.В.</w:t>
      </w:r>
      <w:r w:rsidRPr="002A2442">
        <w:rPr>
          <w:color w:val="000000"/>
          <w:sz w:val="28"/>
          <w:szCs w:val="28"/>
        </w:rPr>
        <w:t xml:space="preserve"> были разъяснены права и обязанности, предусмотренные ст. 25.1., 24.2 КоАП РФ, ст. 51 Конституции РФ, ходатайств не заявил, русским языком владеет. С протоколом об административном правонарушении </w:t>
      </w:r>
      <w:r w:rsidRPr="002A2442">
        <w:rPr>
          <w:color w:val="000000"/>
          <w:sz w:val="28"/>
          <w:szCs w:val="28"/>
        </w:rPr>
        <w:t>согласен</w:t>
      </w:r>
      <w:r w:rsidRPr="002A2442">
        <w:rPr>
          <w:color w:val="000000"/>
          <w:sz w:val="28"/>
          <w:szCs w:val="28"/>
        </w:rPr>
        <w:t>, вину признает</w:t>
      </w:r>
      <w:r w:rsidRPr="002A2442" w:rsidR="00EC35BF">
        <w:rPr>
          <w:color w:val="000000"/>
          <w:sz w:val="28"/>
          <w:szCs w:val="28"/>
        </w:rPr>
        <w:t>, раскаивается в содеян</w:t>
      </w:r>
      <w:r w:rsidRPr="002A2442" w:rsidR="00C32C9F">
        <w:rPr>
          <w:color w:val="000000"/>
          <w:sz w:val="28"/>
          <w:szCs w:val="28"/>
        </w:rPr>
        <w:t>н</w:t>
      </w:r>
      <w:r w:rsidRPr="002A2442" w:rsidR="00EC35BF">
        <w:rPr>
          <w:color w:val="000000"/>
          <w:sz w:val="28"/>
          <w:szCs w:val="28"/>
        </w:rPr>
        <w:t>ом</w:t>
      </w:r>
      <w:r w:rsidRPr="002A2442">
        <w:rPr>
          <w:color w:val="000000"/>
          <w:sz w:val="28"/>
          <w:szCs w:val="28"/>
        </w:rPr>
        <w:t>. Копию протокола получил, свои подписи в протоколе подтверждает.</w:t>
      </w:r>
      <w:r w:rsidRPr="002A2442" w:rsidR="00241FCD">
        <w:rPr>
          <w:color w:val="000000"/>
          <w:sz w:val="28"/>
          <w:szCs w:val="28"/>
        </w:rPr>
        <w:t xml:space="preserve"> Просил строго не наказывать.</w:t>
      </w:r>
    </w:p>
    <w:p w:rsidR="00F02B17" w:rsidRPr="002A2442" w:rsidP="00C32C9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A2442">
        <w:rPr>
          <w:sz w:val="28"/>
          <w:szCs w:val="28"/>
        </w:rPr>
        <w:t xml:space="preserve">Выслушав </w:t>
      </w:r>
      <w:r w:rsidRPr="002A2442" w:rsidR="007403D7">
        <w:rPr>
          <w:sz w:val="28"/>
          <w:szCs w:val="28"/>
        </w:rPr>
        <w:t>Дошлыгина</w:t>
      </w:r>
      <w:r w:rsidRPr="002A2442" w:rsidR="007403D7">
        <w:rPr>
          <w:sz w:val="28"/>
          <w:szCs w:val="28"/>
        </w:rPr>
        <w:t xml:space="preserve"> В.В.</w:t>
      </w:r>
      <w:r w:rsidRPr="002A2442" w:rsidR="00C32C9F">
        <w:rPr>
          <w:sz w:val="28"/>
          <w:szCs w:val="28"/>
        </w:rPr>
        <w:t>, изучив материалы дела</w:t>
      </w:r>
      <w:r w:rsidRPr="002A2442" w:rsidR="00C22B17">
        <w:rPr>
          <w:sz w:val="28"/>
          <w:szCs w:val="28"/>
        </w:rPr>
        <w:t>,</w:t>
      </w:r>
      <w:r w:rsidRPr="002A2442" w:rsidR="00C32C9F">
        <w:rPr>
          <w:sz w:val="28"/>
          <w:szCs w:val="28"/>
        </w:rPr>
        <w:t xml:space="preserve"> м</w:t>
      </w:r>
      <w:r w:rsidRPr="002A2442">
        <w:rPr>
          <w:sz w:val="28"/>
          <w:szCs w:val="28"/>
        </w:rPr>
        <w:t xml:space="preserve">ировой судья приходит к следующему: </w:t>
      </w:r>
    </w:p>
    <w:p w:rsidR="00F02B17" w:rsidRPr="002A2442" w:rsidP="00F02B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</w:t>
      </w:r>
      <w:r w:rsidRPr="002A2442">
        <w:rPr>
          <w:sz w:val="28"/>
          <w:szCs w:val="28"/>
        </w:rPr>
        <w:t xml:space="preserve"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500 м"/>
        </w:smartTagPr>
        <w:r w:rsidRPr="002A2442">
          <w:rPr>
            <w:sz w:val="28"/>
            <w:szCs w:val="28"/>
          </w:rPr>
          <w:t>1993 г</w:t>
        </w:r>
      </w:smartTag>
      <w:r w:rsidRPr="002A2442">
        <w:rPr>
          <w:sz w:val="28"/>
          <w:szCs w:val="28"/>
        </w:rPr>
        <w:t>. N 1090  «О правилах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движения»), участники дорожного движения обязаны знать и соблюдать относящиеся к ним требования Правил, сигналов светофоров, знаков</w:t>
      </w:r>
      <w:r w:rsidRPr="002A2442">
        <w:rPr>
          <w:sz w:val="28"/>
          <w:szCs w:val="28"/>
        </w:rPr>
        <w:t xml:space="preserve"> и разметки, а также выполнять распоряжения регулировщиков, действующих в пределах </w:t>
      </w:r>
      <w:r w:rsidRPr="002A2442">
        <w:rPr>
          <w:sz w:val="28"/>
          <w:szCs w:val="28"/>
        </w:rPr>
        <w:t>предоставленных им прав и регулирующих дорожное движение установленными сигналами.</w:t>
      </w:r>
    </w:p>
    <w:p w:rsidR="00F02B17" w:rsidRPr="002A2442" w:rsidP="00F02B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Горизонтальная разметка: 1.1. – разделяет транспортные потоки  противоположных  направлений и обозначает границы 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  </w:t>
      </w:r>
    </w:p>
    <w:p w:rsidR="00F02B17" w:rsidRPr="002A2442" w:rsidP="00F02B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 </w:t>
      </w:r>
      <w:r w:rsidRPr="002A2442" w:rsidR="00C32C9F">
        <w:rPr>
          <w:sz w:val="28"/>
          <w:szCs w:val="28"/>
        </w:rPr>
        <w:tab/>
      </w:r>
      <w:r w:rsidRPr="002A2442">
        <w:rPr>
          <w:sz w:val="28"/>
          <w:szCs w:val="28"/>
        </w:rPr>
        <w:t>Горизонтальную разметку 1.1. пересекать запрещается.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</w:t>
      </w:r>
      <w:r w:rsidRPr="002A2442">
        <w:rPr>
          <w:sz w:val="28"/>
          <w:szCs w:val="28"/>
        </w:rPr>
        <w:t>Согласно пункта</w:t>
      </w:r>
      <w:r w:rsidRPr="002A2442">
        <w:rPr>
          <w:sz w:val="28"/>
          <w:szCs w:val="28"/>
        </w:rPr>
        <w:t xml:space="preserve"> 10.1. Правил дорожного движения Российской Федерации,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r w:rsidRPr="002A2442">
        <w:rPr>
          <w:sz w:val="28"/>
          <w:szCs w:val="28"/>
        </w:rPr>
        <w:t>контроля за</w:t>
      </w:r>
      <w:r w:rsidRPr="002A2442">
        <w:rPr>
          <w:sz w:val="28"/>
          <w:szCs w:val="28"/>
        </w:rPr>
        <w:t xml:space="preserve">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 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A2442">
        <w:rPr>
          <w:sz w:val="28"/>
          <w:szCs w:val="28"/>
        </w:rPr>
        <w:t>Согласно пункта</w:t>
      </w:r>
      <w:r w:rsidRPr="002A2442">
        <w:rPr>
          <w:sz w:val="28"/>
          <w:szCs w:val="28"/>
        </w:rPr>
        <w:t xml:space="preserve"> 11.4. </w:t>
      </w:r>
      <w:r w:rsidRPr="002A2442">
        <w:rPr>
          <w:sz w:val="28"/>
          <w:szCs w:val="28"/>
        </w:rPr>
        <w:t>Постановления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обгон запрещён на регулируемых перекрестках, а также на нерегулируемых перекрестках при движении по дороге, не являющейся главной; на пешеходных переходах при наличии на них пешеходов;</w:t>
      </w:r>
      <w:r w:rsidRPr="002A2442">
        <w:rPr>
          <w:sz w:val="28"/>
          <w:szCs w:val="28"/>
        </w:rPr>
        <w:t xml:space="preserve"> на железнодорожных переездах и ближе чем за </w:t>
      </w:r>
      <w:smartTag w:uri="urn:schemas-microsoft-com:office:smarttags" w:element="metricconverter">
        <w:smartTagPr>
          <w:attr w:name="ProductID" w:val="500 м"/>
        </w:smartTagPr>
        <w:r w:rsidRPr="002A2442">
          <w:rPr>
            <w:sz w:val="28"/>
            <w:szCs w:val="28"/>
          </w:rPr>
          <w:t>100 метров</w:t>
        </w:r>
      </w:smartTag>
      <w:r w:rsidRPr="002A2442">
        <w:rPr>
          <w:sz w:val="28"/>
          <w:szCs w:val="28"/>
        </w:rPr>
        <w:t xml:space="preserve">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F02B17" w:rsidRPr="002A2442" w:rsidP="00F02B17">
      <w:pPr>
        <w:ind w:firstLine="54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В нарушение указанных требований ПДД РФ </w:t>
      </w:r>
      <w:r w:rsidRPr="002A2442" w:rsidR="007403D7">
        <w:rPr>
          <w:sz w:val="28"/>
          <w:szCs w:val="28"/>
        </w:rPr>
        <w:t>Дошлыгин</w:t>
      </w:r>
      <w:r w:rsidRPr="002A2442" w:rsidR="007403D7">
        <w:rPr>
          <w:sz w:val="28"/>
          <w:szCs w:val="28"/>
        </w:rPr>
        <w:t xml:space="preserve"> В.В.</w:t>
      </w:r>
      <w:r w:rsidRPr="002A2442">
        <w:rPr>
          <w:sz w:val="28"/>
          <w:szCs w:val="28"/>
        </w:rPr>
        <w:t xml:space="preserve"> совершил выезд на полосу встречно</w:t>
      </w:r>
      <w:r w:rsidRPr="002A2442" w:rsidR="00AD4CEA">
        <w:rPr>
          <w:sz w:val="28"/>
          <w:szCs w:val="28"/>
        </w:rPr>
        <w:t xml:space="preserve">го движения для обгона впереди </w:t>
      </w:r>
      <w:r w:rsidRPr="002A2442">
        <w:rPr>
          <w:sz w:val="28"/>
          <w:szCs w:val="28"/>
        </w:rPr>
        <w:t xml:space="preserve">движущегося транспортного средства в зоне действия горизонтальной дорожной разметки 1.1. 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  Данное правонарушение относится к правонарушению в области дорожного движения. Своими действиями водитель </w:t>
      </w:r>
      <w:r w:rsidRPr="002A2442" w:rsidR="007403D7">
        <w:rPr>
          <w:color w:val="000000"/>
          <w:sz w:val="28"/>
          <w:szCs w:val="28"/>
        </w:rPr>
        <w:t>Дошлыгин</w:t>
      </w:r>
      <w:r w:rsidRPr="002A2442" w:rsidR="007403D7">
        <w:rPr>
          <w:color w:val="000000"/>
          <w:sz w:val="28"/>
          <w:szCs w:val="28"/>
        </w:rPr>
        <w:t xml:space="preserve"> В.В.</w:t>
      </w:r>
      <w:r w:rsidRPr="002A2442" w:rsidR="00AD4CEA">
        <w:rPr>
          <w:color w:val="000000" w:themeColor="text1"/>
          <w:sz w:val="28"/>
          <w:szCs w:val="28"/>
        </w:rPr>
        <w:t xml:space="preserve"> </w:t>
      </w:r>
      <w:r w:rsidRPr="002A2442">
        <w:rPr>
          <w:color w:val="000000"/>
          <w:sz w:val="28"/>
          <w:szCs w:val="28"/>
        </w:rPr>
        <w:t xml:space="preserve">нарушил ПДД РФ. </w:t>
      </w:r>
    </w:p>
    <w:p w:rsidR="00F02B17" w:rsidRPr="002A2442" w:rsidP="00F02B1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A2442">
        <w:rPr>
          <w:sz w:val="28"/>
          <w:szCs w:val="28"/>
        </w:rPr>
        <w:t xml:space="preserve">Факт совершения </w:t>
      </w:r>
      <w:r w:rsidRPr="002A2442" w:rsidR="007403D7">
        <w:rPr>
          <w:sz w:val="28"/>
          <w:szCs w:val="28"/>
        </w:rPr>
        <w:t>Дошлыгиным</w:t>
      </w:r>
      <w:r w:rsidRPr="002A2442" w:rsidR="007403D7">
        <w:rPr>
          <w:sz w:val="28"/>
          <w:szCs w:val="28"/>
        </w:rPr>
        <w:t xml:space="preserve"> В.В.</w:t>
      </w:r>
      <w:r w:rsidRPr="002A2442">
        <w:rPr>
          <w:sz w:val="28"/>
          <w:szCs w:val="28"/>
        </w:rPr>
        <w:t xml:space="preserve"> административного правонарушения </w:t>
      </w:r>
      <w:r w:rsidRPr="002A2442" w:rsidR="007403D7">
        <w:rPr>
          <w:sz w:val="28"/>
          <w:szCs w:val="28"/>
        </w:rPr>
        <w:t xml:space="preserve">помимо признательных показаний, </w:t>
      </w:r>
      <w:r w:rsidRPr="002A2442">
        <w:rPr>
          <w:sz w:val="28"/>
          <w:szCs w:val="28"/>
        </w:rPr>
        <w:t>подтверждается исследованными материалами дела, а именно:</w:t>
      </w:r>
      <w:r w:rsidRPr="002A2442">
        <w:rPr>
          <w:color w:val="000000"/>
          <w:sz w:val="28"/>
          <w:szCs w:val="28"/>
        </w:rPr>
        <w:t xml:space="preserve"> протоколом об административном правонарушении </w:t>
      </w:r>
      <w:r w:rsidRPr="002A2442" w:rsidR="002A2442">
        <w:rPr>
          <w:sz w:val="28"/>
          <w:szCs w:val="28"/>
        </w:rPr>
        <w:t>«НОМЕР» от «ДАТА»</w:t>
      </w:r>
      <w:r w:rsidRPr="002A2442">
        <w:rPr>
          <w:sz w:val="28"/>
          <w:szCs w:val="28"/>
        </w:rPr>
        <w:t>,</w:t>
      </w:r>
      <w:r w:rsidRPr="002A2442">
        <w:rPr>
          <w:sz w:val="28"/>
          <w:szCs w:val="28"/>
        </w:rPr>
        <w:t xml:space="preserve"> </w:t>
      </w:r>
      <w:r w:rsidRPr="002A2442">
        <w:rPr>
          <w:color w:val="000000"/>
          <w:sz w:val="28"/>
          <w:szCs w:val="28"/>
        </w:rPr>
        <w:t>,</w:t>
      </w:r>
      <w:r w:rsidRPr="002A2442">
        <w:rPr>
          <w:color w:val="000000"/>
          <w:sz w:val="28"/>
          <w:szCs w:val="28"/>
        </w:rPr>
        <w:t xml:space="preserve"> </w:t>
      </w:r>
      <w:r w:rsidRPr="002A2442" w:rsidR="00EC35BF">
        <w:rPr>
          <w:sz w:val="28"/>
          <w:szCs w:val="28"/>
        </w:rPr>
        <w:t xml:space="preserve">видеозаписью, исследованной в судебном заседании - на которой зафиксировано т/с </w:t>
      </w:r>
      <w:r w:rsidRPr="002A2442" w:rsidR="002A2442">
        <w:rPr>
          <w:rStyle w:val="FontStyle17"/>
          <w:sz w:val="28"/>
          <w:szCs w:val="28"/>
        </w:rPr>
        <w:t>«НАЗВАНИЕ»</w:t>
      </w:r>
      <w:r w:rsidRPr="002A2442" w:rsidR="002A2442">
        <w:rPr>
          <w:sz w:val="28"/>
          <w:szCs w:val="28"/>
        </w:rPr>
        <w:t xml:space="preserve">  г/з </w:t>
      </w:r>
      <w:r w:rsidRPr="002A2442" w:rsidR="002A2442">
        <w:rPr>
          <w:rStyle w:val="FontStyle17"/>
          <w:sz w:val="28"/>
          <w:szCs w:val="28"/>
        </w:rPr>
        <w:t>«НОМЕР»</w:t>
      </w:r>
      <w:r w:rsidRPr="002A2442" w:rsidR="00AD4CEA">
        <w:rPr>
          <w:color w:val="000000" w:themeColor="text1"/>
          <w:sz w:val="28"/>
          <w:szCs w:val="28"/>
        </w:rPr>
        <w:t xml:space="preserve"> </w:t>
      </w:r>
      <w:r w:rsidRPr="002A2442" w:rsidR="00EC35BF">
        <w:rPr>
          <w:color w:val="000000" w:themeColor="text1"/>
          <w:sz w:val="28"/>
          <w:szCs w:val="28"/>
        </w:rPr>
        <w:t>нарушил  требование дорожной разметки 1.1., совершил обгон транспортного средства с выездом на полосу встречного движения, двигаясь в попутном направлении</w:t>
      </w:r>
      <w:r w:rsidRPr="002A2442" w:rsidR="00E40EA7">
        <w:rPr>
          <w:color w:val="000000" w:themeColor="text1"/>
          <w:sz w:val="28"/>
          <w:szCs w:val="28"/>
        </w:rPr>
        <w:t>, схемой правонарушения</w:t>
      </w:r>
      <w:r w:rsidRPr="002A2442" w:rsidR="00EC35BF">
        <w:rPr>
          <w:color w:val="000000"/>
          <w:sz w:val="28"/>
          <w:szCs w:val="28"/>
        </w:rPr>
        <w:t>.</w:t>
      </w:r>
      <w:r w:rsidRPr="002A2442" w:rsidR="002A2442">
        <w:rPr>
          <w:color w:val="000000"/>
          <w:sz w:val="28"/>
          <w:szCs w:val="28"/>
        </w:rPr>
        <w:t xml:space="preserve">  </w:t>
      </w:r>
    </w:p>
    <w:p w:rsidR="00F02B17" w:rsidRPr="002A2442" w:rsidP="00F02B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В основе приведенного подхода лежит положение п. 10.1 Правил дорожного движения, согласно которому действия водителя должны обеспечивать возможность постоянного </w:t>
      </w:r>
      <w:r w:rsidRPr="002A2442">
        <w:rPr>
          <w:sz w:val="28"/>
          <w:szCs w:val="28"/>
        </w:rPr>
        <w:t>контроля за</w:t>
      </w:r>
      <w:r w:rsidRPr="002A2442">
        <w:rPr>
          <w:sz w:val="28"/>
          <w:szCs w:val="28"/>
        </w:rPr>
        <w:t xml:space="preserve"> движением транспортного средства для выполнения требований Правил дорожного движения РФ. </w:t>
      </w:r>
    </w:p>
    <w:p w:rsidR="00F02B17" w:rsidRPr="002A2442" w:rsidP="00F02B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При рассмотрении дела об административном правонарушении собранные по делу доказательства оцениваются в соответствии со ст. 26.11 КоАП РФ, а также с позиции соблюдения требований закона при их получении (ч. 3 ст. 26.2 КоАП РФ).  </w:t>
      </w:r>
    </w:p>
    <w:p w:rsidR="00F02B17" w:rsidRPr="002A2442" w:rsidP="00F02B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Как установлено в ходе судебного разбирательства, все собранные по делу  доказательства получены с соблюдением требований закона. 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На основании изложенного считаю, что в  действиях </w:t>
      </w:r>
      <w:r w:rsidRPr="002A2442" w:rsidR="00293804">
        <w:rPr>
          <w:sz w:val="28"/>
          <w:szCs w:val="28"/>
        </w:rPr>
        <w:t>Дошлыгина</w:t>
      </w:r>
      <w:r w:rsidRPr="002A2442" w:rsidR="00293804">
        <w:rPr>
          <w:sz w:val="28"/>
          <w:szCs w:val="28"/>
        </w:rPr>
        <w:t xml:space="preserve"> В.В.</w:t>
      </w:r>
      <w:r w:rsidRPr="002A2442" w:rsidR="00AD4CEA">
        <w:rPr>
          <w:color w:val="000000" w:themeColor="text1"/>
          <w:sz w:val="28"/>
          <w:szCs w:val="28"/>
        </w:rPr>
        <w:t xml:space="preserve"> </w:t>
      </w:r>
      <w:r w:rsidRPr="002A2442" w:rsidR="00EC35BF">
        <w:rPr>
          <w:sz w:val="28"/>
          <w:szCs w:val="28"/>
        </w:rPr>
        <w:t xml:space="preserve"> </w:t>
      </w:r>
      <w:r w:rsidRPr="002A2442">
        <w:rPr>
          <w:sz w:val="28"/>
          <w:szCs w:val="28"/>
        </w:rPr>
        <w:t xml:space="preserve">имеется состав административного правонарушения, предусмотренного ч. 4 ст. 12.15 КоАП РФ, то есть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r>
        <w:fldChar w:fldCharType="begin"/>
      </w:r>
      <w:r>
        <w:instrText xml:space="preserve"> HYPERLINK "consultantplus://offline/ref=D0F4EF90C8563C8C4FB40790EF7CFB49C712ED02154358C4AF524210DB9B8ACE4C99EA0D9AAD6084xCHBK" </w:instrText>
      </w:r>
      <w:r>
        <w:fldChar w:fldCharType="separate"/>
      </w:r>
      <w:r w:rsidRPr="002A2442">
        <w:rPr>
          <w:rStyle w:val="Hyperlink"/>
          <w:color w:val="000000"/>
          <w:sz w:val="28"/>
          <w:szCs w:val="28"/>
        </w:rPr>
        <w:t>частью 3</w:t>
      </w:r>
      <w:r>
        <w:fldChar w:fldCharType="end"/>
      </w:r>
      <w:r w:rsidRPr="002A2442">
        <w:rPr>
          <w:sz w:val="28"/>
          <w:szCs w:val="28"/>
        </w:rPr>
        <w:t xml:space="preserve"> настоящей статьи.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442">
        <w:rPr>
          <w:sz w:val="28"/>
          <w:szCs w:val="28"/>
        </w:rPr>
        <w:t xml:space="preserve">  Случаев, предусмотренных частью 3 статьи 12.15. КоАП РФ в судебном заседании не установлено.</w:t>
      </w:r>
    </w:p>
    <w:p w:rsidR="00F02B17" w:rsidRPr="002A2442" w:rsidP="00F02B1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A2442">
        <w:rPr>
          <w:sz w:val="28"/>
          <w:szCs w:val="28"/>
        </w:rPr>
        <w:t xml:space="preserve">  </w:t>
      </w:r>
      <w:r w:rsidRPr="002A2442">
        <w:rPr>
          <w:color w:val="000000"/>
          <w:sz w:val="28"/>
          <w:szCs w:val="28"/>
        </w:rPr>
        <w:t xml:space="preserve">При назначении административного наказания </w:t>
      </w:r>
      <w:r w:rsidRPr="002A2442" w:rsidR="00E40EA7">
        <w:rPr>
          <w:color w:val="000000"/>
          <w:sz w:val="28"/>
          <w:szCs w:val="28"/>
        </w:rPr>
        <w:t>Дошлыгину</w:t>
      </w:r>
      <w:r w:rsidRPr="002A2442" w:rsidR="00E40EA7">
        <w:rPr>
          <w:color w:val="000000"/>
          <w:sz w:val="28"/>
          <w:szCs w:val="28"/>
        </w:rPr>
        <w:t xml:space="preserve"> В.В.</w:t>
      </w:r>
      <w:r w:rsidRPr="002A2442">
        <w:rPr>
          <w:color w:val="000000"/>
          <w:sz w:val="28"/>
          <w:szCs w:val="28"/>
        </w:rPr>
        <w:t xml:space="preserve"> судья учитывает характер совершенного им административного правонарушения, личность виновного и его имущественное положение: совершено правонарушение в области дорожного движения, не работает, </w:t>
      </w:r>
      <w:r w:rsidRPr="002A2442" w:rsidR="00AD4CEA">
        <w:rPr>
          <w:sz w:val="28"/>
          <w:szCs w:val="28"/>
        </w:rPr>
        <w:t>обстоятельств</w:t>
      </w:r>
      <w:r w:rsidRPr="002A2442" w:rsidR="00AD4CEA">
        <w:rPr>
          <w:sz w:val="28"/>
          <w:szCs w:val="28"/>
        </w:rPr>
        <w:t xml:space="preserve"> отягчающих </w:t>
      </w:r>
      <w:r w:rsidRPr="002A2442">
        <w:rPr>
          <w:sz w:val="28"/>
          <w:szCs w:val="28"/>
        </w:rPr>
        <w:t>административную ответственность судом</w:t>
      </w:r>
      <w:r w:rsidRPr="002A2442" w:rsidR="00AD4CEA">
        <w:rPr>
          <w:sz w:val="28"/>
          <w:szCs w:val="28"/>
        </w:rPr>
        <w:t xml:space="preserve">, обстоятельством смягчающим административную ответственность </w:t>
      </w:r>
      <w:r w:rsidRPr="002A2442" w:rsidR="00E40EA7">
        <w:rPr>
          <w:sz w:val="28"/>
          <w:szCs w:val="28"/>
        </w:rPr>
        <w:t>Дошлыгину</w:t>
      </w:r>
      <w:r w:rsidRPr="002A2442" w:rsidR="00E40EA7">
        <w:rPr>
          <w:sz w:val="28"/>
          <w:szCs w:val="28"/>
        </w:rPr>
        <w:t xml:space="preserve"> В.В. </w:t>
      </w:r>
      <w:r w:rsidRPr="002A2442" w:rsidR="00AD4CEA">
        <w:rPr>
          <w:color w:val="000000"/>
          <w:sz w:val="28"/>
          <w:szCs w:val="28"/>
        </w:rPr>
        <w:t>в соответствии со ст. 4.2 КоАП РФ является раскаяние в содеянном,</w:t>
      </w:r>
      <w:r w:rsidRPr="002A2442" w:rsidR="00AD4CEA">
        <w:rPr>
          <w:sz w:val="28"/>
          <w:szCs w:val="28"/>
        </w:rPr>
        <w:t xml:space="preserve"> </w:t>
      </w:r>
      <w:r w:rsidRPr="002A2442">
        <w:rPr>
          <w:sz w:val="28"/>
          <w:szCs w:val="28"/>
        </w:rPr>
        <w:t xml:space="preserve"> и считает возможным назначить ему наказание в виде штрафа </w:t>
      </w:r>
      <w:r w:rsidRPr="002A2442">
        <w:rPr>
          <w:sz w:val="28"/>
          <w:szCs w:val="28"/>
        </w:rPr>
        <w:t>предусмотренного</w:t>
      </w:r>
      <w:r w:rsidRPr="002A2442">
        <w:rPr>
          <w:sz w:val="28"/>
          <w:szCs w:val="28"/>
        </w:rPr>
        <w:t xml:space="preserve"> санкцией данной статьи.</w:t>
      </w:r>
    </w:p>
    <w:p w:rsidR="00F02B17" w:rsidRPr="002A2442" w:rsidP="00AD4C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A2442">
        <w:rPr>
          <w:sz w:val="28"/>
          <w:szCs w:val="28"/>
        </w:rPr>
        <w:t xml:space="preserve">  Руководствуясь ст. 3.5., ч. 4 ст. 12.15, ст.  29.10., 29.11, 30.1-30.3 КоАП РФ, мировой судья,</w:t>
      </w:r>
    </w:p>
    <w:p w:rsidR="006B1530" w:rsidRPr="002A2442" w:rsidP="00A80834">
      <w:pPr>
        <w:jc w:val="center"/>
        <w:rPr>
          <w:sz w:val="28"/>
          <w:szCs w:val="28"/>
        </w:rPr>
      </w:pPr>
    </w:p>
    <w:p w:rsidR="00DF6E03" w:rsidRPr="002A2442" w:rsidP="00A80834">
      <w:pPr>
        <w:jc w:val="center"/>
        <w:rPr>
          <w:sz w:val="28"/>
          <w:szCs w:val="28"/>
        </w:rPr>
      </w:pPr>
      <w:r w:rsidRPr="002A2442">
        <w:rPr>
          <w:sz w:val="28"/>
          <w:szCs w:val="28"/>
        </w:rPr>
        <w:t>П</w:t>
      </w:r>
      <w:r w:rsidRPr="002A2442">
        <w:rPr>
          <w:sz w:val="28"/>
          <w:szCs w:val="28"/>
        </w:rPr>
        <w:t xml:space="preserve"> О С Т А Н О В И Л:</w:t>
      </w:r>
    </w:p>
    <w:p w:rsidR="00A80834" w:rsidRPr="002A2442" w:rsidP="003B4CE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F6E03" w:rsidRPr="002A2442" w:rsidP="003B4CE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Признать </w:t>
      </w:r>
      <w:r w:rsidRPr="002A2442" w:rsidR="00E40EA7">
        <w:rPr>
          <w:color w:val="000000"/>
          <w:sz w:val="28"/>
          <w:szCs w:val="28"/>
        </w:rPr>
        <w:t>Дошлыгина</w:t>
      </w:r>
      <w:r w:rsidRPr="002A2442" w:rsidR="00E40EA7">
        <w:rPr>
          <w:color w:val="000000"/>
          <w:sz w:val="28"/>
          <w:szCs w:val="28"/>
        </w:rPr>
        <w:t xml:space="preserve"> Вячеслава </w:t>
      </w:r>
      <w:r w:rsidRPr="002A2442" w:rsidR="00E40EA7">
        <w:rPr>
          <w:color w:val="000000"/>
          <w:sz w:val="28"/>
          <w:szCs w:val="28"/>
        </w:rPr>
        <w:t>Венеровича</w:t>
      </w:r>
      <w:r w:rsidRPr="002A2442">
        <w:rPr>
          <w:color w:val="000000"/>
          <w:sz w:val="28"/>
          <w:szCs w:val="28"/>
        </w:rPr>
        <w:t xml:space="preserve">,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подвергнуть </w:t>
      </w:r>
      <w:r w:rsidRPr="002A2442">
        <w:rPr>
          <w:bCs/>
          <w:color w:val="000000"/>
          <w:sz w:val="28"/>
          <w:szCs w:val="28"/>
        </w:rPr>
        <w:t>его</w:t>
      </w:r>
      <w:r w:rsidRPr="002A2442">
        <w:rPr>
          <w:color w:val="000000"/>
          <w:sz w:val="28"/>
          <w:szCs w:val="28"/>
        </w:rPr>
        <w:t xml:space="preserve"> административному штрафу в размере 5000 (пять тысяч) рублей, который подлежит зачислению в бюджет в полном объеме в соответствии с </w:t>
      </w:r>
      <w:r>
        <w:fldChar w:fldCharType="begin"/>
      </w:r>
      <w:r>
        <w:instrText xml:space="preserve"> HYPERLINK "consultantplus://offline/ref=68D8E537428E69B3EB62B6FA5E7BCC79B22FD0D39887990F27DDD809EAB26AB9F60684C76AuCmFH" </w:instrText>
      </w:r>
      <w:r>
        <w:fldChar w:fldCharType="separate"/>
      </w:r>
      <w:r w:rsidRPr="002A2442">
        <w:rPr>
          <w:rStyle w:val="Hyperlink"/>
          <w:color w:val="000000"/>
          <w:sz w:val="28"/>
          <w:szCs w:val="28"/>
          <w:u w:val="none"/>
        </w:rPr>
        <w:t>законодательством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 Российской Федерации.</w:t>
      </w:r>
    </w:p>
    <w:p w:rsidR="00AD4CEA" w:rsidRPr="002A2442" w:rsidP="00AD4CEA">
      <w:pPr>
        <w:ind w:right="-5" w:firstLine="708"/>
        <w:jc w:val="both"/>
        <w:rPr>
          <w:sz w:val="28"/>
          <w:szCs w:val="28"/>
        </w:rPr>
      </w:pPr>
      <w:r w:rsidRPr="002A2442">
        <w:rPr>
          <w:sz w:val="28"/>
          <w:szCs w:val="28"/>
        </w:rPr>
        <w:t>Получатель штрафа:</w:t>
      </w:r>
      <w:r w:rsidRPr="002A2442" w:rsidR="00E40EA7">
        <w:rPr>
          <w:sz w:val="28"/>
          <w:szCs w:val="28"/>
        </w:rPr>
        <w:t xml:space="preserve"> УФК по Краснодарскому краю ( отдел МВД России по Темрюкскому району</w:t>
      </w:r>
      <w:r w:rsidRPr="002A2442">
        <w:rPr>
          <w:sz w:val="28"/>
          <w:szCs w:val="28"/>
        </w:rPr>
        <w:t xml:space="preserve">),  ИНН: </w:t>
      </w:r>
      <w:r w:rsidRPr="002A2442" w:rsidR="00E40EA7">
        <w:rPr>
          <w:sz w:val="28"/>
          <w:szCs w:val="28"/>
        </w:rPr>
        <w:t>2352016535</w:t>
      </w:r>
      <w:r w:rsidRPr="002A2442">
        <w:rPr>
          <w:sz w:val="28"/>
          <w:szCs w:val="28"/>
        </w:rPr>
        <w:t xml:space="preserve">, КПП: </w:t>
      </w:r>
      <w:r w:rsidRPr="002A2442" w:rsidR="00E40EA7">
        <w:rPr>
          <w:sz w:val="28"/>
          <w:szCs w:val="28"/>
        </w:rPr>
        <w:t>235201001</w:t>
      </w:r>
      <w:r w:rsidRPr="002A2442">
        <w:rPr>
          <w:sz w:val="28"/>
          <w:szCs w:val="28"/>
        </w:rPr>
        <w:t xml:space="preserve">, </w:t>
      </w:r>
      <w:r w:rsidRPr="002A2442">
        <w:rPr>
          <w:sz w:val="28"/>
          <w:szCs w:val="28"/>
        </w:rPr>
        <w:t>р</w:t>
      </w:r>
      <w:r w:rsidRPr="002A2442">
        <w:rPr>
          <w:sz w:val="28"/>
          <w:szCs w:val="28"/>
        </w:rPr>
        <w:t>/с: 401018103</w:t>
      </w:r>
      <w:r w:rsidRPr="002A2442" w:rsidR="00E40EA7">
        <w:rPr>
          <w:sz w:val="28"/>
          <w:szCs w:val="28"/>
        </w:rPr>
        <w:t>00000010013</w:t>
      </w:r>
      <w:r w:rsidRPr="002A2442">
        <w:rPr>
          <w:sz w:val="28"/>
          <w:szCs w:val="28"/>
        </w:rPr>
        <w:t>, БИК: 04</w:t>
      </w:r>
      <w:r w:rsidRPr="002A2442" w:rsidR="00E40EA7">
        <w:rPr>
          <w:sz w:val="28"/>
          <w:szCs w:val="28"/>
        </w:rPr>
        <w:t>0349001</w:t>
      </w:r>
      <w:r w:rsidRPr="002A2442">
        <w:rPr>
          <w:sz w:val="28"/>
          <w:szCs w:val="28"/>
        </w:rPr>
        <w:t xml:space="preserve">, ОКТМО: </w:t>
      </w:r>
      <w:r w:rsidRPr="002A2442" w:rsidR="00E40EA7">
        <w:rPr>
          <w:sz w:val="28"/>
          <w:szCs w:val="28"/>
        </w:rPr>
        <w:t>03651000</w:t>
      </w:r>
      <w:r w:rsidRPr="002A2442">
        <w:rPr>
          <w:sz w:val="28"/>
          <w:szCs w:val="28"/>
        </w:rPr>
        <w:t xml:space="preserve">, КБК: 188 1 16 30020 01 6000 140, УИН: </w:t>
      </w:r>
      <w:r w:rsidRPr="002A2442" w:rsidR="00C22B17">
        <w:rPr>
          <w:sz w:val="28"/>
          <w:szCs w:val="28"/>
        </w:rPr>
        <w:t>188104</w:t>
      </w:r>
      <w:r w:rsidRPr="002A2442" w:rsidR="00E40EA7">
        <w:rPr>
          <w:sz w:val="28"/>
          <w:szCs w:val="28"/>
        </w:rPr>
        <w:t>23170530005920</w:t>
      </w:r>
      <w:r w:rsidRPr="002A2442">
        <w:rPr>
          <w:sz w:val="28"/>
          <w:szCs w:val="28"/>
        </w:rPr>
        <w:t xml:space="preserve">. </w:t>
      </w:r>
    </w:p>
    <w:p w:rsidR="00DF6E03" w:rsidRPr="002A2442" w:rsidP="003B4CEF">
      <w:pPr>
        <w:jc w:val="both"/>
        <w:rPr>
          <w:color w:val="000000"/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            </w:t>
      </w:r>
      <w:r w:rsidRPr="002A2442" w:rsidR="006B1530">
        <w:rPr>
          <w:color w:val="000000"/>
          <w:sz w:val="28"/>
          <w:szCs w:val="28"/>
        </w:rPr>
        <w:t xml:space="preserve">  </w:t>
      </w:r>
      <w:r w:rsidRPr="002A2442">
        <w:rPr>
          <w:color w:val="000000"/>
          <w:sz w:val="28"/>
          <w:szCs w:val="28"/>
        </w:rPr>
        <w:t>Издержек по делу нет.</w:t>
      </w:r>
    </w:p>
    <w:p w:rsidR="00DF6E03" w:rsidRPr="002A2442" w:rsidP="00A80834">
      <w:pPr>
        <w:ind w:firstLine="708"/>
        <w:jc w:val="both"/>
        <w:rPr>
          <w:color w:val="000000"/>
          <w:sz w:val="28"/>
          <w:szCs w:val="28"/>
        </w:rPr>
      </w:pPr>
      <w:r w:rsidRPr="002A2442">
        <w:rPr>
          <w:color w:val="000000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80834" w:rsidRPr="002A2442" w:rsidP="00A80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    </w:t>
      </w:r>
      <w:r w:rsidRPr="002A2442">
        <w:rPr>
          <w:sz w:val="28"/>
          <w:szCs w:val="28"/>
        </w:rPr>
        <w:t xml:space="preserve">Разъяснить, что в соответствии с ч. 1.3 ст. 32.2. </w:t>
      </w:r>
      <w:r w:rsidRPr="002A2442">
        <w:rPr>
          <w:sz w:val="28"/>
          <w:szCs w:val="28"/>
        </w:rPr>
        <w:t xml:space="preserve">КоАП РФ при уплате административного штрафа лицом, привлеченным к административной ответственности за совершение административного правонарушения, </w:t>
      </w:r>
      <w:r w:rsidRPr="002A2442">
        <w:rPr>
          <w:sz w:val="28"/>
          <w:szCs w:val="28"/>
        </w:rPr>
        <w:t xml:space="preserve">предусмотренного </w:t>
      </w:r>
      <w:r>
        <w:fldChar w:fldCharType="begin"/>
      </w:r>
      <w:r>
        <w:instrText xml:space="preserve"> HYPERLINK "consultantplus://offline/ref=D6161BFDE62D70AED94183C81B31400B37E01F1A4C0B313FCB4742B2E5003E6989A36603C05D66A1K0yAH" </w:instrText>
      </w:r>
      <w:r>
        <w:fldChar w:fldCharType="separate"/>
      </w:r>
      <w:r w:rsidRPr="002A2442">
        <w:rPr>
          <w:color w:val="000000"/>
          <w:sz w:val="28"/>
          <w:szCs w:val="28"/>
        </w:rPr>
        <w:t>главой 12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"consultantplus://offline/ref=D6161BFDE62D70AED94183C81B31400B37E01F1A4C0B313FCB4742B2E5003E6989A36606C258K6yAH"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частью 1.1 статьи 12.1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"consultantplus://offline/ref=D6161BFDE62D70AED94183C81B31400B37E01F1A4C0B313FCB4742B2E5003E6989A36606C25AK6yFH" </w:instrText>
      </w:r>
      <w:r>
        <w:fldChar w:fldCharType="separate"/>
      </w:r>
      <w:r w:rsidRPr="002A2442">
        <w:rPr>
          <w:color w:val="000000"/>
          <w:sz w:val="28"/>
          <w:szCs w:val="28"/>
        </w:rPr>
        <w:t>статьей 12.8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"consultantplus://offline/ref=D6161BFDE62D70AED94183C81B31400B37E01F1A4C0B313FCB4742B2E5003E6989A36606C255K6yAH"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частями 6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"consultantplus://offline/ref=92D816F741FD526C276C9E0606AA025E849EC3D4CBF48CB45A936617B1A8CCBCB82F7C4C95EFLFyAH" </w:instrText>
      </w:r>
      <w:r>
        <w:fldChar w:fldCharType="separate"/>
      </w:r>
      <w:r w:rsidRPr="002A2442">
        <w:rPr>
          <w:color w:val="000000"/>
          <w:sz w:val="28"/>
          <w:szCs w:val="28"/>
        </w:rPr>
        <w:t>7 статьи 12.9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"consultantplus://offline/ref=92D816F741FD526C276C9E0606AA025E849EC3D4CBF48CB45A936617B1A8CCBCB82F7C4C95EELFy9H"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частью 3 статьи 12.12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"consultantplus://offline/ref=92D816F741FD526C276C9E0606AA025E849EC3D4CBF48CB45A936617B1A8CCBCB82F7C4B9FE4LFy4H"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частью 5 статьи 12.15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"consultantplus://offline/ref=92D816F741FD526C276C9E0606AA025E849EC3D4CBF48CB45A936617B1A8CCBCB82F7C4B9FE3LFyCH"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частью 3.1 статьи 12.16</w:t>
      </w:r>
      <w:r>
        <w:fldChar w:fldCharType="end"/>
      </w:r>
      <w:r w:rsidRPr="002A2442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"consultantplus://offline/ref=92D816F741FD526C276C9E0606AA025E849EC3D4CBF48CB45A936617B1A8CCBCB82F7C4D97LEy7H" </w:instrText>
      </w:r>
      <w:r>
        <w:fldChar w:fldCharType="separate"/>
      </w:r>
      <w:r w:rsidRPr="002A2442">
        <w:rPr>
          <w:color w:val="000000"/>
          <w:sz w:val="28"/>
          <w:szCs w:val="28"/>
        </w:rPr>
        <w:t>статьями 12.24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"consultantplus://offline/ref=92D816F741FD526C276C9E0606AA025E849EC3D4CBF48CB45A936617B1A8CCBCB82F7C4C94E6LFy4H" </w:instrText>
      </w:r>
      <w:r>
        <w:fldChar w:fldCharType="separate"/>
      </w:r>
      <w:r w:rsidRPr="002A2442">
        <w:rPr>
          <w:color w:val="000000"/>
          <w:sz w:val="28"/>
          <w:szCs w:val="28"/>
        </w:rPr>
        <w:t>12.26</w:t>
      </w:r>
      <w:r>
        <w:fldChar w:fldCharType="end"/>
      </w:r>
      <w:r w:rsidRPr="002A2442">
        <w:rPr>
          <w:color w:val="000000"/>
          <w:sz w:val="28"/>
          <w:szCs w:val="28"/>
        </w:rPr>
        <w:t>,</w:t>
      </w:r>
      <w:r w:rsidRPr="002A2442">
        <w:rPr>
          <w:color w:val="000000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"consultantplus://offline/ref=92D816F741FD526C276C9E0606AA025E849EC3D4CBF48CB45A936617B1A8CCBCB82F7C4A92E4LFyBH" </w:instrText>
      </w:r>
      <w:r>
        <w:fldChar w:fldCharType="separate"/>
      </w:r>
      <w:r w:rsidRPr="002A2442">
        <w:rPr>
          <w:color w:val="000000"/>
          <w:sz w:val="28"/>
          <w:szCs w:val="28"/>
        </w:rPr>
        <w:t>частью 3 статьи 12.27</w:t>
      </w:r>
      <w:r>
        <w:fldChar w:fldCharType="end"/>
      </w:r>
      <w:r w:rsidRPr="002A2442">
        <w:rPr>
          <w:color w:val="000000"/>
          <w:sz w:val="28"/>
          <w:szCs w:val="28"/>
        </w:rPr>
        <w:t xml:space="preserve"> нас</w:t>
      </w:r>
      <w:r w:rsidRPr="002A2442">
        <w:rPr>
          <w:sz w:val="28"/>
          <w:szCs w:val="28"/>
        </w:rPr>
        <w:t>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F6E03" w:rsidRPr="002A2442" w:rsidP="003B4CEF">
      <w:pPr>
        <w:ind w:firstLine="708"/>
        <w:jc w:val="both"/>
        <w:rPr>
          <w:color w:val="000000"/>
          <w:sz w:val="28"/>
          <w:szCs w:val="28"/>
        </w:rPr>
      </w:pPr>
      <w:r w:rsidRPr="002A2442">
        <w:rPr>
          <w:color w:val="000000"/>
          <w:sz w:val="28"/>
          <w:szCs w:val="28"/>
        </w:rP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DF6E03" w:rsidRPr="002A2442" w:rsidP="003B4CEF">
      <w:pPr>
        <w:ind w:firstLine="708"/>
        <w:jc w:val="both"/>
        <w:rPr>
          <w:color w:val="000000"/>
          <w:sz w:val="28"/>
          <w:szCs w:val="28"/>
        </w:rPr>
      </w:pPr>
      <w:r w:rsidRPr="002A2442">
        <w:rPr>
          <w:sz w:val="28"/>
          <w:szCs w:val="28"/>
        </w:rPr>
        <w:t>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</w:t>
      </w:r>
      <w:r w:rsidRPr="002A2442">
        <w:rPr>
          <w:color w:val="000000"/>
          <w:sz w:val="28"/>
          <w:szCs w:val="28"/>
        </w:rPr>
        <w:t>.</w:t>
      </w:r>
    </w:p>
    <w:p w:rsidR="00DF6E03" w:rsidRPr="002A2442" w:rsidP="00B15C84">
      <w:pPr>
        <w:ind w:left="720"/>
        <w:rPr>
          <w:sz w:val="28"/>
          <w:szCs w:val="28"/>
        </w:rPr>
      </w:pPr>
    </w:p>
    <w:p w:rsidR="00A80834" w:rsidRPr="002A2442" w:rsidP="00622C98">
      <w:pPr>
        <w:ind w:right="21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    </w:t>
      </w:r>
    </w:p>
    <w:p w:rsidR="00A80834" w:rsidRPr="002A2442" w:rsidP="00622C98">
      <w:pPr>
        <w:ind w:right="21"/>
        <w:rPr>
          <w:sz w:val="28"/>
          <w:szCs w:val="28"/>
        </w:rPr>
      </w:pPr>
    </w:p>
    <w:p w:rsidR="00DF6E03" w:rsidRPr="002A2442" w:rsidP="00C22B17">
      <w:pPr>
        <w:ind w:right="21"/>
        <w:rPr>
          <w:sz w:val="28"/>
          <w:szCs w:val="28"/>
        </w:rPr>
      </w:pPr>
      <w:r w:rsidRPr="002A2442">
        <w:rPr>
          <w:sz w:val="28"/>
          <w:szCs w:val="28"/>
        </w:rPr>
        <w:t xml:space="preserve">              </w:t>
      </w:r>
      <w:r w:rsidRPr="002A2442">
        <w:rPr>
          <w:sz w:val="28"/>
          <w:szCs w:val="28"/>
        </w:rPr>
        <w:t xml:space="preserve">Мировой судья </w:t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</w:r>
      <w:r w:rsidRPr="002A2442" w:rsidR="00C22B17">
        <w:rPr>
          <w:sz w:val="28"/>
          <w:szCs w:val="28"/>
        </w:rPr>
        <w:tab/>
        <w:t>П.Н. Киреев</w:t>
      </w:r>
    </w:p>
    <w:p w:rsidR="00DF6E03" w:rsidRPr="002A2442" w:rsidP="004B0CBA">
      <w:pPr>
        <w:tabs>
          <w:tab w:val="left" w:pos="7599"/>
        </w:tabs>
        <w:ind w:left="720"/>
        <w:rPr>
          <w:sz w:val="28"/>
          <w:szCs w:val="28"/>
        </w:rPr>
      </w:pPr>
    </w:p>
    <w:p w:rsidR="002A2442" w:rsidRPr="002A2442" w:rsidP="004B0CBA">
      <w:pPr>
        <w:tabs>
          <w:tab w:val="left" w:pos="7599"/>
        </w:tabs>
        <w:ind w:left="720"/>
        <w:rPr>
          <w:sz w:val="28"/>
          <w:szCs w:val="28"/>
        </w:rPr>
      </w:pPr>
    </w:p>
    <w:p w:rsidR="002A2442" w:rsidRPr="002A2442" w:rsidP="002A2442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 w:rsidRPr="002A2442">
        <w:rPr>
          <w:bCs/>
          <w:sz w:val="28"/>
          <w:szCs w:val="28"/>
        </w:rPr>
        <w:t>«СОГЛАСОВАНО»</w:t>
      </w:r>
    </w:p>
    <w:p w:rsidR="002A2442" w:rsidRPr="002A2442" w:rsidP="002A2442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 w:rsidRPr="002A2442">
        <w:rPr>
          <w:bCs/>
          <w:sz w:val="28"/>
          <w:szCs w:val="28"/>
        </w:rPr>
        <w:t>Мировой судья:</w:t>
      </w:r>
    </w:p>
    <w:p w:rsidR="002A2442" w:rsidRPr="002A2442" w:rsidP="002A2442">
      <w:pPr>
        <w:pStyle w:val="Style4"/>
        <w:widowControl/>
        <w:spacing w:line="240" w:lineRule="auto"/>
        <w:ind w:left="-567" w:right="-7" w:firstLine="567"/>
        <w:rPr>
          <w:bCs/>
          <w:sz w:val="28"/>
          <w:szCs w:val="28"/>
        </w:rPr>
      </w:pPr>
      <w:r w:rsidRPr="002A2442">
        <w:rPr>
          <w:bCs/>
          <w:sz w:val="28"/>
          <w:szCs w:val="28"/>
        </w:rPr>
        <w:t>________________П.Н. Киреев</w:t>
      </w:r>
    </w:p>
    <w:p w:rsidR="002A2442" w:rsidRPr="002A2442" w:rsidP="004B0CBA">
      <w:pPr>
        <w:tabs>
          <w:tab w:val="left" w:pos="7599"/>
        </w:tabs>
        <w:ind w:left="720"/>
        <w:rPr>
          <w:sz w:val="28"/>
          <w:szCs w:val="28"/>
        </w:rPr>
      </w:pPr>
    </w:p>
    <w:sectPr w:rsidSect="003469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4F6F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BC0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046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367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ECD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F4B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4A2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3C6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9C2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3A5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30B1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E75E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locked/>
    <w:rsid w:val="00BE75E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rsid w:val="00BE75EB"/>
    <w:rPr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BE75E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E75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073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B4CEF"/>
    <w:rPr>
      <w:rFonts w:cs="Times New Roman"/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30B1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2A244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2A2442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