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 w:rsidP="00F50A46">
      <w:pPr>
        <w:ind w:left="5760"/>
      </w:pPr>
      <w:r>
        <w:t xml:space="preserve">Дело № </w:t>
      </w:r>
      <w:r>
        <w:t>5-94-394\2017</w:t>
      </w:r>
    </w:p>
    <w:p w:rsidR="00A77B3E" w:rsidP="00F50A46">
      <w:pPr>
        <w:jc w:val="center"/>
      </w:pPr>
      <w:r>
        <w:t>П О С Т А Н О В Л Е Н И Е</w:t>
      </w:r>
    </w:p>
    <w:p w:rsidR="00A77B3E">
      <w:r>
        <w:t xml:space="preserve">дата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</w:t>
      </w:r>
      <w:r>
        <w:tab/>
      </w:r>
      <w:r>
        <w:tab/>
      </w:r>
      <w:r>
        <w:tab/>
      </w:r>
      <w:r>
        <w:t>адрес</w:t>
      </w:r>
    </w:p>
    <w:p w:rsidR="00A77B3E">
      <w:r>
        <w:tab/>
        <w:t>Мировой судья судебного участка № 94 Ялтинского судебного района (городской адрес) адрес Киреев П.Н.,</w:t>
      </w:r>
    </w:p>
    <w:p w:rsidR="00A77B3E">
      <w:r>
        <w:t xml:space="preserve">с участием </w:t>
      </w:r>
      <w:r>
        <w:t>Нафеевой</w:t>
      </w:r>
      <w:r>
        <w:t xml:space="preserve"> Э.Р.,</w:t>
      </w:r>
    </w:p>
    <w:p w:rsidR="00A77B3E">
      <w:r>
        <w:t xml:space="preserve">рассмотрев в открытом судебном заседании </w:t>
      </w:r>
      <w:r>
        <w:t>дело об административном правонарушении в отношении должностного лица:</w:t>
      </w:r>
    </w:p>
    <w:p w:rsidR="00A77B3E">
      <w:r>
        <w:t xml:space="preserve">    </w:t>
      </w:r>
      <w:r>
        <w:t>Нафеевой</w:t>
      </w:r>
      <w:r>
        <w:t xml:space="preserve"> Эльвиры </w:t>
      </w:r>
      <w:r>
        <w:t>Рустемовны</w:t>
      </w:r>
      <w:r>
        <w:t xml:space="preserve">, паспортные данные, работающего ИП, проживающая по адресу: РК, адрес, сведений о привлечении к административной ответственности не имеется, </w:t>
      </w:r>
    </w:p>
    <w:p w:rsidR="00A77B3E">
      <w:r>
        <w:t xml:space="preserve"> привлекаемо</w:t>
      </w:r>
      <w:r>
        <w:t>го за совершение правонарушения, предусмотренного по ст. 15.33.2 КоАП РФ,</w:t>
      </w:r>
    </w:p>
    <w:p w:rsidR="00A77B3E" w:rsidP="00F50A46">
      <w:pPr>
        <w:ind w:left="2880" w:firstLine="720"/>
      </w:pPr>
      <w:r>
        <w:t>У С Т А Н О В И Л:</w:t>
      </w:r>
    </w:p>
    <w:p w:rsidR="00A77B3E">
      <w:r>
        <w:t>Нафеева</w:t>
      </w:r>
      <w:r>
        <w:t xml:space="preserve"> Э.Р. являясь ИП  не предоставила сведения по форме СЗВ-М (ежемесячная отчетность)  за дата </w:t>
      </w:r>
      <w:r>
        <w:t>дата</w:t>
      </w:r>
      <w:r>
        <w:t xml:space="preserve"> посредством телекоммуникационной связи на 3 наемных работни</w:t>
      </w:r>
      <w:r>
        <w:t xml:space="preserve">ков. Установленный  Законодательством срок до дата, в результате чего совершил правонарушение, предусмотренное ст. 15.33.2 КоАП РФ. </w:t>
      </w:r>
    </w:p>
    <w:p w:rsidR="00A77B3E">
      <w:r>
        <w:t xml:space="preserve">В судебном заседании </w:t>
      </w:r>
      <w:r>
        <w:t>Нафеева</w:t>
      </w:r>
      <w:r>
        <w:t xml:space="preserve"> Э.Р. вину признала</w:t>
      </w:r>
    </w:p>
    <w:p w:rsidR="00A77B3E">
      <w:r>
        <w:t xml:space="preserve">Выслушав </w:t>
      </w:r>
      <w:r>
        <w:t>Нафееву</w:t>
      </w:r>
      <w:r>
        <w:t xml:space="preserve"> Э.Р., изучив материалы дела, мировой судья приходит к след</w:t>
      </w:r>
      <w:r>
        <w:t xml:space="preserve">ующему:  </w:t>
      </w:r>
    </w:p>
    <w:p w:rsidR="00A77B3E">
      <w:r>
        <w:t xml:space="preserve">          </w:t>
      </w:r>
      <w:r>
        <w:t>В соответствии с п. 2.2 ст. 11 Федерального закона от дата №27-ФЗ «ОБ ИНДИВИДУАЛЬНОМ (ПЕРСОНИФИЦИРОВАННОМ) УЧЕТЕ В СИСТЕМЕ ОБЯЗАТЕЛЬНОГО ПЕНСИОННОГО СТРАХОВАНИЯ» - страхователь ежемесячно не позднее 15-го числа месяца, следующего за отче</w:t>
      </w:r>
      <w:r>
        <w:t>тным периодом - месяцем, представляет о каждом работающем у него застрахованном лице (включая лиц, заключивших договоры гражданско-правового характера, предметом которых являются выполнение работ, оказание услуг, договоры авторского заказа, договоры об отч</w:t>
      </w:r>
      <w:r>
        <w:t>уждении</w:t>
      </w:r>
      <w:r>
        <w:t xml:space="preserve">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</w:t>
      </w:r>
      <w:r>
        <w:t xml:space="preserve"> по управлению правами, заключенные с организацией по управлению правами на коллективной основе) следующие сведения: 1) страховой номер индивидуального лицевого счета; 2) фамилию, имя и отчество; 3) идентификационный номер налогоплательщика (при наличии у </w:t>
      </w:r>
      <w:r>
        <w:t xml:space="preserve">страхователя данных об идентификационном номере налогоплательщика застрахованного лица). </w:t>
      </w:r>
    </w:p>
    <w:p w:rsidR="00A77B3E">
      <w:r>
        <w:t>Нафеева</w:t>
      </w:r>
      <w:r>
        <w:t xml:space="preserve"> Э.Р. является ИП следовательно, является субъектом вменяемого ему административного правонарушения, в соответствии со ст. 2.4 КоАП РФ относится к категории до</w:t>
      </w:r>
      <w:r>
        <w:t>лжностных лиц.</w:t>
      </w:r>
    </w:p>
    <w:p w:rsidR="00A77B3E">
      <w:r>
        <w:t xml:space="preserve">           Согласно материалов дела, </w:t>
      </w:r>
      <w:r>
        <w:t>Нафеева</w:t>
      </w:r>
      <w:r>
        <w:t xml:space="preserve"> Э.Р. являясь ИП  не предоставила сведения по форме СЗВ-М (ежемесячная отчетность)  за дата </w:t>
      </w:r>
      <w:r>
        <w:t>дата</w:t>
      </w:r>
      <w:r>
        <w:t xml:space="preserve"> посредством телекоммуникационной связи на 3 наемных работников. Установленный  Законодательством сро</w:t>
      </w:r>
      <w:r>
        <w:t xml:space="preserve">к до дата, </w:t>
      </w:r>
    </w:p>
    <w:p w:rsidR="00A77B3E">
      <w:r>
        <w:t xml:space="preserve">   </w:t>
      </w:r>
      <w:r>
        <w:t>Указанные обстоятельства подтверждаются исследованными материалами дела:  протоколом «номер»</w:t>
      </w:r>
      <w:r>
        <w:t xml:space="preserve"> об административном правонарушении от дата; </w:t>
      </w:r>
      <w:r>
        <w:t xml:space="preserve">уведомлением; выпиской из ЕГРП от дата; реестром плательщиков; извещением о доставке.  </w:t>
      </w:r>
    </w:p>
    <w:p w:rsidR="00A77B3E">
      <w:r>
        <w:t xml:space="preserve">  Собранные по делу</w:t>
      </w:r>
      <w:r>
        <w:t xml:space="preserve"> об административном правонарушении доказательства оценены в соответствии с требованиями статьи 26.11 Кодекса Российской Федерации об административных правонарушениях. Нарушений влекущих невозможность их использования в соответствии с ч. 3 ст. 26.2 КоАП РФ</w:t>
      </w:r>
      <w:r>
        <w:t xml:space="preserve"> мировым судьей не установлено.</w:t>
      </w:r>
    </w:p>
    <w:p w:rsidR="00A77B3E">
      <w:r>
        <w:t xml:space="preserve">  На основании изложенного считаю, что в действиях должностного лица –  ИП </w:t>
      </w:r>
      <w:r>
        <w:t>Нафеевой</w:t>
      </w:r>
      <w:r>
        <w:t xml:space="preserve"> Э.Р.  имеется  состав административного правонарушения, предусмотренного ст. 15.33.2 КоАП РФ, то есть нарушение установленных законодательст</w:t>
      </w:r>
      <w:r>
        <w:t>вом Российской Федерации о страховых взносах сроков представления расчета по начисленным и уплаченным страховым взносам в органы государственных внебюджетных фондов, осуществляющие контроль за уплатой страховых взносов.</w:t>
      </w:r>
    </w:p>
    <w:p w:rsidR="00A77B3E">
      <w:r>
        <w:t xml:space="preserve">            При назначении администр</w:t>
      </w:r>
      <w:r>
        <w:t>ативного наказания, судья учитывает характер совершенного ею административного правонарушения, его личность, совершено правонарушение в области законодательства о налогах и сборах, страхования, административным взысканиям не подвергался, обстоятельств, отя</w:t>
      </w:r>
      <w:r>
        <w:t>гчающих административную ответственность не установлено, обстоятельств смягчающих административную ответственность не установлено, и считает возможным применить в отношении него административное наказание в виде административного штрафа, предусмотренного с</w:t>
      </w:r>
      <w:r>
        <w:t xml:space="preserve">анкцией данной статьи. </w:t>
      </w:r>
    </w:p>
    <w:p w:rsidR="00A77B3E">
      <w:r>
        <w:t xml:space="preserve">          </w:t>
      </w:r>
      <w:r>
        <w:tab/>
        <w:t>Руководствуясь ч. 2 ст. 15.33, ст. 3.5., ст. 29.10., ст. 29.11., ст. 30.2., ст. 30.3. КоАП РФ,  мировой судья,</w:t>
      </w:r>
    </w:p>
    <w:p w:rsidR="00A77B3E" w:rsidP="00F50A46">
      <w:pPr>
        <w:ind w:left="2880"/>
      </w:pPr>
      <w:r>
        <w:t>ПОСТАНОВИЛ:</w:t>
      </w:r>
    </w:p>
    <w:p w:rsidR="00A77B3E">
      <w:r>
        <w:t xml:space="preserve">   Признать должностное лицо – Индивидуального предпринимателя </w:t>
      </w:r>
      <w:r>
        <w:t>Нафееву</w:t>
      </w:r>
      <w:r>
        <w:t xml:space="preserve"> Эльвиру </w:t>
      </w:r>
      <w:r>
        <w:t>Рустемовну</w:t>
      </w:r>
      <w:r>
        <w:t xml:space="preserve"> виновной</w:t>
      </w:r>
      <w:r>
        <w:t xml:space="preserve"> в совершении административного правонарушения, предусмотренного  ст. 15.33.2 КоАП РФ и подвергнуть его наказанию в виде административного штрафа в размере 300 (триста) рублей, который подлежит зачислению в бюджет в полном объеме в соответствии с законодат</w:t>
      </w:r>
      <w:r>
        <w:t xml:space="preserve">ельством Российской Федерации. </w:t>
      </w:r>
    </w:p>
    <w:p w:rsidR="00A77B3E">
      <w:r>
        <w:t xml:space="preserve">            Реквизиты для уплаты штрафа: расчетный счет 40101810335100010001 в Отделение адрес, БИК телефон, получатель УФК по адрес </w:t>
      </w:r>
      <w:r>
        <w:t xml:space="preserve">( </w:t>
      </w:r>
      <w:r>
        <w:t>Отделение ПФР по адрес ИНН телефон КПП телефон ОКТМО телефон код бюджетной классификации 3</w:t>
      </w:r>
      <w:r>
        <w:t>9211620010066000140 денежные взыскания (штрафы) за нарушение законодательства РФ о государственных внебюджетных фондах и о конкретных видах обязательного социального страхования, бюджетного законодательства ( в части бюджета Пенсионного фонда РФ).</w:t>
      </w:r>
    </w:p>
    <w:p w:rsidR="00A77B3E">
      <w:r>
        <w:t xml:space="preserve">        </w:t>
      </w:r>
      <w:r>
        <w:t xml:space="preserve">    Издержек по делу нет.</w:t>
      </w:r>
    </w:p>
    <w:p w:rsidR="00A77B3E">
      <w: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</w:t>
      </w:r>
      <w:r>
        <w:t>ния срока отсрочки или срока рассрочки, предусмотренных статьей 31.5 КоАП РФ.</w:t>
      </w:r>
    </w:p>
    <w:p w:rsidR="00A77B3E">
      <w:r>
        <w:t xml:space="preserve">    В соответствии с ч. 5 ст. 32.2 КоАП РФ при отсутствии документа, свидетельствующего об уплате административного штрафа, и информации об </w:t>
      </w:r>
      <w:r>
        <w:t>уплате административного штрафа в Госу</w:t>
      </w:r>
      <w:r>
        <w:t xml:space="preserve">дарственной информационной системе о государственных и муниципальных платежах, по истечении срока, указанного в части 1 настоящей статьи, судья, вынесшее постановление, направляет в течение десяти суток постановление о наложении административного штрафа с </w:t>
      </w:r>
      <w:r>
        <w:t xml:space="preserve">отметкой о его неуплате судебному приставу-исполнителю для исполнения в порядке, предусмотренном федеральным законодательством. Кроме того, должностное лицо федерального органа исполнительной власти, структурного подразделения или территориального органа, </w:t>
      </w:r>
      <w:r>
        <w:t>иного государственного органа, рассмотревших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</w:t>
      </w:r>
      <w:r>
        <w:t>енном частью 1 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лица, не уплатившего административны</w:t>
      </w:r>
      <w:r>
        <w:t>й штраф по делу об административном правонарушении, рассмотренному судьей, составляет судебный пристав-исполнитель.</w:t>
      </w:r>
    </w:p>
    <w:p w:rsidR="00A77B3E">
      <w:r>
        <w:t xml:space="preserve">Срок предъявления постановления к исполнению в течение двух лет со дня вступления в законную силу настоящего постановления. </w:t>
      </w:r>
    </w:p>
    <w:p w:rsidR="00A77B3E">
      <w:r>
        <w:t xml:space="preserve">   Постановлени</w:t>
      </w:r>
      <w:r>
        <w:t>е может быть обжаловано в Ялтинский городской суд адрес в течение десяти суток со дня вручения или получения копии постановления, через мирового судью судебного участка № 94 Ялтинского судебного района (городской адрес) адрес.</w:t>
      </w:r>
    </w:p>
    <w:p w:rsidR="00A77B3E"/>
    <w:p w:rsidR="00A77B3E">
      <w:r>
        <w:t>Мировой судья: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П.Н. </w:t>
      </w:r>
      <w:r>
        <w:t>Киреев</w:t>
      </w:r>
    </w:p>
    <w:p w:rsidR="00A77B3E"/>
    <w:p w:rsidR="00F50A46" w:rsidP="00F50A46">
      <w:r>
        <w:t>«СОГЛАСОВАНО»</w:t>
      </w:r>
    </w:p>
    <w:p w:rsidR="00F50A46" w:rsidP="00F50A46">
      <w:r>
        <w:t>Мировой судья:</w:t>
      </w:r>
    </w:p>
    <w:p w:rsidR="00A77B3E" w:rsidP="00F50A46">
      <w:r>
        <w:t>________________П.Н. Киреев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