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</w:t>
      </w:r>
      <w:r w:rsidR="00265C67">
        <w:rPr>
          <w:b w:val="0"/>
          <w:sz w:val="26"/>
          <w:szCs w:val="26"/>
        </w:rPr>
        <w:tab/>
      </w:r>
      <w:r w:rsidR="00265C67">
        <w:rPr>
          <w:b w:val="0"/>
          <w:sz w:val="26"/>
          <w:szCs w:val="26"/>
        </w:rPr>
        <w:tab/>
      </w:r>
      <w:r w:rsidR="00265C67">
        <w:rPr>
          <w:b w:val="0"/>
          <w:sz w:val="26"/>
          <w:szCs w:val="26"/>
        </w:rPr>
        <w:tab/>
        <w:t xml:space="preserve">       </w:t>
      </w:r>
      <w:r>
        <w:rPr>
          <w:b w:val="0"/>
          <w:sz w:val="26"/>
          <w:szCs w:val="26"/>
        </w:rPr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801B83">
        <w:rPr>
          <w:b w:val="0"/>
          <w:sz w:val="26"/>
          <w:szCs w:val="26"/>
        </w:rPr>
        <w:t>361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801B83">
        <w:rPr>
          <w:b w:val="0"/>
          <w:sz w:val="26"/>
          <w:szCs w:val="26"/>
        </w:rPr>
        <w:t>002070-70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 </w:t>
      </w:r>
      <w:r w:rsidR="00B17635">
        <w:rPr>
          <w:rFonts w:ascii="Times New Roman" w:hAnsi="Times New Roman"/>
          <w:sz w:val="26"/>
          <w:szCs w:val="26"/>
        </w:rPr>
        <w:t>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 w:rsidR="00FF1608">
        <w:rPr>
          <w:rFonts w:ascii="Times New Roman" w:hAnsi="Times New Roman"/>
          <w:bCs/>
          <w:sz w:val="26"/>
          <w:szCs w:val="26"/>
        </w:rPr>
        <w:t xml:space="preserve">ца г.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 w:rsidR="00FF1608">
        <w:rPr>
          <w:rFonts w:ascii="Times New Roman" w:hAnsi="Times New Roman"/>
          <w:bCs/>
          <w:sz w:val="26"/>
          <w:szCs w:val="26"/>
        </w:rPr>
        <w:t>Н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</w:t>
      </w:r>
      <w:r w:rsidR="00B17635">
        <w:rPr>
          <w:rFonts w:ascii="Times New Roman" w:hAnsi="Times New Roman"/>
          <w:bCs/>
          <w:sz w:val="26"/>
          <w:szCs w:val="26"/>
        </w:rPr>
        <w:t xml:space="preserve"> гражданина пас</w:t>
      </w:r>
      <w:r w:rsidR="00FF1608">
        <w:rPr>
          <w:rFonts w:ascii="Times New Roman" w:hAnsi="Times New Roman"/>
          <w:bCs/>
          <w:sz w:val="26"/>
          <w:szCs w:val="26"/>
        </w:rPr>
        <w:t>порт серии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который</w:t>
      </w:r>
      <w:r w:rsidRPr="00542E7F" w:rsidR="00FF1608">
        <w:rPr>
          <w:rFonts w:ascii="Times New Roman" w:hAnsi="Times New Roman"/>
          <w:bCs/>
          <w:sz w:val="26"/>
          <w:szCs w:val="26"/>
        </w:rPr>
        <w:t xml:space="preserve"> является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», проживающего</w:t>
      </w:r>
      <w:r w:rsidRPr="00542E7F" w:rsidR="00FF1608">
        <w:rPr>
          <w:rFonts w:ascii="Times New Roman" w:hAnsi="Times New Roman"/>
          <w:bCs/>
          <w:sz w:val="26"/>
          <w:szCs w:val="26"/>
        </w:rPr>
        <w:t xml:space="preserve">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не представил</w:t>
      </w:r>
      <w:r w:rsidRPr="00542E7F" w:rsidR="00FF1608">
        <w:rPr>
          <w:rFonts w:ascii="Times New Roman" w:hAnsi="Times New Roman"/>
          <w:sz w:val="26"/>
          <w:szCs w:val="26"/>
        </w:rPr>
        <w:t xml:space="preserve"> в установленный законодательством о н</w:t>
      </w:r>
      <w:r w:rsidRPr="00542E7F" w:rsidR="00FF1608">
        <w:rPr>
          <w:rFonts w:ascii="Times New Roman" w:hAnsi="Times New Roman"/>
          <w:sz w:val="26"/>
          <w:szCs w:val="26"/>
        </w:rPr>
        <w:t xml:space="preserve">алогах и </w:t>
      </w:r>
      <w:r w:rsidR="001E6C84">
        <w:rPr>
          <w:rFonts w:ascii="Times New Roman" w:hAnsi="Times New Roman"/>
          <w:sz w:val="26"/>
          <w:szCs w:val="26"/>
        </w:rPr>
        <w:t>сборах срок, а именно до</w:t>
      </w:r>
      <w:r w:rsidRPr="00542E7F" w:rsidR="00FF1608">
        <w:rPr>
          <w:rFonts w:ascii="Times New Roman" w:hAnsi="Times New Roman"/>
          <w:sz w:val="26"/>
          <w:szCs w:val="26"/>
        </w:rPr>
        <w:t xml:space="preserve"> </w:t>
      </w:r>
      <w:r w:rsidR="00801B83">
        <w:rPr>
          <w:rFonts w:ascii="Times New Roman" w:hAnsi="Times New Roman"/>
          <w:sz w:val="26"/>
          <w:szCs w:val="26"/>
        </w:rPr>
        <w:t>25.10</w:t>
      </w:r>
      <w:r w:rsidRPr="00542E7F" w:rsidR="00FF1608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 w:rsidR="00FF1608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801B83">
        <w:rPr>
          <w:rFonts w:ascii="Times New Roman" w:hAnsi="Times New Roman"/>
          <w:sz w:val="26"/>
          <w:szCs w:val="26"/>
        </w:rPr>
        <w:t>добавленную стоимость за 3</w:t>
      </w:r>
      <w:r w:rsidR="00316A69">
        <w:rPr>
          <w:rFonts w:ascii="Times New Roman" w:hAnsi="Times New Roman"/>
          <w:sz w:val="26"/>
          <w:szCs w:val="26"/>
        </w:rPr>
        <w:t xml:space="preserve"> квартал 2023 года</w:t>
      </w:r>
      <w:r w:rsidRPr="00542E7F" w:rsidR="00FF1608">
        <w:rPr>
          <w:rFonts w:ascii="Times New Roman" w:hAnsi="Times New Roman"/>
          <w:sz w:val="26"/>
          <w:szCs w:val="26"/>
        </w:rPr>
        <w:t xml:space="preserve">, предоставив ее </w:t>
      </w:r>
      <w:r w:rsidR="00801B83">
        <w:rPr>
          <w:rFonts w:ascii="Times New Roman" w:hAnsi="Times New Roman"/>
          <w:sz w:val="26"/>
          <w:szCs w:val="26"/>
        </w:rPr>
        <w:t>30.10</w:t>
      </w:r>
      <w:r w:rsidRPr="00542E7F" w:rsidR="00FF1608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 w:rsidR="00FF1608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 w:rsidR="00FF1608">
        <w:rPr>
          <w:rFonts w:ascii="Times New Roman" w:hAnsi="Times New Roman"/>
          <w:sz w:val="26"/>
          <w:szCs w:val="26"/>
        </w:rPr>
        <w:t xml:space="preserve"> Налогового кодекса Российс</w:t>
      </w:r>
      <w:r w:rsidR="00B17635">
        <w:rPr>
          <w:rFonts w:ascii="Times New Roman" w:hAnsi="Times New Roman"/>
          <w:sz w:val="26"/>
          <w:szCs w:val="26"/>
        </w:rPr>
        <w:t>кой Федерации, то есть</w:t>
      </w:r>
      <w:r w:rsidR="00801B83">
        <w:rPr>
          <w:rFonts w:ascii="Times New Roman" w:hAnsi="Times New Roman"/>
          <w:sz w:val="26"/>
          <w:szCs w:val="26"/>
        </w:rPr>
        <w:t xml:space="preserve"> 26.10</w:t>
      </w:r>
      <w:r w:rsidR="001E6C84">
        <w:rPr>
          <w:rFonts w:ascii="Times New Roman" w:hAnsi="Times New Roman"/>
          <w:sz w:val="26"/>
          <w:szCs w:val="26"/>
        </w:rPr>
        <w:t>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 w:rsidR="00FF1608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801B83" w:rsidP="00801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 w:rsidR="00FF1608">
        <w:rPr>
          <w:rFonts w:ascii="Times New Roman" w:hAnsi="Times New Roman"/>
          <w:sz w:val="26"/>
          <w:szCs w:val="26"/>
        </w:rPr>
        <w:t xml:space="preserve"> о времени и месте </w:t>
      </w:r>
      <w:r w:rsidR="00F1758F">
        <w:rPr>
          <w:rFonts w:ascii="Times New Roman" w:hAnsi="Times New Roman"/>
          <w:sz w:val="26"/>
          <w:szCs w:val="26"/>
        </w:rPr>
        <w:t>судебного заседания</w:t>
      </w:r>
      <w:r w:rsidR="00801B83">
        <w:rPr>
          <w:rFonts w:ascii="Times New Roman" w:hAnsi="Times New Roman"/>
          <w:sz w:val="26"/>
          <w:szCs w:val="26"/>
        </w:rPr>
        <w:t>. Почтовое уведомление с судебной повесткой вернулось с отметкой «за истечением срока хранения», что считается надлежащим уведомлением лица органом связи.</w:t>
      </w:r>
      <w:r w:rsidRPr="00801B83" w:rsidR="00801B8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</w:t>
      </w:r>
      <w:r w:rsidRPr="00542E7F">
        <w:rPr>
          <w:rFonts w:ascii="Times New Roman" w:hAnsi="Times New Roman"/>
          <w:sz w:val="26"/>
          <w:szCs w:val="26"/>
        </w:rPr>
        <w:t>ся 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 xml:space="preserve">и своевременное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</w:t>
      </w:r>
      <w:r w:rsidRPr="00542E7F">
        <w:rPr>
          <w:rFonts w:ascii="Times New Roman" w:hAnsi="Times New Roman"/>
          <w:sz w:val="26"/>
          <w:szCs w:val="26"/>
        </w:rPr>
        <w:t>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801B83">
        <w:rPr>
          <w:rFonts w:ascii="Times New Roman" w:hAnsi="Times New Roman"/>
          <w:sz w:val="26"/>
          <w:szCs w:val="26"/>
        </w:rPr>
        <w:t>считаю, что виновность</w:t>
      </w:r>
      <w:r w:rsidR="0023008F">
        <w:rPr>
          <w:sz w:val="26"/>
          <w:szCs w:val="26"/>
        </w:rPr>
        <w:t>*********</w:t>
      </w:r>
      <w:r w:rsidR="0023008F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801B83">
        <w:rPr>
          <w:rFonts w:ascii="Times New Roman" w:hAnsi="Times New Roman"/>
          <w:sz w:val="26"/>
          <w:szCs w:val="26"/>
        </w:rPr>
        <w:t>91032408000097400002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AE3FBC">
        <w:rPr>
          <w:rFonts w:ascii="Times New Roman" w:hAnsi="Times New Roman"/>
          <w:sz w:val="26"/>
          <w:szCs w:val="26"/>
        </w:rPr>
        <w:t>22</w:t>
      </w:r>
      <w:r w:rsidR="002A2717">
        <w:rPr>
          <w:rFonts w:ascii="Times New Roman" w:hAnsi="Times New Roman"/>
          <w:sz w:val="26"/>
          <w:szCs w:val="26"/>
        </w:rPr>
        <w:t>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</w:t>
      </w:r>
      <w:r w:rsidRPr="00542E7F">
        <w:rPr>
          <w:rFonts w:ascii="Times New Roman" w:hAnsi="Times New Roman"/>
          <w:sz w:val="26"/>
          <w:szCs w:val="26"/>
        </w:rPr>
        <w:t>ответствии с требованиями КоАП РФ;</w:t>
      </w:r>
      <w:r w:rsidR="002A2717">
        <w:rPr>
          <w:rFonts w:ascii="Times New Roman" w:hAnsi="Times New Roman"/>
          <w:sz w:val="26"/>
          <w:szCs w:val="26"/>
        </w:rPr>
        <w:t>,</w:t>
      </w:r>
      <w:r w:rsidR="00AE3FBC">
        <w:rPr>
          <w:rFonts w:ascii="Times New Roman" w:hAnsi="Times New Roman"/>
          <w:sz w:val="26"/>
          <w:szCs w:val="26"/>
        </w:rPr>
        <w:t xml:space="preserve"> копией уведомления от 20</w:t>
      </w:r>
      <w:r w:rsidR="002A2717">
        <w:rPr>
          <w:rFonts w:ascii="Times New Roman" w:hAnsi="Times New Roman"/>
          <w:sz w:val="26"/>
          <w:szCs w:val="26"/>
        </w:rPr>
        <w:t>.03.2024</w:t>
      </w:r>
      <w:r w:rsidR="00AE3FBC">
        <w:rPr>
          <w:rFonts w:ascii="Times New Roman" w:hAnsi="Times New Roman"/>
          <w:sz w:val="26"/>
          <w:szCs w:val="26"/>
        </w:rPr>
        <w:t xml:space="preserve"> №91032408000097400001, копией решения № 623 от 11.03</w:t>
      </w:r>
      <w:r w:rsidR="003A2DD1">
        <w:rPr>
          <w:rFonts w:ascii="Times New Roman" w:hAnsi="Times New Roman"/>
          <w:sz w:val="26"/>
          <w:szCs w:val="26"/>
        </w:rPr>
        <w:t>.2024</w:t>
      </w:r>
      <w:r w:rsidR="002A2717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совершение налогового пр</w:t>
      </w:r>
      <w:r w:rsidR="00AE3FBC">
        <w:rPr>
          <w:rFonts w:ascii="Times New Roman" w:hAnsi="Times New Roman"/>
          <w:sz w:val="26"/>
          <w:szCs w:val="26"/>
        </w:rPr>
        <w:t>авонарушения.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15.5 КоАП РФ административным прав</w:t>
      </w:r>
      <w:r w:rsidRPr="00542E7F">
        <w:rPr>
          <w:rFonts w:ascii="Times New Roman" w:hAnsi="Times New Roman"/>
          <w:sz w:val="26"/>
          <w:szCs w:val="26"/>
        </w:rPr>
        <w:t>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</w:t>
      </w:r>
      <w:r w:rsidRPr="00542E7F">
        <w:rPr>
          <w:rFonts w:ascii="Times New Roman" w:hAnsi="Times New Roman"/>
          <w:sz w:val="26"/>
          <w:szCs w:val="26"/>
        </w:rPr>
        <w:t>т. 26.11 КоАП 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AE3FBC">
        <w:rPr>
          <w:rFonts w:ascii="Times New Roman" w:hAnsi="Times New Roman"/>
          <w:sz w:val="26"/>
          <w:szCs w:val="26"/>
        </w:rPr>
        <w:t>и</w:t>
      </w:r>
      <w:r w:rsidR="0023008F">
        <w:rPr>
          <w:sz w:val="26"/>
          <w:szCs w:val="26"/>
        </w:rPr>
        <w:t>*********</w:t>
      </w:r>
      <w:r w:rsidR="0023008F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 xml:space="preserve">давности привлечения к административной ответственности, предусмотренный ч. 1 ст. 4.5 КоАП РФ для данной </w:t>
      </w:r>
      <w:r w:rsidRPr="00316A69">
        <w:rPr>
          <w:rFonts w:ascii="Times New Roman" w:hAnsi="Times New Roman"/>
          <w:sz w:val="26"/>
          <w:szCs w:val="26"/>
        </w:rPr>
        <w:t>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AE3FBC">
        <w:rPr>
          <w:rFonts w:ascii="Times New Roman" w:hAnsi="Times New Roman"/>
          <w:sz w:val="26"/>
          <w:szCs w:val="26"/>
        </w:rPr>
        <w:t>азательства, считаю,</w:t>
      </w:r>
      <w:r w:rsidR="0023008F">
        <w:rPr>
          <w:rFonts w:ascii="Times New Roman" w:hAnsi="Times New Roman"/>
          <w:sz w:val="26"/>
          <w:szCs w:val="26"/>
        </w:rPr>
        <w:t xml:space="preserve"> </w:t>
      </w:r>
      <w:r w:rsidR="0023008F">
        <w:rPr>
          <w:sz w:val="26"/>
          <w:szCs w:val="26"/>
        </w:rPr>
        <w:t>*********</w:t>
      </w:r>
      <w:r w:rsidR="0023008F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Действия</w:t>
      </w:r>
      <w:r w:rsidR="0023008F">
        <w:rPr>
          <w:sz w:val="26"/>
          <w:szCs w:val="26"/>
        </w:rPr>
        <w:t>*********</w:t>
      </w:r>
      <w:r w:rsidR="0023008F">
        <w:rPr>
          <w:b/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</w:t>
      </w:r>
      <w:r w:rsidRPr="00316A69">
        <w:rPr>
          <w:sz w:val="26"/>
          <w:szCs w:val="26"/>
        </w:rPr>
        <w:t>тративную ответственность.</w:t>
      </w:r>
    </w:p>
    <w:p w:rsidR="00EC4D9E" w:rsidRPr="00316A69" w:rsidP="00EC4D9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 административную ответственность, не установлено.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542E7F">
        <w:rPr>
          <w:rFonts w:ascii="Times New Roman" w:hAnsi="Times New Roman" w:eastAsiaTheme="minorHAnsi"/>
          <w:sz w:val="26"/>
          <w:szCs w:val="26"/>
          <w:lang w:eastAsia="en-US"/>
        </w:rPr>
        <w:t>Сведения об имущественном положении виновного лиц</w:t>
      </w:r>
      <w:r w:rsidR="001E6C84">
        <w:rPr>
          <w:rFonts w:ascii="Times New Roman" w:hAnsi="Times New Roman" w:eastAsiaTheme="minorHAnsi"/>
          <w:sz w:val="26"/>
          <w:szCs w:val="26"/>
          <w:lang w:eastAsia="en-US"/>
        </w:rPr>
        <w:t>а в материалах дела отсутствуют. При этом он является руководителем коммерческой организации.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 из</w:t>
      </w:r>
      <w:r w:rsidRPr="00542E7F">
        <w:rPr>
          <w:rFonts w:ascii="Times New Roman" w:hAnsi="Times New Roman"/>
          <w:sz w:val="26"/>
          <w:szCs w:val="26"/>
        </w:rPr>
        <w:t>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AE3FBC">
        <w:rPr>
          <w:rFonts w:ascii="Times New Roman" w:hAnsi="Times New Roman"/>
          <w:sz w:val="26"/>
          <w:szCs w:val="26"/>
        </w:rPr>
        <w:t>ия к</w:t>
      </w:r>
      <w:r w:rsidR="0023008F">
        <w:rPr>
          <w:sz w:val="26"/>
          <w:szCs w:val="26"/>
        </w:rPr>
        <w:t>*********</w:t>
      </w:r>
      <w:r w:rsidR="0023008F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="00AE3FBC">
        <w:rPr>
          <w:rFonts w:ascii="Times New Roman" w:hAnsi="Times New Roman"/>
          <w:sz w:val="26"/>
          <w:szCs w:val="26"/>
        </w:rPr>
        <w:t>административного предупреждения.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</w:t>
      </w:r>
      <w:r w:rsidR="00AE3FBC">
        <w:rPr>
          <w:rFonts w:ascii="Times New Roman" w:hAnsi="Times New Roman"/>
          <w:sz w:val="26"/>
          <w:szCs w:val="26"/>
        </w:rPr>
        <w:t xml:space="preserve"> </w:t>
      </w:r>
      <w:r w:rsidR="0023008F">
        <w:rPr>
          <w:sz w:val="26"/>
          <w:szCs w:val="26"/>
        </w:rPr>
        <w:t>*********</w:t>
      </w:r>
      <w:r w:rsidR="0023008F">
        <w:rPr>
          <w:sz w:val="26"/>
          <w:szCs w:val="26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 административное наказание в виде адми</w:t>
      </w:r>
      <w:r w:rsidR="00AE3FBC">
        <w:rPr>
          <w:rFonts w:ascii="Times New Roman" w:hAnsi="Times New Roman"/>
          <w:sz w:val="26"/>
          <w:szCs w:val="26"/>
        </w:rPr>
        <w:t>нистративного предупреждения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</w:t>
      </w:r>
      <w:r w:rsidRPr="00316A69">
        <w:rPr>
          <w:rFonts w:ascii="Times New Roman" w:hAnsi="Times New Roman"/>
          <w:sz w:val="26"/>
          <w:szCs w:val="26"/>
        </w:rPr>
        <w:t xml:space="preserve">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</w:t>
      </w:r>
      <w:r w:rsidRPr="00316A69">
        <w:rPr>
          <w:rFonts w:ascii="Times New Roman" w:hAnsi="Times New Roman"/>
          <w:sz w:val="26"/>
          <w:szCs w:val="26"/>
        </w:rPr>
        <w:t>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9069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E6C84"/>
    <w:rsid w:val="0023008F"/>
    <w:rsid w:val="00265C67"/>
    <w:rsid w:val="002A2717"/>
    <w:rsid w:val="00316A69"/>
    <w:rsid w:val="003A2DD1"/>
    <w:rsid w:val="003F438F"/>
    <w:rsid w:val="00463571"/>
    <w:rsid w:val="004D130D"/>
    <w:rsid w:val="00542E7F"/>
    <w:rsid w:val="00576F8E"/>
    <w:rsid w:val="0065521D"/>
    <w:rsid w:val="00801B83"/>
    <w:rsid w:val="008033AF"/>
    <w:rsid w:val="00843C92"/>
    <w:rsid w:val="00936410"/>
    <w:rsid w:val="009D5D67"/>
    <w:rsid w:val="00A01C3B"/>
    <w:rsid w:val="00A42B37"/>
    <w:rsid w:val="00AE3FBC"/>
    <w:rsid w:val="00B17635"/>
    <w:rsid w:val="00BC1696"/>
    <w:rsid w:val="00E54B07"/>
    <w:rsid w:val="00EC4D9E"/>
    <w:rsid w:val="00F1758F"/>
    <w:rsid w:val="00FB11E3"/>
    <w:rsid w:val="00FB1E6E"/>
    <w:rsid w:val="00FF1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9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