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3AD2" w:rsidP="002D3AD2">
      <w:pPr>
        <w:pStyle w:val="Title"/>
        <w:tabs>
          <w:tab w:val="left" w:pos="709"/>
        </w:tabs>
        <w:jc w:val="left"/>
        <w:rPr>
          <w:b w:val="0"/>
          <w:szCs w:val="22"/>
        </w:rPr>
      </w:pPr>
    </w:p>
    <w:p w:rsidR="002D3AD2" w:rsidP="002D3AD2">
      <w:pPr>
        <w:pStyle w:val="Title"/>
        <w:tabs>
          <w:tab w:val="left" w:pos="709"/>
        </w:tabs>
        <w:jc w:val="left"/>
        <w:rPr>
          <w:b w:val="0"/>
          <w:szCs w:val="22"/>
        </w:rPr>
      </w:pPr>
    </w:p>
    <w:p w:rsidR="002D3AD2" w:rsidP="002D3AD2">
      <w:pPr>
        <w:pStyle w:val="Title"/>
        <w:tabs>
          <w:tab w:val="left" w:pos="709"/>
        </w:tabs>
        <w:jc w:val="left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                                                   </w:t>
      </w:r>
      <w:r w:rsidRPr="00DA1837" w:rsidR="00E35D40">
        <w:rPr>
          <w:b w:val="0"/>
          <w:szCs w:val="22"/>
        </w:rPr>
        <w:t>Д</w:t>
      </w:r>
      <w:r w:rsidR="0056378C">
        <w:rPr>
          <w:b w:val="0"/>
          <w:szCs w:val="22"/>
        </w:rPr>
        <w:t>ело № 5-95-397</w:t>
      </w:r>
      <w:r>
        <w:rPr>
          <w:b w:val="0"/>
          <w:szCs w:val="22"/>
        </w:rPr>
        <w:t>/2024</w:t>
      </w:r>
    </w:p>
    <w:p w:rsidR="00E35D40" w:rsidRPr="00DA1837" w:rsidP="002D3AD2">
      <w:pPr>
        <w:pStyle w:val="Title"/>
        <w:tabs>
          <w:tab w:val="left" w:pos="709"/>
        </w:tabs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                                      </w:t>
      </w:r>
      <w:r w:rsidRPr="00DA1837">
        <w:rPr>
          <w:b w:val="0"/>
          <w:szCs w:val="22"/>
        </w:rPr>
        <w:t>91</w:t>
      </w:r>
      <w:r w:rsidRPr="00DA1837">
        <w:rPr>
          <w:b w:val="0"/>
          <w:szCs w:val="22"/>
          <w:lang w:val="en-US"/>
        </w:rPr>
        <w:t>MS</w:t>
      </w:r>
      <w:r w:rsidR="0056378C">
        <w:rPr>
          <w:b w:val="0"/>
          <w:szCs w:val="22"/>
        </w:rPr>
        <w:t>0095-01-2024-002360-73</w:t>
      </w:r>
    </w:p>
    <w:p w:rsidR="00E35D40" w:rsidRPr="00DA1837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ПОСТАНОВЛЕНИЕ</w:t>
      </w: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о назначении административного наказания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01августа</w:t>
      </w:r>
      <w:r w:rsidRPr="00DA1837">
        <w:rPr>
          <w:rFonts w:ascii="Times New Roman" w:hAnsi="Times New Roman"/>
        </w:rPr>
        <w:t xml:space="preserve"> 2024 года</w:t>
      </w:r>
    </w:p>
    <w:p w:rsidR="00E35D40" w:rsidRPr="00DA1837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  суд</w:t>
      </w:r>
      <w:r w:rsidRPr="00DA1837">
        <w:rPr>
          <w:rFonts w:ascii="Times New Roman" w:hAnsi="Times New Roman"/>
        </w:rPr>
        <w:t xml:space="preserve">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</w:rPr>
        <w:t>года ро</w:t>
      </w:r>
      <w:r w:rsidR="00140A59">
        <w:rPr>
          <w:rFonts w:ascii="Times New Roman" w:hAnsi="Times New Roman"/>
        </w:rPr>
        <w:t>ждения, уроженки г.</w:t>
      </w:r>
      <w:r w:rsidRPr="00DA1837" w:rsidR="00B71119">
        <w:rPr>
          <w:rFonts w:ascii="Times New Roman" w:hAnsi="Times New Roman"/>
        </w:rPr>
        <w:t>, пас</w:t>
      </w:r>
      <w:r w:rsidR="00140A59">
        <w:rPr>
          <w:rFonts w:ascii="Times New Roman" w:hAnsi="Times New Roman"/>
        </w:rPr>
        <w:t>порт серии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B71119">
        <w:rPr>
          <w:rFonts w:ascii="Times New Roman" w:hAnsi="Times New Roman"/>
        </w:rPr>
        <w:t>,</w:t>
      </w:r>
      <w:r w:rsidRPr="00DA1837" w:rsidR="00B71119">
        <w:rPr>
          <w:rFonts w:ascii="Times New Roman" w:hAnsi="Times New Roman"/>
        </w:rPr>
        <w:t xml:space="preserve"> являясь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</w:rPr>
        <w:t>», проживающего</w:t>
      </w:r>
      <w:r w:rsidRPr="00DA1837" w:rsidR="00140A59">
        <w:rPr>
          <w:rFonts w:ascii="Times New Roman" w:hAnsi="Times New Roman"/>
        </w:rPr>
        <w:t xml:space="preserve"> по ад</w:t>
      </w:r>
      <w:r w:rsidRPr="00DA1837" w:rsidR="00B71119">
        <w:rPr>
          <w:rFonts w:ascii="Times New Roman" w:hAnsi="Times New Roman"/>
        </w:rPr>
        <w:t xml:space="preserve">ресу: </w:t>
      </w:r>
      <w:r w:rsidRPr="00DA1837" w:rsidR="00803852">
        <w:rPr>
          <w:rFonts w:ascii="Times New Roman" w:hAnsi="Times New Roman"/>
        </w:rPr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DA1837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DA1837">
        <w:rPr>
          <w:sz w:val="22"/>
          <w:szCs w:val="22"/>
        </w:rPr>
        <w:t xml:space="preserve"> </w:t>
      </w:r>
      <w:r w:rsidRPr="00DA1837">
        <w:rPr>
          <w:rStyle w:val="FontStyle17"/>
          <w:szCs w:val="22"/>
        </w:rPr>
        <w:t>за совершение административного правонарушения, предусмотренного ч. 2 ст.15.33  Кодекса об административных правонарушениях Российской Федерации,</w:t>
      </w:r>
    </w:p>
    <w:p w:rsidR="00DC2952" w:rsidRPr="00DA1837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установил:</w:t>
      </w:r>
    </w:p>
    <w:p w:rsidR="00E35D40" w:rsidRPr="00DA183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140A59">
        <w:rPr>
          <w:rFonts w:ascii="Times New Roman" w:hAnsi="Times New Roman"/>
        </w:rPr>
        <w:t xml:space="preserve">», расположенного по </w:t>
      </w:r>
      <w:r w:rsidRPr="00DA1837" w:rsidR="00140A59">
        <w:rPr>
          <w:rFonts w:ascii="Times New Roman" w:hAnsi="Times New Roman"/>
        </w:rPr>
        <w:t xml:space="preserve">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E9728A">
        <w:rPr>
          <w:rFonts w:ascii="Times New Roman" w:hAnsi="Times New Roman"/>
        </w:rPr>
        <w:t xml:space="preserve">, </w:t>
      </w:r>
      <w:r w:rsidRPr="00DA1837" w:rsidR="00140A59">
        <w:rPr>
          <w:rFonts w:ascii="Times New Roman" w:hAnsi="Times New Roman"/>
        </w:rPr>
        <w:t>не пред</w:t>
      </w:r>
      <w:r w:rsidRPr="00DA1837" w:rsidR="00990643">
        <w:rPr>
          <w:rFonts w:ascii="Times New Roman" w:hAnsi="Times New Roman"/>
        </w:rPr>
        <w:t>о</w:t>
      </w:r>
      <w:r w:rsidRPr="00DA1837" w:rsidR="00803852">
        <w:rPr>
          <w:rFonts w:ascii="Times New Roman" w:hAnsi="Times New Roman"/>
        </w:rPr>
        <w:t>ставил</w:t>
      </w:r>
      <w:r w:rsidR="00140A59">
        <w:rPr>
          <w:rFonts w:ascii="Times New Roman" w:hAnsi="Times New Roman"/>
        </w:rPr>
        <w:t>а</w:t>
      </w:r>
      <w:r w:rsidRPr="00DA1837" w:rsidR="00140A59">
        <w:rPr>
          <w:rFonts w:ascii="Times New Roman" w:hAnsi="Times New Roman"/>
        </w:rPr>
        <w:t xml:space="preserve"> в установленные сроки</w:t>
      </w:r>
      <w:r w:rsidR="00140A59">
        <w:rPr>
          <w:rFonts w:ascii="Times New Roman" w:hAnsi="Times New Roman"/>
        </w:rPr>
        <w:t>, а именно до 30.01.2024</w:t>
      </w:r>
      <w:r w:rsidRPr="00DA1837" w:rsidR="00140A59">
        <w:rPr>
          <w:rFonts w:ascii="Times New Roman" w:hAnsi="Times New Roman"/>
        </w:rPr>
        <w:t xml:space="preserve"> расчет по начисленным и уплаченным с</w:t>
      </w:r>
      <w:r w:rsidRPr="00DA1837" w:rsidR="007B6469">
        <w:rPr>
          <w:rFonts w:ascii="Times New Roman" w:hAnsi="Times New Roman"/>
        </w:rPr>
        <w:t>трах</w:t>
      </w:r>
      <w:r w:rsidR="00140A59">
        <w:rPr>
          <w:rFonts w:ascii="Times New Roman" w:hAnsi="Times New Roman"/>
        </w:rPr>
        <w:t xml:space="preserve">овым взносам (форма ЕФС-1) </w:t>
      </w:r>
      <w:r w:rsidRPr="00DA1837" w:rsidR="00140A59">
        <w:rPr>
          <w:rFonts w:ascii="Times New Roman" w:hAnsi="Times New Roman"/>
        </w:rPr>
        <w:t xml:space="preserve"> предоставив такой </w:t>
      </w:r>
      <w:r w:rsidR="00140A59">
        <w:rPr>
          <w:rFonts w:ascii="Times New Roman" w:hAnsi="Times New Roman"/>
        </w:rPr>
        <w:t>07.02</w:t>
      </w:r>
      <w:r w:rsidRPr="00DA1837" w:rsidR="00FF0C07">
        <w:rPr>
          <w:rFonts w:ascii="Times New Roman" w:hAnsi="Times New Roman"/>
        </w:rPr>
        <w:t>.2024</w:t>
      </w:r>
      <w:r w:rsidRPr="00DA1837" w:rsidR="00B71119">
        <w:rPr>
          <w:rFonts w:ascii="Times New Roman" w:hAnsi="Times New Roman"/>
        </w:rPr>
        <w:t xml:space="preserve"> при срок</w:t>
      </w:r>
      <w:r w:rsidRPr="00DA1837" w:rsidR="007B6469">
        <w:rPr>
          <w:rFonts w:ascii="Times New Roman" w:hAnsi="Times New Roman"/>
        </w:rPr>
        <w:t>е</w:t>
      </w:r>
      <w:r w:rsidR="00140A59">
        <w:rPr>
          <w:rFonts w:ascii="Times New Roman" w:hAnsi="Times New Roman"/>
        </w:rPr>
        <w:t xml:space="preserve"> подачи до 30.01.</w:t>
      </w:r>
      <w:r w:rsidR="00140A59">
        <w:rPr>
          <w:rFonts w:ascii="Times New Roman" w:hAnsi="Times New Roman"/>
        </w:rPr>
        <w:t>2024</w:t>
      </w:r>
      <w:r w:rsidRPr="00DA1837" w:rsidR="00140A59">
        <w:rPr>
          <w:rFonts w:ascii="Times New Roman" w:hAnsi="Times New Roman"/>
        </w:rPr>
        <w:t>, чем нарушил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DA1837" w:rsidR="000C0640">
        <w:rPr>
          <w:rFonts w:ascii="Times New Roman" w:hAnsi="Times New Roman"/>
        </w:rPr>
        <w:t xml:space="preserve">фессиональных заболеваний», и </w:t>
      </w:r>
      <w:r w:rsidRPr="00DA1837" w:rsidR="00140A59">
        <w:rPr>
          <w:rFonts w:ascii="Times New Roman" w:hAnsi="Times New Roman"/>
        </w:rPr>
        <w:t>совершил</w:t>
      </w:r>
      <w:r w:rsidR="00140A59">
        <w:rPr>
          <w:rFonts w:ascii="Times New Roman" w:hAnsi="Times New Roman"/>
        </w:rPr>
        <w:t>а 31.01.2024</w:t>
      </w:r>
      <w:r w:rsidRPr="00DA1837" w:rsidR="00140A59">
        <w:rPr>
          <w:rFonts w:ascii="Times New Roman" w:hAnsi="Times New Roman"/>
        </w:rPr>
        <w:t xml:space="preserve"> административное правонарушение, предусмотренно</w:t>
      </w:r>
      <w:r w:rsidRPr="00DA1837" w:rsidR="00140A59">
        <w:rPr>
          <w:rFonts w:ascii="Times New Roman" w:hAnsi="Times New Roman"/>
        </w:rPr>
        <w:t xml:space="preserve">е ч. 2 ст. 15.33 КоАП РФ.    </w:t>
      </w:r>
    </w:p>
    <w:p w:rsidR="00E35D40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В судебное заседание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EE0CE7" w:rsidR="00803852">
        <w:rPr>
          <w:rFonts w:ascii="Times New Roman" w:hAnsi="Times New Roman"/>
        </w:rPr>
        <w:t>.</w:t>
      </w:r>
      <w:r w:rsidRPr="00EE0CE7" w:rsidR="00803852">
        <w:rPr>
          <w:rFonts w:ascii="Times New Roman" w:hAnsi="Times New Roman"/>
        </w:rPr>
        <w:t xml:space="preserve"> не явил</w:t>
      </w:r>
      <w:r w:rsidRPr="00EE0CE7">
        <w:rPr>
          <w:rFonts w:ascii="Times New Roman" w:hAnsi="Times New Roman"/>
        </w:rPr>
        <w:t>ась, о месте и времени рассмотрения дела извещена</w:t>
      </w:r>
      <w:r w:rsidRPr="00EE0CE7" w:rsidR="00FF0C07">
        <w:rPr>
          <w:rFonts w:ascii="Times New Roman" w:hAnsi="Times New Roman"/>
        </w:rPr>
        <w:t xml:space="preserve"> н</w:t>
      </w:r>
      <w:r w:rsidRPr="00EE0CE7" w:rsidR="00F17AB1">
        <w:rPr>
          <w:rFonts w:ascii="Times New Roman" w:hAnsi="Times New Roman"/>
        </w:rPr>
        <w:t>адлежащим образом.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35D40" w:rsidRPr="00EE0CE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Исследова</w:t>
      </w:r>
      <w:r w:rsidRPr="00EE0CE7">
        <w:rPr>
          <w:rFonts w:ascii="Times New Roman" w:hAnsi="Times New Roman"/>
        </w:rPr>
        <w:t>в материалы дела об административном правонарушении в их совокупности, прихожу к выводу о следующем.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</w:t>
      </w:r>
      <w:r w:rsidRPr="00DA1837">
        <w:rPr>
          <w:rFonts w:ascii="Times New Roman" w:hAnsi="Times New Roman"/>
        </w:rPr>
        <w:t xml:space="preserve">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990643" w:rsidRPr="00DA183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</w:t>
      </w:r>
      <w:r>
        <w:rPr>
          <w:rFonts w:ascii="Times New Roman" w:hAnsi="Times New Roman"/>
        </w:rPr>
        <w:t>т совершения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DA1837" w:rsidR="00E35D40">
        <w:rPr>
          <w:rFonts w:ascii="Times New Roman" w:hAnsi="Times New Roman"/>
        </w:rPr>
        <w:t>.</w:t>
      </w:r>
      <w:r w:rsidRPr="00DA1837" w:rsidR="00E35D40">
        <w:rPr>
          <w:rFonts w:ascii="Times New Roman" w:hAnsi="Times New Roman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DA1837">
        <w:rPr>
          <w:rFonts w:ascii="Times New Roman" w:hAnsi="Times New Roman"/>
        </w:rPr>
        <w:t>онарушен</w:t>
      </w:r>
      <w:r>
        <w:rPr>
          <w:rFonts w:ascii="Times New Roman" w:hAnsi="Times New Roman"/>
        </w:rPr>
        <w:t>ии  №79 от 04</w:t>
      </w:r>
      <w:r w:rsidRPr="00DA1837">
        <w:rPr>
          <w:rFonts w:ascii="Times New Roman" w:hAnsi="Times New Roman"/>
        </w:rPr>
        <w:t>.06.2024</w:t>
      </w:r>
      <w:r w:rsidRPr="00DA1837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Pr="00DA183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копией уведомления,</w:t>
      </w:r>
      <w:r w:rsidR="009D6913">
        <w:rPr>
          <w:rFonts w:ascii="Times New Roman" w:hAnsi="Times New Roman"/>
        </w:rPr>
        <w:t xml:space="preserve"> копией выписки из ЕГРЮЛ от 15.05.2024, копией выписки из ЕГРЮЛ от 04.07.2024, </w:t>
      </w:r>
      <w:r w:rsidRPr="00DA1837">
        <w:rPr>
          <w:rFonts w:ascii="Times New Roman" w:hAnsi="Times New Roman"/>
        </w:rPr>
        <w:t xml:space="preserve"> </w:t>
      </w:r>
      <w:r w:rsidR="009D6913">
        <w:rPr>
          <w:rFonts w:ascii="Times New Roman" w:hAnsi="Times New Roman"/>
        </w:rPr>
        <w:t>копией единой формы ЕФС 1</w:t>
      </w:r>
      <w:r w:rsidRPr="00DA1837" w:rsidR="00A33019">
        <w:rPr>
          <w:rFonts w:ascii="Times New Roman" w:hAnsi="Times New Roman"/>
        </w:rPr>
        <w:t xml:space="preserve">, выпиской из должностной </w:t>
      </w:r>
      <w:r w:rsidRPr="00EE0CE7" w:rsidR="00A33019">
        <w:rPr>
          <w:rFonts w:ascii="Times New Roman" w:hAnsi="Times New Roman"/>
          <w:color w:val="000000"/>
          <w:shd w:val="clear" w:color="auto" w:fill="FFFFFF"/>
        </w:rPr>
        <w:t>инструкции</w:t>
      </w:r>
      <w:r w:rsidRPr="00DA1837" w:rsidR="00A33019">
        <w:rPr>
          <w:rFonts w:ascii="Times New Roman" w:hAnsi="Times New Roman"/>
        </w:rPr>
        <w:t>, руководителя, уполномоченного подписывать протокол об административном правонарушении.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 Оценивая указанные доказательства в со</w:t>
      </w:r>
      <w:r w:rsidRPr="00DA1837">
        <w:rPr>
          <w:rFonts w:ascii="Times New Roman" w:hAnsi="Times New Roman"/>
        </w:rPr>
        <w:t>ответствии с требованиями ст. 26.11 КоАП РФ, мировой судья приходит к выводу о совершении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DA1837" w:rsidR="00F146C6">
        <w:rPr>
          <w:rFonts w:ascii="Times New Roman" w:hAnsi="Times New Roman"/>
        </w:rPr>
        <w:t>.</w:t>
      </w:r>
      <w:r w:rsidRPr="00DA1837">
        <w:rPr>
          <w:rFonts w:ascii="Times New Roman" w:hAnsi="Times New Roman"/>
        </w:rPr>
        <w:t xml:space="preserve"> административного правонарушения, предусмотренного ч. 2 ст. 15.33 КоАП РФ и правильной юридической квалификации, как </w:t>
      </w:r>
      <w:r w:rsidRPr="00DA1837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</w:t>
      </w:r>
      <w:r w:rsidRPr="00DA1837">
        <w:rPr>
          <w:rFonts w:ascii="Times New Roman" w:hAnsi="Times New Roman"/>
          <w:color w:val="000000"/>
          <w:shd w:val="clear" w:color="auto" w:fill="FFFFFF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</w:t>
      </w:r>
      <w:r w:rsidRPr="00DA1837">
        <w:rPr>
          <w:rFonts w:ascii="Times New Roman" w:hAnsi="Times New Roman"/>
          <w:color w:val="000000"/>
          <w:shd w:val="clear" w:color="auto" w:fill="FFFFFF"/>
        </w:rPr>
        <w:t>ования Российской Федерации</w:t>
      </w:r>
      <w:r w:rsidRPr="00DA1837">
        <w:rPr>
          <w:rFonts w:ascii="Times New Roman" w:hAnsi="Times New Roman"/>
        </w:rPr>
        <w:t>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</w:t>
      </w:r>
      <w:r w:rsidRPr="00DA1837">
        <w:rPr>
          <w:rFonts w:ascii="Times New Roman" w:hAnsi="Times New Roman"/>
        </w:rPr>
        <w:t>итывает характер совершенного пр</w:t>
      </w:r>
      <w:r w:rsidR="009D6913">
        <w:rPr>
          <w:rFonts w:ascii="Times New Roman" w:hAnsi="Times New Roman"/>
        </w:rPr>
        <w:t>авонарушения, личность виновной, ее</w:t>
      </w:r>
      <w:r w:rsidRPr="00DA1837">
        <w:rPr>
          <w:rFonts w:ascii="Times New Roman" w:hAnsi="Times New Roman"/>
        </w:rPr>
        <w:t xml:space="preserve"> имущественное положение.</w:t>
      </w:r>
    </w:p>
    <w:p w:rsidR="00E35D40" w:rsidP="009D6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Обстоятельств, смягчающих либо отягчающих административную ответственность лица не установлено.</w:t>
      </w:r>
    </w:p>
    <w:p w:rsidR="00EE0CE7" w:rsidP="009D6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Материалы данного дела не содержат сведения о материальном </w:t>
      </w:r>
      <w:r>
        <w:rPr>
          <w:rFonts w:ascii="Times New Roman" w:hAnsi="Times New Roman"/>
        </w:rPr>
        <w:t xml:space="preserve">положении лица, привлекаемого к административной ответственности. При этом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является руководителем коммерческой организации.</w:t>
      </w:r>
    </w:p>
    <w:p w:rsidR="009D6913" w:rsidP="00F17A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из</w:t>
      </w:r>
      <w:r w:rsidR="00424663">
        <w:rPr>
          <w:rFonts w:ascii="Times New Roman" w:hAnsi="Times New Roman"/>
        </w:rPr>
        <w:t xml:space="preserve">ложенного, </w:t>
      </w:r>
      <w:r>
        <w:rPr>
          <w:rFonts w:ascii="Times New Roman" w:hAnsi="Times New Roman"/>
        </w:rPr>
        <w:t>а также принимая во внимание характер совершенного правонарушения, личность виновного, отсутствие о</w:t>
      </w:r>
      <w:r>
        <w:rPr>
          <w:rFonts w:ascii="Times New Roman" w:hAnsi="Times New Roman"/>
        </w:rPr>
        <w:t>тягчающих ответственность обстоятельств, мировой судья с учетом принципов индивидуализации наказания, считает необходимым назначить административное наказание в виде административного штрафа.</w:t>
      </w:r>
    </w:p>
    <w:p w:rsidR="009D6913" w:rsidRPr="009D6913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D6913">
        <w:rPr>
          <w:rFonts w:ascii="Times New Roman" w:eastAsia="Calibri" w:hAnsi="Times New Roman"/>
        </w:rPr>
        <w:t>Руководствуясь ст. ст. 29.9 и 29.10</w:t>
      </w:r>
      <w:r>
        <w:rPr>
          <w:rFonts w:ascii="Times New Roman" w:eastAsia="Calibri" w:hAnsi="Times New Roman"/>
        </w:rPr>
        <w:t>, 29.11, 4.1.1.</w:t>
      </w:r>
      <w:r w:rsidRPr="009D6913">
        <w:rPr>
          <w:rFonts w:ascii="Times New Roman" w:eastAsia="Calibri" w:hAnsi="Times New Roman"/>
        </w:rPr>
        <w:t xml:space="preserve"> КоАП РФ,  мировой судья,</w:t>
      </w:r>
    </w:p>
    <w:p w:rsidR="00E35D40" w:rsidRPr="00DA1837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постановил:</w:t>
      </w:r>
    </w:p>
    <w:p w:rsidR="00E35D4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DA1837">
        <w:rPr>
          <w:rFonts w:ascii="Times New Roman" w:hAnsi="Times New Roman"/>
        </w:rPr>
        <w:t>виновн</w:t>
      </w:r>
      <w:r>
        <w:rPr>
          <w:rFonts w:ascii="Times New Roman" w:hAnsi="Times New Roman"/>
        </w:rPr>
        <w:t>ой</w:t>
      </w:r>
      <w:r w:rsidRPr="00DA1837">
        <w:rPr>
          <w:rFonts w:ascii="Times New Roman" w:hAnsi="Times New Roman"/>
        </w:rPr>
        <w:t xml:space="preserve"> в совершении </w:t>
      </w:r>
      <w:r w:rsidRPr="00DA1837">
        <w:rPr>
          <w:rFonts w:ascii="Times New Roman" w:eastAsia="SimSun" w:hAnsi="Times New Roman"/>
          <w:lang w:eastAsia="zh-CN"/>
        </w:rPr>
        <w:t>административного правонарушения, предусмотренного ч. 2 ст. 15.33 Кодекса Российской Федерации об административных правонарушениях и назначить администрат</w:t>
      </w:r>
      <w:r w:rsidRPr="00DA1837">
        <w:rPr>
          <w:rFonts w:ascii="Times New Roman" w:eastAsia="SimSun" w:hAnsi="Times New Roman"/>
          <w:lang w:eastAsia="zh-CN"/>
        </w:rPr>
        <w:t>ивное наказан</w:t>
      </w:r>
      <w:r w:rsidRPr="00DA1837" w:rsidR="00066CB4">
        <w:rPr>
          <w:rFonts w:ascii="Times New Roman" w:eastAsia="SimSun" w:hAnsi="Times New Roman"/>
          <w:lang w:eastAsia="zh-CN"/>
        </w:rPr>
        <w:t xml:space="preserve">ие в виде </w:t>
      </w:r>
      <w:r w:rsidR="00C370B5">
        <w:rPr>
          <w:rFonts w:ascii="Times New Roman" w:eastAsia="SimSun" w:hAnsi="Times New Roman"/>
          <w:lang w:eastAsia="zh-CN"/>
        </w:rPr>
        <w:t xml:space="preserve">административного штрафа в размере 300 рублей </w:t>
      </w:r>
      <w:r w:rsidRPr="00DA1837" w:rsidR="00633791">
        <w:rPr>
          <w:rFonts w:ascii="Times New Roman" w:eastAsia="SimSun" w:hAnsi="Times New Roman"/>
          <w:lang w:eastAsia="zh-CN"/>
        </w:rPr>
        <w:t>КоАП РФ.</w:t>
      </w:r>
    </w:p>
    <w:p w:rsidR="00C370B5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Штраф оплатить по следующим реквизитам: Юридический адрес: Россия, Республика Крым, 295000, г. Симферополь, ул. Набережная им.60-летия СССР, 28 Почтовый адрес:</w:t>
      </w:r>
      <w:r w:rsidRPr="00EE0CE7">
        <w:rPr>
          <w:rFonts w:ascii="Times New Roman" w:hAnsi="Times New Roman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</w:t>
      </w:r>
      <w:r w:rsidRPr="00EE0CE7">
        <w:rPr>
          <w:rFonts w:ascii="Times New Roman" w:hAnsi="Times New Roman"/>
        </w:rPr>
        <w:t xml:space="preserve"> России//УФК по Республике Крым г.</w:t>
      </w:r>
      <w:r w:rsidRPr="00EE0CE7" w:rsidR="00EE0CE7">
        <w:rPr>
          <w:rFonts w:ascii="Times New Roman" w:hAnsi="Times New Roman"/>
        </w:rPr>
        <w:t xml:space="preserve"> </w:t>
      </w:r>
      <w:r w:rsidRPr="00EE0CE7">
        <w:rPr>
          <w:rFonts w:ascii="Times New Roman" w:hAnsi="Times New Roman"/>
        </w:rPr>
        <w:t>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</w:t>
      </w:r>
      <w:r w:rsidRPr="00EE0CE7">
        <w:rPr>
          <w:rFonts w:ascii="Times New Roman" w:hAnsi="Times New Roman"/>
        </w:rPr>
        <w:t>тра 35220323; ОКТМО: 35729000; УИН: 79709100000000044243; КБК: 828 1 16 01153 01 0005 140; постановление от 01.08.2024 по делу № 5-95-397/2024</w:t>
      </w:r>
    </w:p>
    <w:p w:rsidR="00C370B5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Разъяснить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EE0CE7">
        <w:rPr>
          <w:rFonts w:ascii="Times New Roman" w:hAnsi="Times New Roman"/>
        </w:rPr>
        <w:t>.</w:t>
      </w:r>
      <w:r w:rsidRPr="00EE0CE7">
        <w:rPr>
          <w:rFonts w:ascii="Times New Roman" w:hAnsi="Times New Roman"/>
        </w:rPr>
        <w:t xml:space="preserve">, что в соответствии со ст. 32.2 КоАП РФ, административный штраф должен быть уплачен лицом, </w:t>
      </w:r>
      <w:r w:rsidRPr="00EE0CE7">
        <w:rPr>
          <w:rFonts w:ascii="Times New Roman" w:hAnsi="Times New Roman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</w:t>
      </w:r>
      <w:r w:rsidRPr="00EE0CE7">
        <w:rPr>
          <w:rFonts w:ascii="Times New Roman" w:hAnsi="Times New Roman"/>
        </w:rPr>
        <w:t>Кодекса.</w:t>
      </w:r>
    </w:p>
    <w:p w:rsidR="00C370B5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370B5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Разъяснить</w:t>
      </w:r>
      <w:r w:rsidR="000712E0">
        <w:rPr>
          <w:sz w:val="26"/>
          <w:szCs w:val="26"/>
        </w:rPr>
        <w:t>*********</w:t>
      </w:r>
      <w:r w:rsidR="000712E0">
        <w:rPr>
          <w:sz w:val="26"/>
          <w:szCs w:val="26"/>
        </w:rPr>
        <w:t xml:space="preserve"> </w:t>
      </w:r>
      <w:r w:rsidRPr="00EE0CE7">
        <w:rPr>
          <w:rFonts w:ascii="Times New Roman" w:hAnsi="Times New Roman"/>
        </w:rPr>
        <w:t>.</w:t>
      </w:r>
      <w:r w:rsidRPr="00EE0CE7">
        <w:rPr>
          <w:rFonts w:ascii="Times New Roman" w:hAnsi="Times New Roman"/>
        </w:rPr>
        <w:t>, положения ч. 1 ст. 20.25 КоАП РФ, в соответствии с которым не</w:t>
      </w:r>
      <w:r w:rsidRPr="00EE0CE7">
        <w:rPr>
          <w:rFonts w:ascii="Times New Roman" w:hAnsi="Times New Roman"/>
        </w:rPr>
        <w:t xml:space="preserve">уплата административного штрафа в срок, предусмотренный настоящим </w:t>
      </w:r>
      <w:hyperlink r:id="rId5" w:history="1">
        <w:r w:rsidRPr="00EE0CE7">
          <w:rPr>
            <w:rFonts w:ascii="Times New Roman" w:hAnsi="Times New Roman"/>
          </w:rPr>
          <w:t>Кодексом</w:t>
        </w:r>
      </w:hyperlink>
      <w:r w:rsidRPr="00EE0CE7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</w:t>
      </w:r>
      <w:r w:rsidRPr="00EE0CE7">
        <w:rPr>
          <w:rFonts w:ascii="Times New Roman" w:hAnsi="Times New Roman"/>
        </w:rPr>
        <w:t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E35D40" w:rsidRPr="00EE0CE7" w:rsidP="00EE0C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Постановление может быть обжаловано в течение 10 суток со дня вручения или получения копии постановле</w:t>
      </w:r>
      <w:r w:rsidRPr="00EE0CE7">
        <w:rPr>
          <w:rFonts w:ascii="Times New Roman" w:hAnsi="Times New Roman"/>
        </w:rPr>
        <w:t>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C2952" w:rsidRPr="00DA1837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DA1837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судья: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А.Ш. Юдакова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DA1837"/>
    <w:p w:rsidR="00B311E0" w:rsidRPr="00DA1837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66CB4"/>
    <w:rsid w:val="000712E0"/>
    <w:rsid w:val="0007325C"/>
    <w:rsid w:val="000C0640"/>
    <w:rsid w:val="000F5F7D"/>
    <w:rsid w:val="00113504"/>
    <w:rsid w:val="00140A59"/>
    <w:rsid w:val="0017597B"/>
    <w:rsid w:val="00186EC4"/>
    <w:rsid w:val="001E6CC6"/>
    <w:rsid w:val="002408A8"/>
    <w:rsid w:val="002A36EF"/>
    <w:rsid w:val="002D3AD2"/>
    <w:rsid w:val="00351454"/>
    <w:rsid w:val="003776BC"/>
    <w:rsid w:val="0039401E"/>
    <w:rsid w:val="003946D3"/>
    <w:rsid w:val="00424663"/>
    <w:rsid w:val="00481261"/>
    <w:rsid w:val="00481994"/>
    <w:rsid w:val="00511E5B"/>
    <w:rsid w:val="0056378C"/>
    <w:rsid w:val="005D5807"/>
    <w:rsid w:val="005F5ED9"/>
    <w:rsid w:val="006049E7"/>
    <w:rsid w:val="00633791"/>
    <w:rsid w:val="006A0B6A"/>
    <w:rsid w:val="006E38C6"/>
    <w:rsid w:val="007B6469"/>
    <w:rsid w:val="007C319A"/>
    <w:rsid w:val="00803852"/>
    <w:rsid w:val="00990643"/>
    <w:rsid w:val="009D6913"/>
    <w:rsid w:val="00A33019"/>
    <w:rsid w:val="00A634C8"/>
    <w:rsid w:val="00A67339"/>
    <w:rsid w:val="00AA3E2A"/>
    <w:rsid w:val="00AE41C4"/>
    <w:rsid w:val="00B311E0"/>
    <w:rsid w:val="00B71119"/>
    <w:rsid w:val="00C370B5"/>
    <w:rsid w:val="00C37B18"/>
    <w:rsid w:val="00C54679"/>
    <w:rsid w:val="00DA1837"/>
    <w:rsid w:val="00DC2952"/>
    <w:rsid w:val="00DE3602"/>
    <w:rsid w:val="00E35D40"/>
    <w:rsid w:val="00E509F7"/>
    <w:rsid w:val="00E9728A"/>
    <w:rsid w:val="00EB7F4B"/>
    <w:rsid w:val="00EE0CE7"/>
    <w:rsid w:val="00F146C6"/>
    <w:rsid w:val="00F17AB1"/>
    <w:rsid w:val="00F26A67"/>
    <w:rsid w:val="00F64909"/>
    <w:rsid w:val="00FF0C07"/>
    <w:rsid w:val="00FF1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F17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37961-A383-44E4-8145-0BD6DD91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