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191E" w:rsidRPr="00ED09FE" w:rsidP="001F191E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 5-95</w:t>
      </w:r>
      <w:r w:rsidRPr="00ED09FE">
        <w:rPr>
          <w:b w:val="0"/>
          <w:sz w:val="28"/>
          <w:szCs w:val="28"/>
        </w:rPr>
        <w:t>-</w:t>
      </w:r>
      <w:r w:rsidRPr="004F499B" w:rsidR="00571395">
        <w:rPr>
          <w:b w:val="0"/>
          <w:sz w:val="28"/>
          <w:szCs w:val="28"/>
        </w:rPr>
        <w:t>42</w:t>
      </w:r>
      <w:r w:rsidR="00571395">
        <w:rPr>
          <w:b w:val="0"/>
          <w:sz w:val="28"/>
          <w:szCs w:val="28"/>
        </w:rPr>
        <w:t>9</w:t>
      </w:r>
      <w:r w:rsidRPr="00ED09FE">
        <w:rPr>
          <w:b w:val="0"/>
          <w:sz w:val="28"/>
          <w:szCs w:val="28"/>
        </w:rPr>
        <w:t>/</w:t>
      </w:r>
      <w:r w:rsidR="0018700C">
        <w:rPr>
          <w:b w:val="0"/>
          <w:sz w:val="28"/>
          <w:szCs w:val="28"/>
        </w:rPr>
        <w:t>2024</w:t>
      </w:r>
    </w:p>
    <w:p w:rsidR="001F191E" w:rsidRPr="00571395" w:rsidP="001F191E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ED09FE">
        <w:rPr>
          <w:b w:val="0"/>
          <w:sz w:val="28"/>
          <w:szCs w:val="28"/>
        </w:rPr>
        <w:t>91</w:t>
      </w:r>
      <w:r w:rsidRPr="00ED09FE">
        <w:rPr>
          <w:b w:val="0"/>
          <w:sz w:val="28"/>
          <w:szCs w:val="28"/>
          <w:lang w:val="en-US"/>
        </w:rPr>
        <w:t>MS</w:t>
      </w:r>
      <w:r w:rsidR="007B5CF9">
        <w:rPr>
          <w:b w:val="0"/>
          <w:sz w:val="28"/>
          <w:szCs w:val="28"/>
        </w:rPr>
        <w:t>0095</w:t>
      </w:r>
      <w:r>
        <w:rPr>
          <w:b w:val="0"/>
          <w:sz w:val="28"/>
          <w:szCs w:val="28"/>
        </w:rPr>
        <w:t>-01-202</w:t>
      </w:r>
      <w:r w:rsidR="007B5CF9">
        <w:rPr>
          <w:b w:val="0"/>
          <w:sz w:val="28"/>
          <w:szCs w:val="28"/>
        </w:rPr>
        <w:t>4</w:t>
      </w:r>
      <w:r w:rsidRPr="00ED09FE">
        <w:rPr>
          <w:b w:val="0"/>
          <w:sz w:val="28"/>
          <w:szCs w:val="28"/>
        </w:rPr>
        <w:t>-00</w:t>
      </w:r>
      <w:r w:rsidR="007E45D1">
        <w:rPr>
          <w:b w:val="0"/>
          <w:sz w:val="28"/>
          <w:szCs w:val="28"/>
        </w:rPr>
        <w:t>2</w:t>
      </w:r>
      <w:r w:rsidRPr="004F499B" w:rsidR="00571395">
        <w:rPr>
          <w:b w:val="0"/>
          <w:sz w:val="28"/>
          <w:szCs w:val="28"/>
        </w:rPr>
        <w:t>8</w:t>
      </w:r>
      <w:r w:rsidR="00571395">
        <w:rPr>
          <w:b w:val="0"/>
          <w:sz w:val="28"/>
          <w:szCs w:val="28"/>
        </w:rPr>
        <w:t>90</w:t>
      </w:r>
      <w:r w:rsidRPr="00ED09FE">
        <w:rPr>
          <w:b w:val="0"/>
          <w:sz w:val="28"/>
          <w:szCs w:val="28"/>
        </w:rPr>
        <w:t>-</w:t>
      </w:r>
      <w:r w:rsidR="00571395">
        <w:rPr>
          <w:b w:val="0"/>
          <w:sz w:val="28"/>
          <w:szCs w:val="28"/>
        </w:rPr>
        <w:t>35</w:t>
      </w:r>
    </w:p>
    <w:p w:rsidR="001F191E" w:rsidRPr="00ED09FE" w:rsidP="001F191E">
      <w:pPr>
        <w:pStyle w:val="Title"/>
        <w:tabs>
          <w:tab w:val="left" w:pos="709"/>
        </w:tabs>
        <w:rPr>
          <w:sz w:val="28"/>
          <w:szCs w:val="28"/>
        </w:rPr>
      </w:pPr>
    </w:p>
    <w:p w:rsidR="00643E2F" w:rsidP="00643E2F">
      <w:pPr>
        <w:pStyle w:val="Title"/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643E2F" w:rsidP="00643E2F">
      <w:pPr>
        <w:pStyle w:val="Title"/>
        <w:tabs>
          <w:tab w:val="left" w:pos="709"/>
        </w:tabs>
        <w:rPr>
          <w:sz w:val="32"/>
          <w:szCs w:val="32"/>
        </w:rPr>
      </w:pPr>
      <w:r>
        <w:rPr>
          <w:sz w:val="32"/>
          <w:szCs w:val="32"/>
        </w:rPr>
        <w:t xml:space="preserve">о назначении административного наказания                </w:t>
      </w:r>
    </w:p>
    <w:p w:rsidR="001F191E" w:rsidRPr="00ED09FE" w:rsidP="00643E2F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F191E" w:rsidRPr="00ED09FE" w:rsidP="001F191E">
      <w:pPr>
        <w:tabs>
          <w:tab w:val="left" w:pos="709"/>
        </w:tabs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г. Ялта</w:t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="007E45D1">
        <w:rPr>
          <w:rFonts w:ascii="Times New Roman" w:hAnsi="Times New Roman"/>
          <w:sz w:val="28"/>
          <w:szCs w:val="28"/>
        </w:rPr>
        <w:t xml:space="preserve">     0</w:t>
      </w:r>
      <w:r w:rsidR="00571395">
        <w:rPr>
          <w:rFonts w:ascii="Times New Roman" w:hAnsi="Times New Roman"/>
          <w:sz w:val="28"/>
          <w:szCs w:val="28"/>
        </w:rPr>
        <w:t>6</w:t>
      </w:r>
      <w:r w:rsidRPr="005F0515">
        <w:rPr>
          <w:rFonts w:ascii="Times New Roman" w:hAnsi="Times New Roman"/>
          <w:sz w:val="28"/>
          <w:szCs w:val="28"/>
        </w:rPr>
        <w:t xml:space="preserve"> </w:t>
      </w:r>
      <w:r w:rsidR="007E45D1">
        <w:rPr>
          <w:rFonts w:ascii="Times New Roman" w:hAnsi="Times New Roman"/>
          <w:sz w:val="28"/>
          <w:szCs w:val="28"/>
        </w:rPr>
        <w:t>сентября</w:t>
      </w:r>
      <w:r w:rsidRPr="00ED09FE">
        <w:rPr>
          <w:rFonts w:ascii="Times New Roman" w:hAnsi="Times New Roman"/>
          <w:sz w:val="28"/>
          <w:szCs w:val="28"/>
        </w:rPr>
        <w:t xml:space="preserve"> 202</w:t>
      </w:r>
      <w:r w:rsidR="0018700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года</w:t>
      </w:r>
    </w:p>
    <w:p w:rsidR="001F191E" w:rsidRPr="00B366AF" w:rsidP="001F191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F191E" w:rsidRPr="00A66F92" w:rsidP="001F191E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 судебного участка № </w:t>
      </w:r>
      <w:r w:rsidR="0018700C">
        <w:rPr>
          <w:rFonts w:ascii="Times New Roman" w:hAnsi="Times New Roman"/>
          <w:color w:val="000000" w:themeColor="text1"/>
          <w:sz w:val="28"/>
          <w:szCs w:val="28"/>
        </w:rPr>
        <w:t>95</w:t>
      </w: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 Ялтинского судебного района (городской округ Ялта) </w:t>
      </w:r>
      <w:r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  (Республика Крым, г. Ялта,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ул. Васильева, 19) </w:t>
      </w:r>
      <w:r w:rsidR="0018700C">
        <w:rPr>
          <w:rFonts w:ascii="Times New Roman" w:hAnsi="Times New Roman"/>
          <w:sz w:val="28"/>
          <w:szCs w:val="28"/>
        </w:rPr>
        <w:t>Юдакова Анна Шотовна</w:t>
      </w:r>
      <w:r w:rsidRPr="00B366AF">
        <w:rPr>
          <w:rFonts w:ascii="Times New Roman" w:hAnsi="Times New Roman"/>
          <w:color w:val="000000" w:themeColor="text1"/>
          <w:sz w:val="28"/>
          <w:szCs w:val="28"/>
        </w:rPr>
        <w:t xml:space="preserve">, рассмотрев в открытом судебном заседании дело об административном правонарушении </w:t>
      </w:r>
      <w:r w:rsidRPr="00ED09FE">
        <w:rPr>
          <w:rFonts w:ascii="Times New Roman" w:hAnsi="Times New Roman"/>
          <w:sz w:val="28"/>
          <w:szCs w:val="28"/>
        </w:rPr>
        <w:t xml:space="preserve">в отношении </w:t>
      </w:r>
    </w:p>
    <w:p w:rsidR="000B0CE5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5A226A" w:rsidR="001F191E">
        <w:rPr>
          <w:rStyle w:val="a"/>
          <w:rFonts w:ascii="Times New Roman" w:hAnsi="Times New Roman"/>
          <w:b w:val="0"/>
          <w:sz w:val="28"/>
          <w:szCs w:val="28"/>
        </w:rPr>
        <w:t>года ро</w:t>
      </w:r>
      <w:r w:rsidR="00D22493">
        <w:rPr>
          <w:rStyle w:val="a"/>
          <w:rFonts w:ascii="Times New Roman" w:hAnsi="Times New Roman"/>
          <w:b w:val="0"/>
          <w:sz w:val="28"/>
          <w:szCs w:val="28"/>
        </w:rPr>
        <w:t xml:space="preserve">ждения, уроженки </w:t>
      </w:r>
      <w:r w:rsidRPr="00ED09FE" w:rsidR="001F191E">
        <w:rPr>
          <w:rFonts w:ascii="Times New Roman" w:hAnsi="Times New Roman"/>
          <w:sz w:val="28"/>
          <w:szCs w:val="28"/>
        </w:rPr>
        <w:t>гражда</w:t>
      </w:r>
      <w:r w:rsidR="001F191E">
        <w:rPr>
          <w:rFonts w:ascii="Times New Roman" w:hAnsi="Times New Roman"/>
          <w:sz w:val="28"/>
          <w:szCs w:val="28"/>
        </w:rPr>
        <w:t xml:space="preserve">нки </w:t>
      </w:r>
      <w:r w:rsidR="00D22493">
        <w:rPr>
          <w:rFonts w:ascii="Times New Roman" w:hAnsi="Times New Roman"/>
          <w:sz w:val="28"/>
          <w:szCs w:val="28"/>
        </w:rPr>
        <w:t>Российской Федерации,</w:t>
      </w:r>
      <w:r w:rsidR="00D224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D22493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F191E">
        <w:rPr>
          <w:rFonts w:ascii="Times New Roman" w:hAnsi="Times New Roman"/>
          <w:sz w:val="28"/>
          <w:szCs w:val="28"/>
        </w:rPr>
        <w:t>рожива</w:t>
      </w:r>
      <w:r w:rsidR="00D22493">
        <w:rPr>
          <w:rFonts w:ascii="Times New Roman" w:hAnsi="Times New Roman"/>
          <w:sz w:val="28"/>
          <w:szCs w:val="28"/>
        </w:rPr>
        <w:t>ющей по адресу:</w:t>
      </w:r>
      <w:r w:rsidRPr="00ED09FE" w:rsidR="001F19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D22493">
        <w:rPr>
          <w:rFonts w:ascii="Times New Roman" w:hAnsi="Times New Roman"/>
          <w:sz w:val="28"/>
          <w:szCs w:val="28"/>
        </w:rPr>
        <w:t>,</w:t>
      </w:r>
      <w:r w:rsidR="001F191E">
        <w:rPr>
          <w:rFonts w:ascii="Times New Roman" w:hAnsi="Times New Roman"/>
          <w:sz w:val="28"/>
          <w:szCs w:val="28"/>
        </w:rPr>
        <w:t xml:space="preserve"> </w:t>
      </w:r>
      <w:r w:rsidRPr="00ED09FE" w:rsidR="001F191E">
        <w:rPr>
          <w:rFonts w:ascii="Times New Roman" w:hAnsi="Times New Roman"/>
          <w:sz w:val="28"/>
          <w:szCs w:val="28"/>
        </w:rPr>
        <w:t>паспорт граждан</w:t>
      </w:r>
      <w:r w:rsidR="00D22493">
        <w:rPr>
          <w:rFonts w:ascii="Times New Roman" w:hAnsi="Times New Roman"/>
          <w:sz w:val="28"/>
          <w:szCs w:val="28"/>
        </w:rPr>
        <w:t>ки</w:t>
      </w:r>
      <w:r w:rsidRPr="00ED09FE" w:rsidR="001F19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D09FE" w:rsidR="001F191E">
        <w:rPr>
          <w:rFonts w:ascii="Times New Roman" w:hAnsi="Times New Roman"/>
          <w:sz w:val="28"/>
          <w:szCs w:val="28"/>
        </w:rPr>
        <w:t xml:space="preserve">серии и номер </w:t>
      </w: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D22493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D22493">
        <w:rPr>
          <w:rFonts w:ascii="Times New Roman" w:hAnsi="Times New Roman"/>
          <w:sz w:val="28"/>
          <w:szCs w:val="28"/>
        </w:rPr>
        <w:t xml:space="preserve"> </w:t>
      </w:r>
      <w:r w:rsidRPr="00ED09FE" w:rsidR="001F191E">
        <w:rPr>
          <w:rFonts w:ascii="Times New Roman" w:hAnsi="Times New Roman"/>
          <w:sz w:val="28"/>
          <w:szCs w:val="28"/>
        </w:rPr>
        <w:t xml:space="preserve">, выданный </w:t>
      </w: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D09FE" w:rsidR="001F191E">
        <w:rPr>
          <w:rFonts w:ascii="Times New Roman" w:hAnsi="Times New Roman"/>
          <w:sz w:val="28"/>
          <w:szCs w:val="28"/>
        </w:rPr>
        <w:t xml:space="preserve">года </w:t>
      </w:r>
      <w:r w:rsidR="005A226A">
        <w:rPr>
          <w:rFonts w:ascii="Times New Roman" w:hAnsi="Times New Roman"/>
          <w:sz w:val="28"/>
          <w:szCs w:val="28"/>
        </w:rPr>
        <w:t>отде</w:t>
      </w:r>
      <w:r w:rsidR="00D22493">
        <w:rPr>
          <w:rFonts w:ascii="Times New Roman" w:hAnsi="Times New Roman"/>
          <w:sz w:val="28"/>
          <w:szCs w:val="28"/>
        </w:rPr>
        <w:t xml:space="preserve">лением </w:t>
      </w: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D22493">
        <w:rPr>
          <w:rFonts w:ascii="Times New Roman" w:hAnsi="Times New Roman"/>
          <w:sz w:val="28"/>
          <w:szCs w:val="28"/>
        </w:rPr>
        <w:t>код подразделения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5A226A">
        <w:rPr>
          <w:rFonts w:ascii="Times New Roman" w:hAnsi="Times New Roman"/>
          <w:sz w:val="28"/>
          <w:szCs w:val="28"/>
        </w:rPr>
        <w:t>,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за совершение административного правонарушения, предусмотренного ч. 1 ст. 14.1 Кодекса Российской Федерации об административных правонарушениях,</w:t>
      </w:r>
    </w:p>
    <w:p w:rsidR="000B0CE5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D09FE">
        <w:rPr>
          <w:rFonts w:ascii="Times New Roman" w:hAnsi="Times New Roman"/>
          <w:b/>
          <w:sz w:val="28"/>
          <w:szCs w:val="28"/>
        </w:rPr>
        <w:t>УСТАНОВИЛ:</w:t>
      </w:r>
    </w:p>
    <w:p w:rsidR="001F191E" w:rsidRPr="00ED09FE" w:rsidP="001F1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191E" w:rsidRPr="006C0E67" w:rsidP="001F1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5A226A">
        <w:rPr>
          <w:rFonts w:ascii="Times New Roman" w:hAnsi="Times New Roman"/>
          <w:sz w:val="28"/>
          <w:szCs w:val="28"/>
        </w:rPr>
        <w:t xml:space="preserve">. </w:t>
      </w:r>
      <w:r w:rsidRPr="006C0E67" w:rsidR="00D22493">
        <w:rPr>
          <w:rFonts w:ascii="Times New Roman" w:hAnsi="Times New Roman" w:eastAsiaTheme="minorHAnsi"/>
          <w:sz w:val="28"/>
          <w:szCs w:val="28"/>
          <w:lang w:eastAsia="en-US"/>
        </w:rPr>
        <w:t>осуществлял</w:t>
      </w:r>
      <w:r w:rsidR="005A226A">
        <w:rPr>
          <w:rFonts w:ascii="Times New Roman" w:hAnsi="Times New Roman" w:eastAsiaTheme="minorHAnsi"/>
          <w:sz w:val="28"/>
          <w:szCs w:val="28"/>
          <w:lang w:eastAsia="en-US"/>
        </w:rPr>
        <w:t>а</w:t>
      </w:r>
      <w:r w:rsidRPr="006C0E67" w:rsidR="00D22493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hyperlink r:id="rId4" w:history="1">
        <w:r w:rsidRPr="006C0E67" w:rsidR="00D22493">
          <w:rPr>
            <w:rFonts w:ascii="Times New Roman" w:hAnsi="Times New Roman" w:eastAsiaTheme="minorHAnsi"/>
            <w:sz w:val="28"/>
            <w:szCs w:val="28"/>
            <w:lang w:eastAsia="en-US"/>
          </w:rPr>
          <w:t>предпринимательскую деятельность</w:t>
        </w:r>
      </w:hyperlink>
      <w:r w:rsidRPr="006C0E67" w:rsidR="00D22493">
        <w:rPr>
          <w:rFonts w:ascii="Times New Roman" w:hAnsi="Times New Roman" w:eastAsiaTheme="minorHAnsi"/>
          <w:sz w:val="28"/>
          <w:szCs w:val="28"/>
          <w:lang w:eastAsia="en-US"/>
        </w:rPr>
        <w:t xml:space="preserve"> без государственной регистраци</w:t>
      </w:r>
      <w:r w:rsidRPr="006C0E67" w:rsidR="00D22493">
        <w:rPr>
          <w:rFonts w:ascii="Times New Roman" w:hAnsi="Times New Roman" w:eastAsiaTheme="minorHAnsi"/>
          <w:sz w:val="28"/>
          <w:szCs w:val="28"/>
          <w:lang w:eastAsia="en-US"/>
        </w:rPr>
        <w:t xml:space="preserve">и </w:t>
      </w:r>
      <w:r w:rsidR="00D22493">
        <w:rPr>
          <w:rFonts w:ascii="Times New Roman" w:hAnsi="Times New Roman" w:eastAsiaTheme="minorHAnsi"/>
          <w:sz w:val="28"/>
          <w:szCs w:val="28"/>
          <w:lang w:eastAsia="en-US"/>
        </w:rPr>
        <w:br/>
      </w:r>
      <w:r w:rsidRPr="006C0E67" w:rsidR="00D22493">
        <w:rPr>
          <w:rFonts w:ascii="Times New Roman" w:hAnsi="Times New Roman" w:eastAsiaTheme="minorHAnsi"/>
          <w:sz w:val="28"/>
          <w:szCs w:val="28"/>
          <w:lang w:eastAsia="en-US"/>
        </w:rPr>
        <w:t>в качестве инд</w:t>
      </w:r>
      <w:r w:rsidR="004F499B">
        <w:rPr>
          <w:rFonts w:ascii="Times New Roman" w:hAnsi="Times New Roman" w:eastAsiaTheme="minorHAnsi"/>
          <w:sz w:val="28"/>
          <w:szCs w:val="28"/>
          <w:lang w:eastAsia="en-US"/>
        </w:rPr>
        <w:t>ивидуального предпринимателя и</w:t>
      </w:r>
      <w:r w:rsidRPr="006C0E67" w:rsidR="00D22493">
        <w:rPr>
          <w:rFonts w:ascii="Times New Roman" w:hAnsi="Times New Roman" w:eastAsiaTheme="minorHAnsi"/>
          <w:sz w:val="28"/>
          <w:szCs w:val="28"/>
          <w:lang w:eastAsia="en-US"/>
        </w:rPr>
        <w:t xml:space="preserve"> без государственной </w:t>
      </w:r>
      <w:r w:rsidRPr="006C0E67" w:rsidR="00D22493">
        <w:rPr>
          <w:rFonts w:ascii="Times New Roman" w:hAnsi="Times New Roman" w:eastAsiaTheme="minorHAnsi"/>
          <w:sz w:val="28"/>
          <w:szCs w:val="28"/>
          <w:lang w:eastAsia="en-US"/>
        </w:rPr>
        <w:t>регистрации</w:t>
      </w:r>
      <w:r w:rsidRPr="006C0E67" w:rsidR="00D22493">
        <w:rPr>
          <w:rFonts w:ascii="Times New Roman" w:hAnsi="Times New Roman" w:eastAsiaTheme="minorHAnsi"/>
          <w:sz w:val="28"/>
          <w:szCs w:val="28"/>
          <w:lang w:eastAsia="en-US"/>
        </w:rPr>
        <w:t xml:space="preserve"> в качестве юридического лица</w:t>
      </w:r>
      <w:r w:rsidR="00D27AAA">
        <w:rPr>
          <w:rFonts w:ascii="Times New Roman" w:hAnsi="Times New Roman" w:eastAsiaTheme="minorHAnsi"/>
          <w:sz w:val="28"/>
          <w:szCs w:val="28"/>
          <w:lang w:eastAsia="en-US"/>
        </w:rPr>
        <w:t xml:space="preserve"> которой занимается систематически, а именно продавала фрукты в подземном переходе,</w:t>
      </w:r>
      <w:r w:rsidRPr="006C0E67" w:rsidR="00D22493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6C0E67" w:rsidR="00D22493">
        <w:rPr>
          <w:rFonts w:ascii="Times New Roman" w:hAnsi="Times New Roman"/>
          <w:sz w:val="28"/>
          <w:szCs w:val="28"/>
        </w:rPr>
        <w:t>чем совершил</w:t>
      </w:r>
      <w:r w:rsidR="005A226A">
        <w:rPr>
          <w:rFonts w:ascii="Times New Roman" w:hAnsi="Times New Roman"/>
          <w:sz w:val="28"/>
          <w:szCs w:val="28"/>
        </w:rPr>
        <w:t>а</w:t>
      </w:r>
      <w:r w:rsidRPr="006C0E67" w:rsidR="00D22493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</w:t>
      </w:r>
      <w:r w:rsidRPr="006C0E67" w:rsidR="00D22493">
        <w:rPr>
          <w:rFonts w:ascii="Times New Roman" w:hAnsi="Times New Roman"/>
          <w:sz w:val="28"/>
          <w:szCs w:val="28"/>
        </w:rPr>
        <w:t>. 1</w:t>
      </w:r>
      <w:r w:rsidR="00D22493">
        <w:rPr>
          <w:rFonts w:ascii="Times New Roman" w:hAnsi="Times New Roman"/>
          <w:sz w:val="28"/>
          <w:szCs w:val="28"/>
        </w:rPr>
        <w:t xml:space="preserve"> </w:t>
      </w:r>
      <w:r w:rsidRPr="006C0E67" w:rsidR="00D22493">
        <w:rPr>
          <w:rFonts w:ascii="Times New Roman" w:hAnsi="Times New Roman"/>
          <w:sz w:val="28"/>
          <w:szCs w:val="28"/>
        </w:rPr>
        <w:t xml:space="preserve">ст. 14.1 КоАП РФ.    </w:t>
      </w:r>
    </w:p>
    <w:p w:rsidR="001F191E" w:rsidP="001F19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В судебное заседание</w:t>
      </w:r>
      <w:r w:rsidR="00BD7B11">
        <w:rPr>
          <w:rFonts w:ascii="Times New Roman" w:hAnsi="Times New Roman"/>
          <w:bCs/>
          <w:sz w:val="26"/>
          <w:szCs w:val="26"/>
        </w:rPr>
        <w:t>***</w:t>
      </w:r>
      <w:r w:rsidR="00BD7B11">
        <w:rPr>
          <w:rFonts w:ascii="Times New Roman" w:hAnsi="Times New Roman"/>
          <w:bCs/>
          <w:sz w:val="26"/>
          <w:szCs w:val="26"/>
        </w:rPr>
        <w:t xml:space="preserve"> </w:t>
      </w:r>
      <w:r w:rsidR="005A226A">
        <w:rPr>
          <w:rFonts w:ascii="Times New Roman" w:hAnsi="Times New Roman"/>
          <w:sz w:val="28"/>
          <w:szCs w:val="28"/>
        </w:rPr>
        <w:t>.</w:t>
      </w:r>
      <w:r w:rsidR="005A226A"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не явил</w:t>
      </w:r>
      <w:r w:rsidR="005A226A">
        <w:rPr>
          <w:rFonts w:ascii="Times New Roman" w:hAnsi="Times New Roman"/>
          <w:sz w:val="28"/>
          <w:szCs w:val="28"/>
        </w:rPr>
        <w:t>ась</w:t>
      </w:r>
      <w:r w:rsidRPr="00ED09F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4FA1">
        <w:rPr>
          <w:rFonts w:ascii="Times New Roman" w:hAnsi="Times New Roman"/>
          <w:sz w:val="28"/>
          <w:szCs w:val="28"/>
        </w:rPr>
        <w:t>о месте и времени рассмотрения дела извещал</w:t>
      </w:r>
      <w:r w:rsidR="005A226A">
        <w:rPr>
          <w:rFonts w:ascii="Times New Roman" w:hAnsi="Times New Roman"/>
          <w:sz w:val="28"/>
          <w:szCs w:val="28"/>
        </w:rPr>
        <w:t>ась</w:t>
      </w:r>
      <w:r w:rsidRPr="00674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путем направления </w:t>
      </w:r>
      <w:r>
        <w:rPr>
          <w:rFonts w:ascii="Times New Roman" w:hAnsi="Times New Roman"/>
          <w:sz w:val="28"/>
          <w:szCs w:val="28"/>
          <w:lang w:val="en-US"/>
        </w:rPr>
        <w:t>SMS</w:t>
      </w:r>
      <w:r>
        <w:rPr>
          <w:rFonts w:ascii="Times New Roman" w:hAnsi="Times New Roman"/>
          <w:sz w:val="28"/>
          <w:szCs w:val="28"/>
        </w:rPr>
        <w:t xml:space="preserve">- извещения по номеру телефона, указанному в протоколе. 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09FE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</w:t>
      </w:r>
      <w:r w:rsidRPr="00ED09FE">
        <w:rPr>
          <w:rFonts w:ascii="Times New Roman" w:eastAsia="Calibri" w:hAnsi="Times New Roman"/>
          <w:sz w:val="28"/>
          <w:szCs w:val="28"/>
        </w:rPr>
        <w:t xml:space="preserve"> дело в отсутствие лица, в отношении которого ведется производство по делу об административном правонарушении, в соответствии с ч.</w:t>
      </w:r>
      <w:r w:rsidR="004F499B">
        <w:rPr>
          <w:rFonts w:ascii="Times New Roman" w:eastAsia="Calibri" w:hAnsi="Times New Roman"/>
          <w:sz w:val="28"/>
          <w:szCs w:val="28"/>
        </w:rPr>
        <w:t xml:space="preserve"> </w:t>
      </w:r>
      <w:r w:rsidRPr="00ED09FE">
        <w:rPr>
          <w:rFonts w:ascii="Times New Roman" w:eastAsia="Calibri" w:hAnsi="Times New Roman"/>
          <w:sz w:val="28"/>
          <w:szCs w:val="28"/>
        </w:rPr>
        <w:t>2 ст.25.1 КоАП РФ.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09FE">
        <w:rPr>
          <w:rFonts w:ascii="Times New Roman" w:eastAsia="Calibri" w:hAnsi="Times New Roman"/>
          <w:sz w:val="28"/>
          <w:szCs w:val="28"/>
        </w:rPr>
        <w:t>Исследовав материалы дела об административном правонарушении в их совокупности, прихожу к выводу о следующ</w:t>
      </w:r>
      <w:r w:rsidRPr="00ED09FE">
        <w:rPr>
          <w:rFonts w:ascii="Times New Roman" w:eastAsia="Calibri" w:hAnsi="Times New Roman"/>
          <w:sz w:val="28"/>
          <w:szCs w:val="28"/>
        </w:rPr>
        <w:t xml:space="preserve">ем. 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4FA1">
        <w:rPr>
          <w:rFonts w:ascii="Times New Roman" w:hAnsi="Times New Roman"/>
          <w:sz w:val="28"/>
          <w:szCs w:val="28"/>
        </w:rPr>
        <w:t>В силу ст. 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EA2F19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Объективная сторона состава административного правона</w:t>
      </w:r>
      <w:r>
        <w:rPr>
          <w:rFonts w:ascii="Times New Roman" w:hAnsi="Times New Roman"/>
          <w:sz w:val="28"/>
          <w:szCs w:val="28"/>
        </w:rPr>
        <w:t xml:space="preserve">рушения, выражается в </w:t>
      </w:r>
      <w:r w:rsidR="004F499B">
        <w:rPr>
          <w:rFonts w:ascii="Times New Roman" w:hAnsi="Times New Roman"/>
          <w:sz w:val="28"/>
          <w:szCs w:val="28"/>
        </w:rPr>
        <w:t xml:space="preserve">систематическом </w:t>
      </w:r>
      <w:r>
        <w:rPr>
          <w:rFonts w:ascii="Times New Roman" w:hAnsi="Times New Roman"/>
          <w:sz w:val="28"/>
          <w:szCs w:val="28"/>
        </w:rPr>
        <w:t>осуществлении предпринимательской деятельности без государственной регистрации.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ч</w:t>
      </w:r>
      <w:r w:rsidRPr="00ED09FE">
        <w:rPr>
          <w:rFonts w:ascii="Times New Roman" w:hAnsi="Times New Roman"/>
          <w:sz w:val="28"/>
          <w:szCs w:val="28"/>
        </w:rPr>
        <w:t xml:space="preserve">. 1 ст. 14.1 КоАП РФ административным правонарушением признается осуществление предпринимательской деятельности без </w:t>
      </w:r>
      <w:r w:rsidRPr="00ED09FE">
        <w:rPr>
          <w:rFonts w:ascii="Times New Roman" w:hAnsi="Times New Roman"/>
          <w:sz w:val="28"/>
          <w:szCs w:val="28"/>
        </w:rPr>
        <w:t>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720F">
        <w:rPr>
          <w:rFonts w:ascii="Times New Roman" w:hAnsi="Times New Roman"/>
          <w:sz w:val="28"/>
          <w:szCs w:val="28"/>
        </w:rPr>
        <w:t xml:space="preserve">Факт совершения </w:t>
      </w:r>
      <w:r w:rsidR="00655FD2">
        <w:rPr>
          <w:rFonts w:ascii="Times New Roman" w:hAnsi="Times New Roman"/>
          <w:bCs/>
          <w:sz w:val="26"/>
          <w:szCs w:val="26"/>
        </w:rPr>
        <w:t>***</w:t>
      </w:r>
      <w:r w:rsidR="00655FD2">
        <w:rPr>
          <w:rFonts w:ascii="Times New Roman" w:hAnsi="Times New Roman"/>
          <w:bCs/>
          <w:sz w:val="26"/>
          <w:szCs w:val="26"/>
        </w:rPr>
        <w:t xml:space="preserve"> </w:t>
      </w:r>
      <w:r w:rsidRPr="00D7720F">
        <w:rPr>
          <w:rFonts w:ascii="Times New Roman" w:hAnsi="Times New Roman"/>
          <w:sz w:val="28"/>
          <w:szCs w:val="28"/>
        </w:rPr>
        <w:t>у</w:t>
      </w:r>
      <w:r w:rsidRPr="00D7720F">
        <w:rPr>
          <w:rFonts w:ascii="Times New Roman" w:hAnsi="Times New Roman"/>
          <w:sz w:val="28"/>
          <w:szCs w:val="28"/>
        </w:rPr>
        <w:t>казанного административного правонарушения подтверждается: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>
        <w:rPr>
          <w:rFonts w:ascii="Times New Roman" w:hAnsi="Times New Roman"/>
          <w:sz w:val="28"/>
          <w:szCs w:val="28"/>
        </w:rPr>
        <w:t xml:space="preserve"> 8201 № </w:t>
      </w:r>
      <w:r w:rsidR="00D74AFD">
        <w:rPr>
          <w:rFonts w:ascii="Times New Roman" w:hAnsi="Times New Roman"/>
          <w:sz w:val="28"/>
          <w:szCs w:val="28"/>
        </w:rPr>
        <w:t>230352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74AFD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</w:t>
      </w:r>
      <w:r w:rsidR="00A872AA">
        <w:rPr>
          <w:rFonts w:ascii="Times New Roman" w:hAnsi="Times New Roman"/>
          <w:sz w:val="28"/>
          <w:szCs w:val="28"/>
        </w:rPr>
        <w:t>07</w:t>
      </w:r>
      <w:r w:rsidR="00EA2F19">
        <w:rPr>
          <w:rFonts w:ascii="Times New Roman" w:hAnsi="Times New Roman"/>
          <w:sz w:val="28"/>
          <w:szCs w:val="28"/>
        </w:rPr>
        <w:t>.2024</w:t>
      </w:r>
      <w:r>
        <w:rPr>
          <w:rFonts w:ascii="Times New Roman" w:hAnsi="Times New Roman"/>
          <w:sz w:val="28"/>
          <w:szCs w:val="28"/>
        </w:rPr>
        <w:t>,</w:t>
      </w:r>
      <w:r w:rsidRPr="00ED09FE">
        <w:rPr>
          <w:rFonts w:ascii="Times New Roman" w:hAnsi="Times New Roman"/>
          <w:sz w:val="28"/>
          <w:szCs w:val="28"/>
        </w:rPr>
        <w:t xml:space="preserve"> составленным уполномоченным лицом в соответствии с требованиями КоАП РФ;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>письменными объяснениями</w:t>
      </w:r>
      <w:r w:rsidR="005A2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55FD2">
        <w:rPr>
          <w:rFonts w:ascii="Times New Roman" w:hAnsi="Times New Roman"/>
          <w:bCs/>
          <w:sz w:val="26"/>
          <w:szCs w:val="26"/>
        </w:rPr>
        <w:t>***</w:t>
      </w:r>
      <w:r w:rsidR="00655FD2">
        <w:t xml:space="preserve"> </w:t>
      </w:r>
      <w:r w:rsidRPr="00ED09FE">
        <w:rPr>
          <w:rFonts w:ascii="Times New Roman" w:hAnsi="Times New Roman"/>
          <w:sz w:val="28"/>
          <w:szCs w:val="28"/>
        </w:rPr>
        <w:t xml:space="preserve">от </w:t>
      </w:r>
      <w:r w:rsidR="00D74AFD">
        <w:rPr>
          <w:rFonts w:ascii="Times New Roman" w:hAnsi="Times New Roman"/>
          <w:sz w:val="28"/>
          <w:szCs w:val="28"/>
        </w:rPr>
        <w:t>23</w:t>
      </w:r>
      <w:r w:rsidRPr="00ED09FE">
        <w:rPr>
          <w:rFonts w:ascii="Times New Roman" w:hAnsi="Times New Roman"/>
          <w:sz w:val="28"/>
          <w:szCs w:val="28"/>
        </w:rPr>
        <w:t>.</w:t>
      </w:r>
      <w:r w:rsidR="005A226A">
        <w:rPr>
          <w:rFonts w:ascii="Times New Roman" w:hAnsi="Times New Roman"/>
          <w:sz w:val="28"/>
          <w:szCs w:val="28"/>
        </w:rPr>
        <w:t>0</w:t>
      </w:r>
      <w:r w:rsidR="005D5B57">
        <w:rPr>
          <w:rFonts w:ascii="Times New Roman" w:hAnsi="Times New Roman"/>
          <w:sz w:val="28"/>
          <w:szCs w:val="28"/>
        </w:rPr>
        <w:t>7</w:t>
      </w:r>
      <w:r w:rsidR="00EA2F19">
        <w:rPr>
          <w:rFonts w:ascii="Times New Roman" w:hAnsi="Times New Roman"/>
          <w:sz w:val="28"/>
          <w:szCs w:val="28"/>
        </w:rPr>
        <w:t>.2024</w:t>
      </w:r>
      <w:r>
        <w:rPr>
          <w:rFonts w:ascii="Times New Roman" w:hAnsi="Times New Roman"/>
          <w:sz w:val="28"/>
          <w:szCs w:val="28"/>
        </w:rPr>
        <w:t xml:space="preserve">, </w:t>
      </w:r>
      <w:r w:rsidR="00EA2F19">
        <w:rPr>
          <w:rFonts w:ascii="Times New Roman" w:hAnsi="Times New Roman"/>
          <w:sz w:val="28"/>
          <w:szCs w:val="28"/>
        </w:rPr>
        <w:t>согласно которым</w:t>
      </w:r>
      <w:r w:rsidR="004F499B">
        <w:rPr>
          <w:rFonts w:ascii="Times New Roman" w:hAnsi="Times New Roman"/>
          <w:sz w:val="28"/>
          <w:szCs w:val="28"/>
        </w:rPr>
        <w:t xml:space="preserve"> она</w:t>
      </w:r>
      <w:r>
        <w:rPr>
          <w:rFonts w:ascii="Times New Roman" w:hAnsi="Times New Roman"/>
          <w:sz w:val="28"/>
          <w:szCs w:val="28"/>
        </w:rPr>
        <w:t xml:space="preserve"> не отрицал</w:t>
      </w:r>
      <w:r w:rsidR="005A226A">
        <w:rPr>
          <w:rFonts w:ascii="Times New Roman" w:hAnsi="Times New Roman"/>
          <w:sz w:val="28"/>
          <w:szCs w:val="28"/>
        </w:rPr>
        <w:t>а</w:t>
      </w:r>
      <w:r w:rsidR="004F499B">
        <w:rPr>
          <w:rFonts w:ascii="Times New Roman" w:hAnsi="Times New Roman"/>
          <w:sz w:val="28"/>
          <w:szCs w:val="28"/>
        </w:rPr>
        <w:t xml:space="preserve"> факта совершения ею</w:t>
      </w:r>
      <w:r w:rsidRPr="00674FA1">
        <w:rPr>
          <w:rFonts w:ascii="Times New Roman" w:hAnsi="Times New Roman"/>
          <w:sz w:val="28"/>
          <w:szCs w:val="28"/>
        </w:rPr>
        <w:t xml:space="preserve"> административного правонарушения</w:t>
      </w:r>
      <w:r w:rsidRPr="00ED09FE">
        <w:rPr>
          <w:rFonts w:ascii="Times New Roman" w:hAnsi="Times New Roman"/>
          <w:sz w:val="28"/>
          <w:szCs w:val="28"/>
        </w:rPr>
        <w:t>;</w:t>
      </w:r>
      <w:r w:rsidRPr="00945A3C">
        <w:rPr>
          <w:rFonts w:ascii="Times New Roman" w:hAnsi="Times New Roman"/>
          <w:sz w:val="28"/>
          <w:szCs w:val="28"/>
        </w:rPr>
        <w:t xml:space="preserve"> </w:t>
      </w:r>
      <w:r w:rsidR="000B0CE5">
        <w:rPr>
          <w:rFonts w:ascii="Times New Roman" w:hAnsi="Times New Roman"/>
          <w:sz w:val="28"/>
          <w:szCs w:val="28"/>
        </w:rPr>
        <w:t>фототаблицей;</w:t>
      </w:r>
      <w:r w:rsidRPr="000B0CE5" w:rsidR="000B0CE5">
        <w:rPr>
          <w:rFonts w:ascii="Times New Roman" w:hAnsi="Times New Roman"/>
          <w:sz w:val="28"/>
          <w:szCs w:val="28"/>
        </w:rPr>
        <w:t xml:space="preserve"> </w:t>
      </w:r>
      <w:r w:rsidR="000B0CE5">
        <w:rPr>
          <w:rFonts w:ascii="Times New Roman" w:hAnsi="Times New Roman"/>
          <w:sz w:val="28"/>
          <w:szCs w:val="28"/>
        </w:rPr>
        <w:t xml:space="preserve"> 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</w:t>
      </w:r>
      <w:r>
        <w:rPr>
          <w:rFonts w:ascii="Times New Roman" w:hAnsi="Times New Roman"/>
          <w:sz w:val="28"/>
          <w:szCs w:val="28"/>
        </w:rPr>
        <w:br/>
      </w:r>
      <w:r w:rsidRPr="00ED09FE">
        <w:rPr>
          <w:rFonts w:ascii="Times New Roman" w:hAnsi="Times New Roman"/>
          <w:sz w:val="28"/>
          <w:szCs w:val="28"/>
        </w:rPr>
        <w:t xml:space="preserve">ст. 26.11 КоАП РФ, мировой судья приходит к выводу о совершении </w:t>
      </w:r>
      <w:r w:rsidR="00655FD2">
        <w:rPr>
          <w:rFonts w:ascii="Times New Roman" w:hAnsi="Times New Roman"/>
          <w:bCs/>
          <w:sz w:val="26"/>
          <w:szCs w:val="26"/>
        </w:rPr>
        <w:t>***</w:t>
      </w:r>
      <w:r w:rsidR="00655FD2">
        <w:rPr>
          <w:rFonts w:ascii="Times New Roman" w:hAnsi="Times New Roman"/>
          <w:bCs/>
          <w:sz w:val="26"/>
          <w:szCs w:val="26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br/>
      </w:r>
      <w:r w:rsidRPr="00ED09FE">
        <w:rPr>
          <w:rFonts w:ascii="Times New Roman" w:hAnsi="Times New Roman"/>
          <w:sz w:val="28"/>
          <w:szCs w:val="28"/>
        </w:rPr>
        <w:t>ч. 1 ст. 14.1 КоАП РФ</w:t>
      </w:r>
      <w:r w:rsidRPr="00ED09FE">
        <w:rPr>
          <w:rFonts w:ascii="Times New Roman" w:hAnsi="Times New Roman"/>
          <w:sz w:val="28"/>
          <w:szCs w:val="28"/>
        </w:rPr>
        <w:t>.</w:t>
      </w:r>
      <w:r w:rsidR="00296840">
        <w:rPr>
          <w:rFonts w:ascii="Times New Roman" w:hAnsi="Times New Roman"/>
          <w:sz w:val="28"/>
          <w:szCs w:val="28"/>
        </w:rPr>
        <w:t xml:space="preserve"> </w:t>
      </w:r>
      <w:r w:rsidR="00296840">
        <w:rPr>
          <w:rFonts w:ascii="Times New Roman" w:hAnsi="Times New Roman"/>
          <w:sz w:val="28"/>
          <w:szCs w:val="28"/>
        </w:rPr>
        <w:t>и</w:t>
      </w:r>
      <w:r w:rsidR="00296840">
        <w:rPr>
          <w:rFonts w:ascii="Times New Roman" w:hAnsi="Times New Roman"/>
          <w:sz w:val="28"/>
          <w:szCs w:val="28"/>
        </w:rPr>
        <w:t xml:space="preserve"> правильной юридической квалификации ее действий.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 категории дел,</w:t>
      </w:r>
      <w:r w:rsidRPr="00ED09FE">
        <w:rPr>
          <w:rFonts w:ascii="Times New Roman" w:hAnsi="Times New Roman"/>
          <w:sz w:val="28"/>
          <w:szCs w:val="28"/>
        </w:rPr>
        <w:t xml:space="preserve"> не истек.</w:t>
      </w:r>
    </w:p>
    <w:p w:rsidR="00787437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решении  вопроса о назначении вида и размера административного наказания мировой судья учитывает характер совершенного правонарушения, личность виновной, ее имущественное положение</w:t>
      </w:r>
    </w:p>
    <w:p w:rsidR="00FF3C48" w:rsidP="00FF3C4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Обстоятельств, смягчающих административную ответственность, </w:t>
      </w:r>
      <w:r>
        <w:rPr>
          <w:rFonts w:ascii="Times New Roman" w:hAnsi="Times New Roman"/>
          <w:sz w:val="28"/>
          <w:szCs w:val="28"/>
        </w:rPr>
        <w:t>по делу не установлено.</w:t>
      </w:r>
      <w:r w:rsidR="00787437">
        <w:rPr>
          <w:rFonts w:ascii="Times New Roman" w:hAnsi="Times New Roman"/>
          <w:sz w:val="28"/>
          <w:szCs w:val="28"/>
        </w:rPr>
        <w:t xml:space="preserve"> </w:t>
      </w: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обстоятельствам, отягчающим ад</w:t>
      </w:r>
      <w:r w:rsidR="00FC3AEB">
        <w:rPr>
          <w:rFonts w:ascii="Times New Roman" w:hAnsi="Times New Roman"/>
          <w:sz w:val="28"/>
          <w:szCs w:val="28"/>
        </w:rPr>
        <w:t>министрат</w:t>
      </w:r>
      <w:r w:rsidR="00643E2F">
        <w:rPr>
          <w:rFonts w:ascii="Times New Roman" w:hAnsi="Times New Roman"/>
          <w:sz w:val="28"/>
          <w:szCs w:val="28"/>
        </w:rPr>
        <w:t>ивную относится, что</w:t>
      </w:r>
      <w:r w:rsidR="00655FD2">
        <w:rPr>
          <w:rFonts w:ascii="Times New Roman" w:hAnsi="Times New Roman"/>
          <w:bCs/>
          <w:sz w:val="26"/>
          <w:szCs w:val="26"/>
        </w:rPr>
        <w:t>***</w:t>
      </w:r>
      <w:r w:rsidR="00655FD2">
        <w:rPr>
          <w:rFonts w:ascii="Times New Roman" w:hAnsi="Times New Roman"/>
          <w:bCs/>
          <w:sz w:val="26"/>
          <w:szCs w:val="26"/>
        </w:rPr>
        <w:t xml:space="preserve"> </w:t>
      </w:r>
      <w:r w:rsidR="00643E2F">
        <w:rPr>
          <w:rFonts w:ascii="Times New Roman" w:hAnsi="Times New Roman"/>
          <w:sz w:val="28"/>
          <w:szCs w:val="28"/>
        </w:rPr>
        <w:t>.</w:t>
      </w:r>
      <w:r w:rsidR="00643E2F">
        <w:rPr>
          <w:rFonts w:ascii="Times New Roman" w:hAnsi="Times New Roman"/>
          <w:sz w:val="28"/>
          <w:szCs w:val="28"/>
        </w:rPr>
        <w:t xml:space="preserve"> неоднократно привлекалась к админис</w:t>
      </w:r>
      <w:r w:rsidR="00760A5B">
        <w:rPr>
          <w:rFonts w:ascii="Times New Roman" w:hAnsi="Times New Roman"/>
          <w:sz w:val="28"/>
          <w:szCs w:val="28"/>
        </w:rPr>
        <w:t>трат</w:t>
      </w:r>
      <w:r w:rsidR="00D74AFD">
        <w:rPr>
          <w:rFonts w:ascii="Times New Roman" w:hAnsi="Times New Roman"/>
          <w:sz w:val="28"/>
          <w:szCs w:val="28"/>
        </w:rPr>
        <w:t>ивной ответственности.</w:t>
      </w:r>
    </w:p>
    <w:p w:rsidR="00D27AAA" w:rsidRPr="00ED09FE" w:rsidP="00D27AA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Материалы данного дела не содержат сведения о материальном положении лица.</w:t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С учетом</w:t>
      </w:r>
      <w:r w:rsidRPr="00ED09FE">
        <w:rPr>
          <w:rFonts w:ascii="Times New Roman" w:hAnsi="Times New Roman"/>
          <w:sz w:val="28"/>
          <w:szCs w:val="28"/>
        </w:rPr>
        <w:t xml:space="preserve"> изложенного,</w:t>
      </w:r>
      <w:r w:rsidR="009834A7">
        <w:rPr>
          <w:rFonts w:ascii="Times New Roman" w:hAnsi="Times New Roman"/>
          <w:sz w:val="28"/>
          <w:szCs w:val="28"/>
        </w:rPr>
        <w:t xml:space="preserve"> принимая во внимание количество ранее </w:t>
      </w:r>
      <w:r w:rsidR="00787437">
        <w:rPr>
          <w:rFonts w:ascii="Times New Roman" w:hAnsi="Times New Roman"/>
          <w:sz w:val="28"/>
          <w:szCs w:val="28"/>
        </w:rPr>
        <w:t xml:space="preserve">совершенных </w:t>
      </w:r>
      <w:r w:rsidR="00CF7DB1">
        <w:rPr>
          <w:rFonts w:ascii="Times New Roman" w:hAnsi="Times New Roman"/>
          <w:sz w:val="28"/>
          <w:szCs w:val="28"/>
        </w:rPr>
        <w:t xml:space="preserve">аналогичных </w:t>
      </w:r>
      <w:r w:rsidR="00787437">
        <w:rPr>
          <w:rFonts w:ascii="Times New Roman" w:hAnsi="Times New Roman"/>
          <w:sz w:val="28"/>
          <w:szCs w:val="28"/>
        </w:rPr>
        <w:t xml:space="preserve">правонарушений </w:t>
      </w:r>
      <w:r w:rsidRPr="00ED09FE">
        <w:rPr>
          <w:rFonts w:ascii="Times New Roman" w:hAnsi="Times New Roman"/>
          <w:sz w:val="28"/>
          <w:szCs w:val="28"/>
        </w:rPr>
        <w:t xml:space="preserve"> мировой судья считает </w:t>
      </w:r>
      <w:r>
        <w:rPr>
          <w:rFonts w:ascii="Times New Roman" w:hAnsi="Times New Roman"/>
          <w:sz w:val="28"/>
          <w:szCs w:val="28"/>
        </w:rPr>
        <w:t>возможным</w:t>
      </w:r>
      <w:r w:rsidRPr="00ED09FE">
        <w:rPr>
          <w:rFonts w:ascii="Times New Roman" w:hAnsi="Times New Roman"/>
          <w:sz w:val="28"/>
          <w:szCs w:val="28"/>
        </w:rPr>
        <w:t xml:space="preserve"> назначить</w:t>
      </w:r>
      <w:r w:rsidR="00655FD2">
        <w:rPr>
          <w:rFonts w:ascii="Times New Roman" w:hAnsi="Times New Roman"/>
          <w:bCs/>
          <w:sz w:val="26"/>
          <w:szCs w:val="26"/>
        </w:rPr>
        <w:t>***</w:t>
      </w:r>
      <w:r w:rsidR="00655FD2">
        <w:rPr>
          <w:rFonts w:ascii="Times New Roman" w:hAnsi="Times New Roman"/>
          <w:bCs/>
          <w:sz w:val="26"/>
          <w:szCs w:val="26"/>
        </w:rPr>
        <w:t xml:space="preserve"> </w:t>
      </w:r>
      <w:r w:rsidR="00557B06">
        <w:rPr>
          <w:rFonts w:ascii="Times New Roman" w:hAnsi="Times New Roman"/>
          <w:sz w:val="28"/>
          <w:szCs w:val="28"/>
        </w:rPr>
        <w:t>.</w:t>
      </w:r>
      <w:r w:rsidR="00557B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административное </w:t>
      </w:r>
      <w:r w:rsidRPr="00ED09FE">
        <w:rPr>
          <w:rFonts w:ascii="Times New Roman" w:hAnsi="Times New Roman"/>
          <w:sz w:val="28"/>
          <w:szCs w:val="28"/>
        </w:rPr>
        <w:t>наказание в виде административного штрафа, предусмотренного с</w:t>
      </w:r>
      <w:r w:rsidR="009834A7">
        <w:rPr>
          <w:rFonts w:ascii="Times New Roman" w:hAnsi="Times New Roman"/>
          <w:sz w:val="28"/>
          <w:szCs w:val="28"/>
        </w:rPr>
        <w:t>анкцией ч. 1 ст. 14.1 КоАП РФ в его максимальном пределе.</w:t>
      </w:r>
    </w:p>
    <w:p w:rsidR="001F191E" w:rsidRPr="00ED09FE" w:rsidP="001F191E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ED09FE">
        <w:rPr>
          <w:rFonts w:eastAsia="Calibri"/>
          <w:sz w:val="28"/>
          <w:szCs w:val="28"/>
        </w:rPr>
        <w:t xml:space="preserve">Руководствуясь ст. ст. 29.9 и 29.10 КоАП РФ,  мировой судья, </w:t>
      </w:r>
    </w:p>
    <w:p w:rsidR="001F191E" w:rsidRPr="00ED09FE" w:rsidP="001F19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191E" w:rsidRPr="00ED09FE" w:rsidP="001F19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09FE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ascii="Times New Roman" w:hAnsi="Times New Roman"/>
          <w:bCs/>
          <w:sz w:val="26"/>
          <w:szCs w:val="26"/>
        </w:rPr>
        <w:t>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D09FE" w:rsidR="00D22493">
        <w:rPr>
          <w:rFonts w:ascii="Times New Roman" w:hAnsi="Times New Roman"/>
          <w:sz w:val="28"/>
          <w:szCs w:val="28"/>
        </w:rPr>
        <w:t>признать винов</w:t>
      </w:r>
      <w:r w:rsidR="00557B06">
        <w:rPr>
          <w:rFonts w:ascii="Times New Roman" w:hAnsi="Times New Roman"/>
          <w:sz w:val="28"/>
          <w:szCs w:val="28"/>
        </w:rPr>
        <w:t xml:space="preserve">ной </w:t>
      </w:r>
      <w:r w:rsidRPr="00ED09FE" w:rsidR="00D22493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D22493">
        <w:rPr>
          <w:rFonts w:ascii="Times New Roman" w:hAnsi="Times New Roman"/>
          <w:sz w:val="28"/>
          <w:szCs w:val="28"/>
        </w:rPr>
        <w:t>.</w:t>
      </w:r>
      <w:r w:rsidRPr="00ED09FE" w:rsidR="00D22493">
        <w:rPr>
          <w:rFonts w:ascii="Times New Roman" w:hAnsi="Times New Roman"/>
          <w:sz w:val="28"/>
          <w:szCs w:val="28"/>
        </w:rPr>
        <w:t xml:space="preserve"> 14.1 Кодекса Российской Федерации об административных правонарушениях, и назначить е</w:t>
      </w:r>
      <w:r w:rsidR="00D22493">
        <w:rPr>
          <w:rFonts w:ascii="Times New Roman" w:hAnsi="Times New Roman"/>
          <w:sz w:val="28"/>
          <w:szCs w:val="28"/>
        </w:rPr>
        <w:t>му</w:t>
      </w:r>
      <w:r w:rsidRPr="00ED09FE" w:rsidR="00D22493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="00D22493">
        <w:rPr>
          <w:rFonts w:ascii="Times New Roman" w:hAnsi="Times New Roman"/>
          <w:sz w:val="28"/>
          <w:szCs w:val="28"/>
        </w:rPr>
        <w:t xml:space="preserve">административного </w:t>
      </w:r>
      <w:r w:rsidRPr="00ED09FE" w:rsidR="00D22493">
        <w:rPr>
          <w:rFonts w:ascii="Times New Roman" w:hAnsi="Times New Roman"/>
          <w:sz w:val="28"/>
          <w:szCs w:val="28"/>
        </w:rPr>
        <w:t xml:space="preserve">штрафа в размере </w:t>
      </w:r>
      <w:r w:rsidR="00FC3AEB">
        <w:rPr>
          <w:rFonts w:ascii="Times New Roman" w:hAnsi="Times New Roman"/>
          <w:sz w:val="28"/>
          <w:szCs w:val="28"/>
        </w:rPr>
        <w:t>2000</w:t>
      </w:r>
      <w:r w:rsidR="00D27AAA">
        <w:rPr>
          <w:rFonts w:ascii="Times New Roman" w:hAnsi="Times New Roman"/>
          <w:sz w:val="28"/>
          <w:szCs w:val="28"/>
        </w:rPr>
        <w:t xml:space="preserve"> (две тысячи)</w:t>
      </w:r>
      <w:r w:rsidR="00D22493">
        <w:rPr>
          <w:rFonts w:ascii="Times New Roman" w:hAnsi="Times New Roman"/>
          <w:sz w:val="28"/>
          <w:szCs w:val="28"/>
        </w:rPr>
        <w:t xml:space="preserve"> </w:t>
      </w:r>
      <w:r w:rsidRPr="00ED09FE" w:rsidR="00D22493">
        <w:rPr>
          <w:rFonts w:ascii="Times New Roman" w:hAnsi="Times New Roman"/>
          <w:sz w:val="28"/>
          <w:szCs w:val="28"/>
        </w:rPr>
        <w:t>рублей.</w:t>
      </w:r>
    </w:p>
    <w:p w:rsidR="001F191E" w:rsidP="001F1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Штраф подлежит перечислению на следующие реквизиты:</w:t>
      </w:r>
      <w:r w:rsidRPr="0066564B">
        <w:rPr>
          <w:rFonts w:ascii="Times New Roman" w:hAnsi="Times New Roman"/>
          <w:sz w:val="28"/>
          <w:szCs w:val="28"/>
        </w:rPr>
        <w:t xml:space="preserve"> </w:t>
      </w:r>
      <w:r w:rsidRPr="00ED09FE">
        <w:rPr>
          <w:rFonts w:ascii="Times New Roman" w:hAnsi="Times New Roman"/>
          <w:sz w:val="28"/>
          <w:szCs w:val="28"/>
        </w:rPr>
        <w:t xml:space="preserve">Получатель: </w:t>
      </w:r>
      <w:r w:rsidRPr="0097381A" w:rsidR="00B058E0">
        <w:rPr>
          <w:sz w:val="26"/>
          <w:szCs w:val="26"/>
        </w:rPr>
        <w:t xml:space="preserve">Штраф </w:t>
      </w:r>
      <w:r w:rsidRPr="00B058E0" w:rsidR="00B058E0">
        <w:rPr>
          <w:rFonts w:ascii="Times New Roman" w:hAnsi="Times New Roman"/>
          <w:sz w:val="26"/>
          <w:szCs w:val="26"/>
        </w:rPr>
        <w:t xml:space="preserve">необходимо оплатить по следующим реквизитам: получатель платежа – УФК по Республике Крым (УМВД России по г. Ялте), Банк получателя: Отделение </w:t>
      </w:r>
      <w:r w:rsidRPr="00B058E0" w:rsidR="00B058E0">
        <w:rPr>
          <w:rFonts w:ascii="Times New Roman" w:hAnsi="Times New Roman"/>
          <w:sz w:val="26"/>
          <w:szCs w:val="26"/>
        </w:rPr>
        <w:t>Республика Крым Банка России; ИНН: 9103000760, КПП: 910301001,р/сч: 03100643000000017500 в Отделение Республика Крым Банка России, БИК: 013510002, ОКАТО/ ОКТМО: 35729000,  КБК  18811601123010001140</w:t>
      </w:r>
      <w:r w:rsidR="00B058E0">
        <w:rPr>
          <w:rFonts w:ascii="Times New Roman" w:hAnsi="Times New Roman"/>
          <w:sz w:val="26"/>
          <w:szCs w:val="26"/>
        </w:rPr>
        <w:t xml:space="preserve">; </w:t>
      </w:r>
      <w:r w:rsidR="00AC65FB">
        <w:rPr>
          <w:rFonts w:ascii="Times New Roman" w:hAnsi="Times New Roman"/>
          <w:sz w:val="26"/>
          <w:szCs w:val="26"/>
        </w:rPr>
        <w:t>УИН:041076030095500429414146</w:t>
      </w:r>
      <w:r w:rsidR="00880C27">
        <w:rPr>
          <w:rFonts w:ascii="Times New Roman" w:hAnsi="Times New Roman"/>
          <w:sz w:val="28"/>
          <w:szCs w:val="28"/>
        </w:rPr>
        <w:t xml:space="preserve">, </w:t>
      </w:r>
      <w:r w:rsidRPr="00ED09FE">
        <w:rPr>
          <w:rFonts w:ascii="Times New Roman" w:hAnsi="Times New Roman"/>
          <w:sz w:val="28"/>
          <w:szCs w:val="28"/>
        </w:rPr>
        <w:t xml:space="preserve">наименование платежа – штрафы за осуществление предпринимательской деятельности без государственной регистрации или без специального разрешения </w:t>
      </w:r>
      <w:r w:rsidRPr="00ED09FE">
        <w:rPr>
          <w:rFonts w:ascii="Times New Roman" w:hAnsi="Times New Roman"/>
          <w:sz w:val="28"/>
          <w:szCs w:val="28"/>
        </w:rPr>
        <w:t>(лицензии)</w:t>
      </w:r>
      <w:r w:rsidR="007B5CF9">
        <w:rPr>
          <w:rFonts w:ascii="Times New Roman" w:hAnsi="Times New Roman"/>
          <w:sz w:val="28"/>
          <w:szCs w:val="28"/>
        </w:rPr>
        <w:t xml:space="preserve"> по постановлению № 5-95</w:t>
      </w:r>
      <w:r w:rsidRPr="00ED09FE">
        <w:rPr>
          <w:rFonts w:ascii="Times New Roman" w:hAnsi="Times New Roman"/>
          <w:sz w:val="28"/>
          <w:szCs w:val="28"/>
        </w:rPr>
        <w:t>-</w:t>
      </w:r>
      <w:r w:rsidR="00AC65FB">
        <w:rPr>
          <w:rFonts w:ascii="Times New Roman" w:hAnsi="Times New Roman"/>
          <w:sz w:val="28"/>
          <w:szCs w:val="28"/>
        </w:rPr>
        <w:t>429</w:t>
      </w:r>
      <w:r w:rsidRPr="00ED09FE">
        <w:rPr>
          <w:rFonts w:ascii="Times New Roman" w:hAnsi="Times New Roman"/>
          <w:sz w:val="28"/>
          <w:szCs w:val="28"/>
        </w:rPr>
        <w:t>/</w:t>
      </w:r>
      <w:r w:rsidR="007B5CF9">
        <w:rPr>
          <w:rFonts w:ascii="Times New Roman" w:hAnsi="Times New Roman"/>
          <w:sz w:val="28"/>
          <w:szCs w:val="28"/>
        </w:rPr>
        <w:t>2024</w:t>
      </w:r>
      <w:r w:rsidRPr="00ED09FE">
        <w:rPr>
          <w:rFonts w:ascii="Times New Roman" w:hAnsi="Times New Roman"/>
          <w:sz w:val="28"/>
          <w:szCs w:val="28"/>
        </w:rPr>
        <w:t xml:space="preserve"> от </w:t>
      </w:r>
      <w:r w:rsidR="0041768A">
        <w:rPr>
          <w:rFonts w:ascii="Times New Roman" w:hAnsi="Times New Roman"/>
          <w:sz w:val="28"/>
          <w:szCs w:val="28"/>
        </w:rPr>
        <w:t>06</w:t>
      </w:r>
      <w:r w:rsidRPr="00ED09FE">
        <w:rPr>
          <w:rFonts w:ascii="Times New Roman" w:hAnsi="Times New Roman"/>
          <w:sz w:val="28"/>
          <w:szCs w:val="28"/>
        </w:rPr>
        <w:t>.</w:t>
      </w:r>
      <w:r w:rsidR="0041768A">
        <w:rPr>
          <w:rFonts w:ascii="Times New Roman" w:hAnsi="Times New Roman"/>
          <w:sz w:val="28"/>
          <w:szCs w:val="28"/>
        </w:rPr>
        <w:t>09</w:t>
      </w:r>
      <w:r w:rsidRPr="00ED09FE">
        <w:rPr>
          <w:rFonts w:ascii="Times New Roman" w:hAnsi="Times New Roman"/>
          <w:sz w:val="28"/>
          <w:szCs w:val="28"/>
        </w:rPr>
        <w:t>.</w:t>
      </w:r>
      <w:r w:rsidR="007B5CF9">
        <w:rPr>
          <w:rFonts w:ascii="Times New Roman" w:hAnsi="Times New Roman"/>
          <w:sz w:val="28"/>
          <w:szCs w:val="28"/>
        </w:rPr>
        <w:t>2024</w:t>
      </w:r>
      <w:r w:rsidRPr="00ED09FE">
        <w:rPr>
          <w:rFonts w:ascii="Times New Roman" w:hAnsi="Times New Roman"/>
          <w:sz w:val="28"/>
          <w:szCs w:val="28"/>
        </w:rPr>
        <w:t xml:space="preserve">  </w:t>
      </w: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D09FE">
        <w:rPr>
          <w:rFonts w:ascii="Times New Roman" w:eastAsia="SimSun" w:hAnsi="Times New Roman"/>
          <w:sz w:val="28"/>
          <w:szCs w:val="28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</w:t>
      </w:r>
      <w:r w:rsidRPr="00ED09FE">
        <w:rPr>
          <w:rFonts w:ascii="Times New Roman" w:eastAsia="SimSun" w:hAnsi="Times New Roman"/>
          <w:sz w:val="28"/>
          <w:szCs w:val="28"/>
          <w:lang w:eastAsia="zh-CN"/>
        </w:rPr>
        <w:t>ления о наложении административного штрафа в законную силу.</w:t>
      </w: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D09FE">
        <w:rPr>
          <w:rFonts w:ascii="Times New Roman" w:eastAsia="SimSun" w:hAnsi="Times New Roman"/>
          <w:sz w:val="28"/>
          <w:szCs w:val="28"/>
          <w:lang w:eastAsia="zh-C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</w:t>
      </w:r>
      <w:r w:rsidR="00D27AAA">
        <w:rPr>
          <w:rFonts w:ascii="Times New Roman" w:eastAsia="SimSun" w:hAnsi="Times New Roman"/>
          <w:sz w:val="28"/>
          <w:szCs w:val="28"/>
          <w:lang w:eastAsia="zh-CN"/>
        </w:rPr>
        <w:t xml:space="preserve">удье,  вынесшему </w:t>
      </w:r>
      <w:r w:rsidRPr="00ED09FE">
        <w:rPr>
          <w:rFonts w:ascii="Times New Roman" w:eastAsia="SimSun" w:hAnsi="Times New Roman"/>
          <w:sz w:val="28"/>
          <w:szCs w:val="28"/>
          <w:lang w:eastAsia="zh-CN"/>
        </w:rPr>
        <w:t xml:space="preserve"> постановление. </w:t>
      </w:r>
    </w:p>
    <w:p w:rsidR="001F191E" w:rsidRPr="00ED09FE" w:rsidP="001F19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5" w:history="1">
        <w:r w:rsidRPr="000B0CE5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ED09FE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</w:t>
      </w:r>
      <w:r w:rsidRPr="00ED09FE">
        <w:rPr>
          <w:rFonts w:ascii="Times New Roman" w:hAnsi="Times New Roman"/>
          <w:sz w:val="28"/>
          <w:szCs w:val="28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1F191E" w:rsidRPr="00B366AF" w:rsidP="00D27A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Постановление может быть обжаловано в течение 10 суток со дня вручения</w:t>
      </w:r>
      <w:r>
        <w:rPr>
          <w:rFonts w:ascii="Times New Roman" w:hAnsi="Times New Roman"/>
          <w:sz w:val="28"/>
          <w:szCs w:val="28"/>
        </w:rPr>
        <w:t xml:space="preserve">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  <w:r w:rsidRPr="00B366AF">
        <w:rPr>
          <w:rFonts w:ascii="Times New Roman" w:hAnsi="Times New Roman"/>
          <w:bCs/>
          <w:sz w:val="28"/>
          <w:szCs w:val="28"/>
        </w:rPr>
        <w:tab/>
      </w:r>
    </w:p>
    <w:p w:rsidR="001F191E" w:rsidRPr="00ED09F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F191E" w:rsidP="001F191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D09FE">
        <w:rPr>
          <w:rFonts w:ascii="Times New Roman" w:hAnsi="Times New Roman"/>
          <w:sz w:val="28"/>
          <w:szCs w:val="28"/>
        </w:rPr>
        <w:t>Мировой судья</w:t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D09FE">
        <w:rPr>
          <w:rFonts w:ascii="Times New Roman" w:hAnsi="Times New Roman"/>
          <w:sz w:val="28"/>
          <w:szCs w:val="28"/>
        </w:rPr>
        <w:tab/>
      </w:r>
      <w:r w:rsidR="007B5CF9">
        <w:rPr>
          <w:rFonts w:ascii="Times New Roman" w:hAnsi="Times New Roman"/>
          <w:sz w:val="28"/>
          <w:szCs w:val="28"/>
        </w:rPr>
        <w:tab/>
      </w:r>
      <w:r w:rsidR="007B5CF9">
        <w:rPr>
          <w:rFonts w:ascii="Times New Roman" w:hAnsi="Times New Roman"/>
          <w:sz w:val="28"/>
          <w:szCs w:val="28"/>
        </w:rPr>
        <w:tab/>
        <w:t xml:space="preserve">       </w:t>
      </w:r>
      <w:r w:rsidR="007B5CF9">
        <w:rPr>
          <w:rFonts w:ascii="Times New Roman" w:hAnsi="Times New Roman"/>
          <w:color w:val="000000" w:themeColor="text1"/>
          <w:sz w:val="28"/>
          <w:szCs w:val="28"/>
        </w:rPr>
        <w:t>А.Ш. Юдакова</w:t>
      </w:r>
    </w:p>
    <w:p w:rsidR="001F191E" w:rsidP="001F19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F191E" w:rsidP="001F19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</w:p>
    <w:p w:rsidR="001F191E" w:rsidRPr="00674FA1" w:rsidP="001F191E">
      <w:pPr>
        <w:tabs>
          <w:tab w:val="left" w:pos="709"/>
        </w:tabs>
        <w:spacing w:after="0" w:line="240" w:lineRule="auto"/>
        <w:rPr>
          <w:sz w:val="28"/>
          <w:szCs w:val="28"/>
        </w:rPr>
      </w:pPr>
    </w:p>
    <w:p w:rsidR="0081031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1E"/>
    <w:rsid w:val="000B0CE5"/>
    <w:rsid w:val="0018700C"/>
    <w:rsid w:val="001F191E"/>
    <w:rsid w:val="00296840"/>
    <w:rsid w:val="0033541F"/>
    <w:rsid w:val="00403634"/>
    <w:rsid w:val="0041768A"/>
    <w:rsid w:val="00451C73"/>
    <w:rsid w:val="004F499B"/>
    <w:rsid w:val="00557B06"/>
    <w:rsid w:val="00571395"/>
    <w:rsid w:val="005A226A"/>
    <w:rsid w:val="005D5B57"/>
    <w:rsid w:val="005F0515"/>
    <w:rsid w:val="00643E2F"/>
    <w:rsid w:val="00655FD2"/>
    <w:rsid w:val="0066564B"/>
    <w:rsid w:val="00674FA1"/>
    <w:rsid w:val="006C0E67"/>
    <w:rsid w:val="00760A5B"/>
    <w:rsid w:val="00767750"/>
    <w:rsid w:val="00787437"/>
    <w:rsid w:val="007B5CF9"/>
    <w:rsid w:val="007E45D1"/>
    <w:rsid w:val="0081031A"/>
    <w:rsid w:val="00880C27"/>
    <w:rsid w:val="00897DA4"/>
    <w:rsid w:val="008B503E"/>
    <w:rsid w:val="00945A3C"/>
    <w:rsid w:val="0097381A"/>
    <w:rsid w:val="009834A7"/>
    <w:rsid w:val="00A66F92"/>
    <w:rsid w:val="00A872AA"/>
    <w:rsid w:val="00AC2125"/>
    <w:rsid w:val="00AC65FB"/>
    <w:rsid w:val="00B058E0"/>
    <w:rsid w:val="00B11A1D"/>
    <w:rsid w:val="00B366AF"/>
    <w:rsid w:val="00BC35C0"/>
    <w:rsid w:val="00BD7B11"/>
    <w:rsid w:val="00CF7DB1"/>
    <w:rsid w:val="00D22493"/>
    <w:rsid w:val="00D27AAA"/>
    <w:rsid w:val="00D74AFD"/>
    <w:rsid w:val="00D7720F"/>
    <w:rsid w:val="00EA2F19"/>
    <w:rsid w:val="00ED09FE"/>
    <w:rsid w:val="00EF0E21"/>
    <w:rsid w:val="00FC3AEB"/>
    <w:rsid w:val="00FF3C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1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1F191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1F191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1F191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1F191E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1F191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67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7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251BDD955BAE601E595CD9B8E87BA4BE2E916818A8B68C9F69F7520E19562CFB74A5A7960DFAB73Q0cDI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