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AD0" w:rsidRPr="00B311E0" w:rsidP="004A1AD0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45</w:t>
      </w:r>
      <w:r w:rsidR="00A9461B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/2024</w:t>
      </w:r>
    </w:p>
    <w:p w:rsidR="004A1AD0" w:rsidRPr="00B311E0" w:rsidP="004A1AD0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91</w:t>
      </w:r>
      <w:r w:rsidRPr="00B311E0">
        <w:rPr>
          <w:b w:val="0"/>
          <w:sz w:val="26"/>
          <w:szCs w:val="26"/>
          <w:lang w:val="en-US"/>
        </w:rPr>
        <w:t>MS</w:t>
      </w:r>
      <w:r w:rsidRPr="00B311E0">
        <w:rPr>
          <w:b w:val="0"/>
          <w:sz w:val="26"/>
          <w:szCs w:val="26"/>
        </w:rPr>
        <w:t>0095-01-</w:t>
      </w:r>
      <w:r>
        <w:rPr>
          <w:b w:val="0"/>
          <w:sz w:val="26"/>
          <w:szCs w:val="26"/>
        </w:rPr>
        <w:t>2024-</w:t>
      </w:r>
      <w:r w:rsidR="00A9461B">
        <w:rPr>
          <w:b w:val="0"/>
          <w:sz w:val="26"/>
          <w:szCs w:val="26"/>
        </w:rPr>
        <w:t>003091-14</w:t>
      </w:r>
    </w:p>
    <w:p w:rsidR="004A1AD0" w:rsidRPr="00B311E0" w:rsidP="004A1AD0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ПОСТАНОВЛЕНИЕ</w:t>
      </w:r>
    </w:p>
    <w:p w:rsidR="004A1AD0" w:rsidRPr="00B311E0" w:rsidP="004A1AD0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о назначении административного наказания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Ялта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30 сентября</w:t>
      </w:r>
      <w:r w:rsidRPr="00B311E0">
        <w:rPr>
          <w:rFonts w:ascii="Times New Roman" w:hAnsi="Times New Roman"/>
          <w:sz w:val="26"/>
          <w:szCs w:val="26"/>
        </w:rPr>
        <w:t xml:space="preserve"> 2024 года</w:t>
      </w:r>
    </w:p>
    <w:p w:rsidR="004A1AD0" w:rsidRPr="00B311E0" w:rsidP="004A1AD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AC14F3">
        <w:rPr>
          <w:rFonts w:ascii="Times New Roman" w:hAnsi="Times New Roman"/>
          <w:sz w:val="26"/>
          <w:szCs w:val="26"/>
        </w:rPr>
        <w:t xml:space="preserve">года рождения,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C14F3">
        <w:rPr>
          <w:rFonts w:ascii="Times New Roman" w:hAnsi="Times New Roman"/>
          <w:sz w:val="26"/>
          <w:szCs w:val="26"/>
        </w:rPr>
        <w:t>,</w:t>
      </w:r>
      <w:r w:rsidR="00AC14F3">
        <w:rPr>
          <w:rFonts w:ascii="Times New Roman" w:hAnsi="Times New Roman"/>
          <w:sz w:val="26"/>
          <w:szCs w:val="26"/>
        </w:rPr>
        <w:t xml:space="preserve"> </w:t>
      </w:r>
      <w:r w:rsidRPr="00B311E0" w:rsidR="00AC14F3">
        <w:rPr>
          <w:rFonts w:ascii="Times New Roman" w:hAnsi="Times New Roman"/>
          <w:sz w:val="26"/>
          <w:szCs w:val="26"/>
        </w:rPr>
        <w:t>граждан</w:t>
      </w:r>
      <w:r w:rsidR="00AC14F3">
        <w:rPr>
          <w:rFonts w:ascii="Times New Roman" w:hAnsi="Times New Roman"/>
          <w:sz w:val="26"/>
          <w:szCs w:val="26"/>
        </w:rPr>
        <w:t>ина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AC14F3">
        <w:rPr>
          <w:rFonts w:ascii="Times New Roman" w:hAnsi="Times New Roman"/>
          <w:sz w:val="26"/>
          <w:szCs w:val="26"/>
        </w:rPr>
        <w:t xml:space="preserve">, паспорт </w:t>
      </w:r>
      <w:r w:rsidR="00AC14F3">
        <w:rPr>
          <w:rFonts w:ascii="Times New Roman" w:hAnsi="Times New Roman"/>
          <w:sz w:val="26"/>
          <w:szCs w:val="26"/>
        </w:rPr>
        <w:t xml:space="preserve">серии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C14F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C14F3">
        <w:rPr>
          <w:rFonts w:ascii="Times New Roman" w:hAnsi="Times New Roman"/>
          <w:sz w:val="26"/>
          <w:szCs w:val="26"/>
        </w:rPr>
        <w:t xml:space="preserve">, </w:t>
      </w:r>
      <w:r w:rsidRPr="00B311E0" w:rsidR="00AC14F3">
        <w:rPr>
          <w:rFonts w:ascii="Times New Roman" w:hAnsi="Times New Roman"/>
          <w:sz w:val="26"/>
          <w:szCs w:val="26"/>
        </w:rPr>
        <w:t>являюще</w:t>
      </w:r>
      <w:r w:rsidR="00AC14F3">
        <w:rPr>
          <w:rFonts w:ascii="Times New Roman" w:hAnsi="Times New Roman"/>
          <w:sz w:val="26"/>
          <w:szCs w:val="26"/>
        </w:rPr>
        <w:t xml:space="preserve">гося </w:t>
      </w:r>
      <w:r>
        <w:rPr>
          <w:rFonts w:ascii="Times New Roman" w:hAnsi="Times New Roman"/>
          <w:bCs/>
          <w:sz w:val="26"/>
          <w:szCs w:val="26"/>
        </w:rPr>
        <w:t>***************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AC14F3">
        <w:rPr>
          <w:rFonts w:ascii="Times New Roman" w:hAnsi="Times New Roman"/>
          <w:sz w:val="26"/>
          <w:szCs w:val="26"/>
        </w:rPr>
        <w:t>проживающе</w:t>
      </w:r>
      <w:r w:rsidR="00AC14F3">
        <w:rPr>
          <w:rFonts w:ascii="Times New Roman" w:hAnsi="Times New Roman"/>
          <w:sz w:val="26"/>
          <w:szCs w:val="26"/>
        </w:rPr>
        <w:t>го</w:t>
      </w:r>
      <w:r w:rsidRPr="00B311E0" w:rsidR="00AC14F3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bCs/>
          <w:sz w:val="26"/>
          <w:szCs w:val="26"/>
        </w:rPr>
        <w:t>***************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4A1AD0" w:rsidRPr="00B311E0" w:rsidP="004A1AD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B311E0">
        <w:rPr>
          <w:sz w:val="26"/>
          <w:szCs w:val="26"/>
        </w:rPr>
        <w:t xml:space="preserve"> </w:t>
      </w:r>
      <w:r w:rsidRPr="00B311E0">
        <w:rPr>
          <w:rStyle w:val="FontStyle17"/>
          <w:sz w:val="26"/>
          <w:szCs w:val="26"/>
        </w:rPr>
        <w:t>за совершение административного правонарушения, предусмотренного ч. 2 ст.15.33  Кодекса об административных</w:t>
      </w:r>
      <w:r w:rsidRPr="00B311E0">
        <w:rPr>
          <w:rStyle w:val="FontStyle17"/>
          <w:sz w:val="26"/>
          <w:szCs w:val="26"/>
        </w:rPr>
        <w:t xml:space="preserve"> правонарушениях Российской Федерации,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установил:</w:t>
      </w:r>
    </w:p>
    <w:p w:rsidR="004A1AD0" w:rsidRPr="00710B7C" w:rsidP="004A1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*********************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AC14F3">
        <w:rPr>
          <w:rFonts w:ascii="Times New Roman" w:hAnsi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/>
          <w:bCs/>
          <w:sz w:val="26"/>
          <w:szCs w:val="26"/>
        </w:rPr>
        <w:t>************</w:t>
      </w:r>
      <w:r w:rsidRPr="00B311E0" w:rsidR="00AC14F3">
        <w:rPr>
          <w:rFonts w:ascii="Times New Roman" w:hAnsi="Times New Roman"/>
          <w:sz w:val="26"/>
          <w:szCs w:val="26"/>
        </w:rPr>
        <w:t xml:space="preserve">не представил в установленные сроки </w:t>
      </w:r>
      <w:r w:rsidR="00AC14F3">
        <w:rPr>
          <w:rFonts w:ascii="Times New Roman" w:hAnsi="Times New Roman"/>
          <w:sz w:val="26"/>
          <w:szCs w:val="26"/>
        </w:rPr>
        <w:t>отчет</w:t>
      </w:r>
      <w:r w:rsidRPr="00B311E0" w:rsidR="00AC14F3">
        <w:rPr>
          <w:rFonts w:ascii="Times New Roman" w:hAnsi="Times New Roman"/>
          <w:sz w:val="26"/>
          <w:szCs w:val="26"/>
        </w:rPr>
        <w:t xml:space="preserve"> по </w:t>
      </w:r>
      <w:r w:rsidRPr="00C66CBA" w:rsidR="00AC14F3">
        <w:rPr>
          <w:rFonts w:ascii="Times New Roman" w:hAnsi="Times New Roman"/>
          <w:sz w:val="26"/>
          <w:szCs w:val="26"/>
        </w:rPr>
        <w:t xml:space="preserve">начисленным и уплаченным страховым взносам (форма ЕФС-1) за 3 квартал 2023 года, предоставив такой </w:t>
      </w:r>
      <w:r w:rsidR="004778B1">
        <w:rPr>
          <w:rFonts w:ascii="Times New Roman" w:hAnsi="Times New Roman"/>
          <w:sz w:val="26"/>
          <w:szCs w:val="26"/>
        </w:rPr>
        <w:t>10</w:t>
      </w:r>
      <w:r w:rsidR="00AC14F3">
        <w:rPr>
          <w:rFonts w:ascii="Times New Roman" w:hAnsi="Times New Roman"/>
          <w:sz w:val="26"/>
          <w:szCs w:val="26"/>
        </w:rPr>
        <w:t>.11.2023</w:t>
      </w:r>
      <w:r w:rsidRPr="00C66CBA" w:rsidR="00AC14F3">
        <w:rPr>
          <w:rFonts w:ascii="Times New Roman" w:hAnsi="Times New Roman"/>
          <w:sz w:val="26"/>
          <w:szCs w:val="26"/>
        </w:rPr>
        <w:t xml:space="preserve"> при срок подачи до 25.10.2023, чем нарушил ч.</w:t>
      </w:r>
      <w:r w:rsidRPr="00710B7C" w:rsidR="00AC14F3">
        <w:rPr>
          <w:rFonts w:ascii="Times New Roman" w:hAnsi="Times New Roman"/>
          <w:sz w:val="26"/>
          <w:szCs w:val="26"/>
        </w:rPr>
        <w:t>1 ст. 24 Федерального закона от 24.07.1998 г. № 125-ФЗ</w:t>
      </w:r>
      <w:r w:rsidRPr="00710B7C" w:rsidR="00AC14F3">
        <w:rPr>
          <w:rFonts w:ascii="Times New Roman" w:hAnsi="Times New Roman"/>
          <w:sz w:val="26"/>
          <w:szCs w:val="26"/>
        </w:rPr>
        <w:t xml:space="preserve"> «Об обязательном социальном страховании от несчастных случаев на производстве и профессиональных заболеваний», чем совершил административное правонарушение, предусмотренное ч</w:t>
      </w:r>
      <w:r w:rsidRPr="00710B7C" w:rsidR="00AC14F3">
        <w:rPr>
          <w:rFonts w:ascii="Times New Roman" w:hAnsi="Times New Roman"/>
          <w:sz w:val="26"/>
          <w:szCs w:val="26"/>
        </w:rPr>
        <w:t xml:space="preserve">. 2 ст. 15.33 КоАП РФ.    </w:t>
      </w:r>
    </w:p>
    <w:p w:rsidR="004A1AD0" w:rsidRPr="00D756F9" w:rsidP="004A1AD0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756F9">
        <w:rPr>
          <w:rFonts w:ascii="Times New Roman" w:hAnsi="Times New Roman"/>
          <w:sz w:val="26"/>
          <w:szCs w:val="26"/>
        </w:rPr>
        <w:t>В судебное заседание</w:t>
      </w:r>
      <w:r w:rsidR="00AD175E">
        <w:rPr>
          <w:rFonts w:ascii="Times New Roman" w:hAnsi="Times New Roman"/>
          <w:sz w:val="26"/>
          <w:szCs w:val="26"/>
        </w:rPr>
        <w:t xml:space="preserve"> </w:t>
      </w:r>
      <w:r w:rsidR="00AD175E">
        <w:rPr>
          <w:rFonts w:ascii="Times New Roman" w:hAnsi="Times New Roman"/>
          <w:bCs/>
          <w:sz w:val="26"/>
          <w:szCs w:val="26"/>
        </w:rPr>
        <w:t>******</w:t>
      </w:r>
      <w:r w:rsidR="00AD175E">
        <w:rPr>
          <w:rFonts w:ascii="Times New Roman" w:hAnsi="Times New Roman"/>
          <w:bCs/>
          <w:sz w:val="26"/>
          <w:szCs w:val="26"/>
        </w:rPr>
        <w:t xml:space="preserve"> </w:t>
      </w:r>
      <w:r w:rsidRPr="00D756F9">
        <w:rPr>
          <w:rFonts w:ascii="Times New Roman" w:hAnsi="Times New Roman"/>
          <w:sz w:val="26"/>
          <w:szCs w:val="26"/>
        </w:rPr>
        <w:t>.</w:t>
      </w:r>
      <w:r w:rsidRPr="00D756F9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ся</w:t>
      </w:r>
      <w:r w:rsidRPr="00D756F9">
        <w:rPr>
          <w:rFonts w:ascii="Times New Roman" w:hAnsi="Times New Roman"/>
          <w:sz w:val="26"/>
          <w:szCs w:val="26"/>
        </w:rPr>
        <w:t xml:space="preserve">, о месте </w:t>
      </w:r>
      <w:r w:rsidRPr="00D756F9">
        <w:rPr>
          <w:rFonts w:ascii="Times New Roman" w:hAnsi="Times New Roman"/>
          <w:sz w:val="26"/>
          <w:szCs w:val="26"/>
        </w:rPr>
        <w:t>и вр</w:t>
      </w:r>
      <w:r>
        <w:rPr>
          <w:rFonts w:ascii="Times New Roman" w:hAnsi="Times New Roman"/>
          <w:sz w:val="26"/>
          <w:szCs w:val="26"/>
        </w:rPr>
        <w:t>емени рассмотрения дела извещен</w:t>
      </w:r>
      <w:r w:rsidRPr="00D756F9">
        <w:rPr>
          <w:rFonts w:ascii="Times New Roman" w:hAnsi="Times New Roman"/>
          <w:sz w:val="26"/>
          <w:szCs w:val="26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10B7C">
        <w:rPr>
          <w:rFonts w:ascii="Times New Roman" w:eastAsia="Calibri" w:hAnsi="Times New Roman"/>
          <w:sz w:val="26"/>
          <w:szCs w:val="26"/>
        </w:rPr>
        <w:t>При таких обстоятельствах</w:t>
      </w:r>
      <w:r w:rsidRPr="00C66CBA">
        <w:rPr>
          <w:rFonts w:ascii="Times New Roman" w:eastAsia="Calibri" w:hAnsi="Times New Roman"/>
          <w:sz w:val="26"/>
          <w:szCs w:val="26"/>
        </w:rPr>
        <w:t xml:space="preserve">, считаю возможным </w:t>
      </w:r>
      <w:r w:rsidRPr="00C66CBA">
        <w:rPr>
          <w:rFonts w:ascii="Times New Roman" w:eastAsia="Calibri" w:hAnsi="Times New Roman"/>
          <w:sz w:val="26"/>
          <w:szCs w:val="26"/>
        </w:rPr>
        <w:t>рассмотреть дело в отсутствие лица, в отношении которого ведется производство по делу об административном правонарушении, в соответствии с ч.2 ст.25</w:t>
      </w:r>
      <w:r w:rsidRPr="00B311E0">
        <w:rPr>
          <w:rFonts w:ascii="Times New Roman" w:eastAsia="Calibri" w:hAnsi="Times New Roman"/>
          <w:sz w:val="26"/>
          <w:szCs w:val="26"/>
        </w:rPr>
        <w:t>.1 КоАП РФ.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eastAsia="Calibri" w:hAnsi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</w:t>
      </w:r>
      <w:r w:rsidRPr="00B311E0">
        <w:rPr>
          <w:rFonts w:ascii="Times New Roman" w:eastAsia="Calibri" w:hAnsi="Times New Roman"/>
          <w:sz w:val="26"/>
          <w:szCs w:val="26"/>
        </w:rPr>
        <w:t xml:space="preserve"> о следующем.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r w:rsidRPr="00B311E0">
        <w:rPr>
          <w:rFonts w:ascii="Times New Roman" w:hAnsi="Times New Roman"/>
          <w:sz w:val="26"/>
          <w:szCs w:val="26"/>
        </w:rPr>
        <w:t xml:space="preserve">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Факт совершения </w:t>
      </w:r>
      <w:r w:rsidR="00AD175E">
        <w:rPr>
          <w:rFonts w:ascii="Times New Roman" w:hAnsi="Times New Roman"/>
          <w:bCs/>
          <w:sz w:val="26"/>
          <w:szCs w:val="26"/>
        </w:rPr>
        <w:t>***************</w:t>
      </w:r>
      <w:r w:rsidR="00AD175E">
        <w:rPr>
          <w:rFonts w:ascii="Times New Roman" w:hAnsi="Times New Roman"/>
          <w:bCs/>
          <w:sz w:val="26"/>
          <w:szCs w:val="26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 xml:space="preserve">указанного административного правонарушения подтверждается: </w:t>
      </w:r>
      <w:r w:rsidRPr="00B311E0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 № </w:t>
      </w:r>
      <w:r>
        <w:rPr>
          <w:rFonts w:ascii="Times New Roman" w:hAnsi="Times New Roman"/>
          <w:sz w:val="26"/>
          <w:szCs w:val="26"/>
        </w:rPr>
        <w:t>457267 от  29.08.2024</w:t>
      </w:r>
      <w:r w:rsidRPr="00B311E0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6"/>
          <w:szCs w:val="26"/>
        </w:rPr>
        <w:t>реестром формы ЕФС-1; копией выписки из ЕГРЮЛ по состоянию на 21.08.2024, согласно которой генеральным директо</w:t>
      </w:r>
      <w:r>
        <w:rPr>
          <w:rFonts w:ascii="Times New Roman" w:hAnsi="Times New Roman"/>
          <w:sz w:val="26"/>
          <w:szCs w:val="26"/>
        </w:rPr>
        <w:t xml:space="preserve">ром является </w:t>
      </w:r>
      <w:r w:rsidR="00AD175E">
        <w:rPr>
          <w:rFonts w:ascii="Times New Roman" w:hAnsi="Times New Roman"/>
          <w:bCs/>
          <w:sz w:val="26"/>
          <w:szCs w:val="26"/>
        </w:rPr>
        <w:t>***************</w:t>
      </w:r>
      <w:r w:rsidR="00AD175E">
        <w:rPr>
          <w:rFonts w:ascii="Times New Roman" w:hAnsi="Times New Roman"/>
          <w:bCs/>
          <w:sz w:val="26"/>
          <w:szCs w:val="26"/>
        </w:rPr>
        <w:t xml:space="preserve"> 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AD175E">
        <w:rPr>
          <w:rFonts w:ascii="Times New Roman" w:hAnsi="Times New Roman"/>
          <w:bCs/>
          <w:sz w:val="26"/>
          <w:szCs w:val="26"/>
        </w:rPr>
        <w:t>******</w:t>
      </w:r>
      <w:r w:rsidR="00AD175E">
        <w:rPr>
          <w:rFonts w:ascii="Times New Roman" w:hAnsi="Times New Roman"/>
          <w:bCs/>
          <w:sz w:val="26"/>
          <w:szCs w:val="26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ч. 2 ст. 15.33 КоАП РФ и </w:t>
      </w:r>
      <w:r w:rsidRPr="00B311E0">
        <w:rPr>
          <w:rFonts w:ascii="Times New Roman" w:hAnsi="Times New Roman"/>
          <w:sz w:val="26"/>
          <w:szCs w:val="26"/>
        </w:rPr>
        <w:t xml:space="preserve">правильной юридической квалификации, как 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уплаченным страховым взносам в территориальные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органы Фонда социального страхования Российской Федерации</w:t>
      </w:r>
      <w:r w:rsidRPr="00B311E0">
        <w:rPr>
          <w:rFonts w:ascii="Times New Roman" w:hAnsi="Times New Roman"/>
          <w:sz w:val="26"/>
          <w:szCs w:val="26"/>
        </w:rPr>
        <w:t>.</w:t>
      </w:r>
    </w:p>
    <w:p w:rsidR="004A1AD0" w:rsidRPr="00C66CBA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ответственности, </w:t>
      </w:r>
      <w:r w:rsidRPr="00C66CBA">
        <w:rPr>
          <w:rFonts w:ascii="Times New Roman" w:hAnsi="Times New Roman"/>
          <w:sz w:val="26"/>
          <w:szCs w:val="26"/>
        </w:rPr>
        <w:t>предусмотренный ч. 1 ст. 4.5 КоАП РФ для данной категории дел, не истек.</w:t>
      </w:r>
    </w:p>
    <w:p w:rsidR="004A1AD0" w:rsidRPr="00C66CBA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6CBA">
        <w:rPr>
          <w:rFonts w:ascii="Times New Roman" w:hAnsi="Times New Roman"/>
          <w:sz w:val="26"/>
          <w:szCs w:val="26"/>
        </w:rPr>
        <w:t>При решении в</w:t>
      </w:r>
      <w:r w:rsidRPr="00C66CBA">
        <w:rPr>
          <w:rFonts w:ascii="Times New Roman" w:hAnsi="Times New Roman"/>
          <w:sz w:val="26"/>
          <w:szCs w:val="26"/>
        </w:rPr>
        <w:t>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4A1AD0" w:rsidRPr="00C66CBA" w:rsidP="004A1AD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6CBA">
        <w:rPr>
          <w:rFonts w:ascii="Times New Roman" w:hAnsi="Times New Roman"/>
          <w:sz w:val="26"/>
          <w:szCs w:val="26"/>
        </w:rPr>
        <w:t xml:space="preserve">Обстоятельств </w:t>
      </w:r>
      <w:r>
        <w:rPr>
          <w:rFonts w:ascii="Times New Roman" w:hAnsi="Times New Roman"/>
          <w:sz w:val="26"/>
          <w:szCs w:val="26"/>
        </w:rPr>
        <w:t xml:space="preserve">смягчающих и </w:t>
      </w:r>
      <w:r w:rsidRPr="00C66CBA">
        <w:rPr>
          <w:rFonts w:ascii="Times New Roman" w:hAnsi="Times New Roman"/>
          <w:sz w:val="26"/>
          <w:szCs w:val="26"/>
        </w:rPr>
        <w:t>отягчающих административную ответственность</w:t>
      </w:r>
      <w:r w:rsidRPr="00710B7C">
        <w:rPr>
          <w:rFonts w:ascii="Times New Roman" w:hAnsi="Times New Roman"/>
          <w:sz w:val="26"/>
          <w:szCs w:val="26"/>
        </w:rPr>
        <w:t xml:space="preserve"> </w:t>
      </w:r>
      <w:r w:rsidRPr="00C66CBA">
        <w:rPr>
          <w:rFonts w:ascii="Times New Roman" w:hAnsi="Times New Roman"/>
          <w:sz w:val="26"/>
          <w:szCs w:val="26"/>
        </w:rPr>
        <w:t>судом не ус</w:t>
      </w:r>
      <w:r w:rsidRPr="00C66CBA">
        <w:rPr>
          <w:rFonts w:ascii="Times New Roman" w:hAnsi="Times New Roman"/>
          <w:sz w:val="26"/>
          <w:szCs w:val="26"/>
        </w:rPr>
        <w:t>тановлено</w:t>
      </w:r>
      <w:r>
        <w:rPr>
          <w:rFonts w:ascii="Times New Roman" w:hAnsi="Times New Roman"/>
          <w:sz w:val="26"/>
          <w:szCs w:val="26"/>
        </w:rPr>
        <w:t xml:space="preserve">, сведений </w:t>
      </w:r>
      <w:r w:rsidRPr="00B311E0">
        <w:rPr>
          <w:rFonts w:ascii="Times New Roman" w:hAnsi="Times New Roman" w:eastAsiaTheme="minorHAnsi"/>
          <w:sz w:val="26"/>
          <w:szCs w:val="26"/>
          <w:lang w:eastAsia="en-US"/>
        </w:rPr>
        <w:t>об имущественном положении виновного лиц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а в материалах дела отсутствуют</w:t>
      </w:r>
      <w:r w:rsidRPr="00C66CBA">
        <w:rPr>
          <w:rFonts w:ascii="Times New Roman" w:hAnsi="Times New Roman"/>
          <w:sz w:val="26"/>
          <w:szCs w:val="26"/>
        </w:rPr>
        <w:t>.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С учетом изложенного, </w:t>
      </w:r>
      <w:r w:rsidR="00E82EF2">
        <w:rPr>
          <w:rFonts w:ascii="Times New Roman" w:hAnsi="Times New Roman"/>
          <w:sz w:val="26"/>
          <w:szCs w:val="26"/>
        </w:rPr>
        <w:t xml:space="preserve">принимая во внимание, что правонарушение совершено впервые, </w:t>
      </w:r>
      <w:r w:rsidRPr="00B311E0">
        <w:rPr>
          <w:rFonts w:ascii="Times New Roman" w:hAnsi="Times New Roman"/>
          <w:sz w:val="26"/>
          <w:szCs w:val="26"/>
        </w:rPr>
        <w:t xml:space="preserve">мировой судья считает необходимым назначить административное наказание в виде </w:t>
      </w:r>
      <w:r w:rsidR="00050CC7">
        <w:rPr>
          <w:rFonts w:ascii="Times New Roman" w:hAnsi="Times New Roman"/>
          <w:sz w:val="26"/>
          <w:szCs w:val="26"/>
        </w:rPr>
        <w:t xml:space="preserve">минимального </w:t>
      </w:r>
      <w:r w:rsidRPr="00B311E0">
        <w:rPr>
          <w:rFonts w:ascii="Times New Roman" w:hAnsi="Times New Roman"/>
          <w:sz w:val="26"/>
          <w:szCs w:val="26"/>
        </w:rPr>
        <w:t xml:space="preserve">административного штрафа, предусмотренного санкцией ч. 2 ст. 15.33 КоАП РФ в его минимальном пределе.  </w:t>
      </w:r>
    </w:p>
    <w:p w:rsidR="004A1AD0" w:rsidRPr="00B311E0" w:rsidP="004A1AD0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B311E0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4A1AD0" w:rsidRPr="00B311E0" w:rsidP="004A1AD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постановил:</w:t>
      </w:r>
    </w:p>
    <w:p w:rsidR="004A1AD0" w:rsidRPr="00B311E0" w:rsidP="004A1A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Style w:val="a"/>
          <w:rFonts w:ascii="Times New Roman" w:hAnsi="Times New Roman"/>
          <w:b w:val="0"/>
          <w:sz w:val="26"/>
          <w:szCs w:val="26"/>
        </w:rPr>
        <w:t>признать</w:t>
      </w:r>
      <w:r w:rsidR="009D168D">
        <w:rPr>
          <w:rFonts w:ascii="Times New Roman" w:hAnsi="Times New Roman"/>
          <w:sz w:val="26"/>
          <w:szCs w:val="26"/>
        </w:rPr>
        <w:t xml:space="preserve"> </w:t>
      </w:r>
      <w:r w:rsidR="009D168D">
        <w:rPr>
          <w:rFonts w:ascii="Times New Roman" w:hAnsi="Times New Roman"/>
          <w:bCs/>
          <w:sz w:val="26"/>
          <w:szCs w:val="26"/>
        </w:rPr>
        <w:t>*********</w:t>
      </w:r>
      <w:r w:rsidR="009D168D">
        <w:rPr>
          <w:rFonts w:ascii="Times New Roman" w:hAnsi="Times New Roman"/>
          <w:bCs/>
          <w:sz w:val="26"/>
          <w:szCs w:val="26"/>
        </w:rPr>
        <w:t xml:space="preserve"> </w:t>
      </w:r>
      <w:r w:rsidRPr="00B311E0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B311E0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B311E0">
        <w:rPr>
          <w:rFonts w:ascii="Times New Roman" w:hAnsi="Times New Roman"/>
          <w:sz w:val="26"/>
          <w:szCs w:val="26"/>
        </w:rPr>
        <w:t xml:space="preserve"> в совершении 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административного правонарушения, предусмотренного ч. 2 ст. 15.33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4A1AD0" w:rsidRPr="00B311E0" w:rsidP="004A1A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>Штраф подлежит перечисл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ению на следующие реквизиты: </w:t>
      </w:r>
      <w:r w:rsidRPr="00B311E0">
        <w:rPr>
          <w:rFonts w:ascii="Times New Roman" w:hAnsi="Times New Roman"/>
          <w:sz w:val="26"/>
          <w:szCs w:val="26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6"/>
          <w:szCs w:val="26"/>
        </w:rPr>
        <w:t xml:space="preserve"> л/с 04754Ф75010</w:t>
      </w:r>
      <w:r w:rsidRPr="00B311E0">
        <w:rPr>
          <w:rFonts w:ascii="Times New Roman" w:hAnsi="Times New Roman"/>
          <w:sz w:val="26"/>
          <w:szCs w:val="26"/>
        </w:rPr>
        <w:t>); ИНН: 7706808265, КПП: 910201001; Кор/счет: 401</w:t>
      </w:r>
      <w:r w:rsidRPr="00B311E0">
        <w:rPr>
          <w:rFonts w:ascii="Times New Roman" w:hAnsi="Times New Roman"/>
          <w:sz w:val="26"/>
          <w:szCs w:val="26"/>
        </w:rPr>
        <w:t>02810645370000035, Р/счет 03100643000000017500, Банк получателя: Отделение Республика Крым  Банка России//УФК по Республике Крым г. Симферополь, БИК: 013510002; ОКТМО: 357</w:t>
      </w:r>
      <w:r>
        <w:rPr>
          <w:rFonts w:ascii="Times New Roman" w:hAnsi="Times New Roman"/>
          <w:sz w:val="26"/>
          <w:szCs w:val="26"/>
        </w:rPr>
        <w:t>01000</w:t>
      </w:r>
      <w:r w:rsidRPr="00B311E0">
        <w:rPr>
          <w:rFonts w:ascii="Times New Roman" w:hAnsi="Times New Roman"/>
          <w:sz w:val="26"/>
          <w:szCs w:val="26"/>
        </w:rPr>
        <w:t>; КБК:</w:t>
      </w:r>
      <w:r>
        <w:rPr>
          <w:rFonts w:ascii="Times New Roman" w:hAnsi="Times New Roman"/>
          <w:sz w:val="26"/>
          <w:szCs w:val="26"/>
        </w:rPr>
        <w:t xml:space="preserve"> 79711601230060003140; УИН: 797</w:t>
      </w:r>
      <w:r w:rsidRPr="00B311E0">
        <w:rPr>
          <w:rFonts w:ascii="Times New Roman" w:hAnsi="Times New Roman"/>
          <w:sz w:val="26"/>
          <w:szCs w:val="26"/>
        </w:rPr>
        <w:t>910</w:t>
      </w:r>
      <w:r>
        <w:rPr>
          <w:rFonts w:ascii="Times New Roman" w:hAnsi="Times New Roman"/>
          <w:sz w:val="26"/>
          <w:szCs w:val="26"/>
        </w:rPr>
        <w:t xml:space="preserve">42908240070380; </w:t>
      </w:r>
    </w:p>
    <w:p w:rsidR="004A1AD0" w:rsidRPr="00B311E0" w:rsidP="004A1A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ения срока отсрочки или срока рассрочки, предусмотренных статьей 31.5 КоАП РФ.</w:t>
      </w:r>
    </w:p>
    <w:p w:rsidR="004A1AD0" w:rsidRPr="00B311E0" w:rsidP="004A1A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A1AD0" w:rsidRPr="00B311E0" w:rsidP="004A1A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hAnsi="Times New Roman"/>
          <w:sz w:val="26"/>
          <w:szCs w:val="26"/>
        </w:rPr>
        <w:t>Неуплата админ</w:t>
      </w:r>
      <w:r w:rsidRPr="00B311E0">
        <w:rPr>
          <w:rFonts w:ascii="Times New Roman" w:hAnsi="Times New Roman"/>
          <w:sz w:val="26"/>
          <w:szCs w:val="26"/>
        </w:rPr>
        <w:t>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B311E0">
        <w:rPr>
          <w:rFonts w:ascii="Times New Roman" w:hAnsi="Times New Roman"/>
          <w:sz w:val="26"/>
          <w:szCs w:val="26"/>
        </w:rPr>
        <w:t>боты на срок до пятидесяти часов (ч.1 ст.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20.25 КоАП РФ).</w:t>
      </w:r>
    </w:p>
    <w:p w:rsidR="004A1AD0" w:rsidRPr="00B311E0" w:rsidP="004A1AD0">
      <w:pPr>
        <w:pStyle w:val="BodyText"/>
        <w:ind w:firstLine="720"/>
        <w:rPr>
          <w:sz w:val="26"/>
          <w:szCs w:val="26"/>
        </w:rPr>
      </w:pPr>
      <w:r w:rsidRPr="00B311E0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</w:t>
      </w:r>
      <w:r w:rsidRPr="00B311E0">
        <w:rPr>
          <w:rFonts w:eastAsia="SimSun"/>
          <w:sz w:val="26"/>
          <w:szCs w:val="26"/>
          <w:lang w:eastAsia="zh-CN"/>
        </w:rPr>
        <w:t>уд Республики Крым, так и через мирового судью.</w:t>
      </w:r>
    </w:p>
    <w:p w:rsidR="004A1AD0" w:rsidRPr="00B311E0" w:rsidP="004A1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Мировой судья:</w:t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  <w:t>А.Ш. Юдакова</w:t>
      </w:r>
    </w:p>
    <w:sectPr w:rsidSect="00D84917">
      <w:footerReference w:type="default" r:id="rId4"/>
      <w:pgSz w:w="11906" w:h="16838"/>
      <w:pgMar w:top="567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D0"/>
    <w:rsid w:val="00050CC7"/>
    <w:rsid w:val="004778B1"/>
    <w:rsid w:val="004A1AD0"/>
    <w:rsid w:val="004C2DEA"/>
    <w:rsid w:val="00710B7C"/>
    <w:rsid w:val="008833DC"/>
    <w:rsid w:val="00930EDD"/>
    <w:rsid w:val="0099220F"/>
    <w:rsid w:val="009D168D"/>
    <w:rsid w:val="009F7E48"/>
    <w:rsid w:val="00A9461B"/>
    <w:rsid w:val="00AC14F3"/>
    <w:rsid w:val="00AD175E"/>
    <w:rsid w:val="00B311E0"/>
    <w:rsid w:val="00C0060B"/>
    <w:rsid w:val="00C66CBA"/>
    <w:rsid w:val="00C92634"/>
    <w:rsid w:val="00D756F9"/>
    <w:rsid w:val="00D84917"/>
    <w:rsid w:val="00E82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D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4A1AD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4A1AD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4A1AD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AD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A1AD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A1AD0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4A1AD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4A1AD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4A1A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D8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84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