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0D1F" w:rsidRPr="004F2772" w:rsidP="00D90D1F">
      <w:pPr>
        <w:pStyle w:val="Heading1"/>
        <w:ind w:left="6372"/>
        <w:rPr>
          <w:sz w:val="22"/>
          <w:szCs w:val="22"/>
        </w:rPr>
      </w:pPr>
      <w:r>
        <w:rPr>
          <w:sz w:val="24"/>
          <w:szCs w:val="24"/>
        </w:rPr>
        <w:t xml:space="preserve">              </w:t>
      </w:r>
      <w:r w:rsidRPr="004F2772">
        <w:rPr>
          <w:sz w:val="22"/>
          <w:szCs w:val="22"/>
        </w:rPr>
        <w:t>Дело № 5-95-</w:t>
      </w:r>
      <w:r>
        <w:rPr>
          <w:sz w:val="22"/>
          <w:szCs w:val="22"/>
        </w:rPr>
        <w:t>457/2024</w:t>
      </w:r>
    </w:p>
    <w:p w:rsidR="00D90D1F" w:rsidRPr="004F2772" w:rsidP="00D90D1F">
      <w:pPr>
        <w:jc w:val="right"/>
        <w:rPr>
          <w:sz w:val="22"/>
          <w:szCs w:val="22"/>
        </w:rPr>
      </w:pPr>
      <w:r w:rsidRPr="004F2772">
        <w:rPr>
          <w:sz w:val="22"/>
          <w:szCs w:val="22"/>
        </w:rPr>
        <w:t>91</w:t>
      </w:r>
      <w:r w:rsidRPr="004F2772">
        <w:rPr>
          <w:sz w:val="22"/>
          <w:szCs w:val="22"/>
          <w:lang w:val="en-US"/>
        </w:rPr>
        <w:t>ms</w:t>
      </w:r>
      <w:r w:rsidRPr="004F2772">
        <w:rPr>
          <w:sz w:val="22"/>
          <w:szCs w:val="22"/>
        </w:rPr>
        <w:t>0095-01-</w:t>
      </w:r>
      <w:r>
        <w:rPr>
          <w:sz w:val="22"/>
          <w:szCs w:val="22"/>
        </w:rPr>
        <w:t>2024-003275-44</w:t>
      </w:r>
    </w:p>
    <w:p w:rsidR="00D90D1F" w:rsidRPr="00D11D90" w:rsidP="00D90D1F">
      <w:pPr>
        <w:jc w:val="right"/>
        <w:rPr>
          <w:sz w:val="24"/>
        </w:rPr>
      </w:pPr>
    </w:p>
    <w:p w:rsidR="00D90D1F" w:rsidRPr="00D11D90" w:rsidP="00D90D1F">
      <w:pPr>
        <w:jc w:val="center"/>
        <w:rPr>
          <w:sz w:val="24"/>
        </w:rPr>
      </w:pPr>
      <w:r w:rsidRPr="00D11D90">
        <w:rPr>
          <w:sz w:val="24"/>
        </w:rPr>
        <w:t>Постановление</w:t>
      </w:r>
    </w:p>
    <w:p w:rsidR="00D90D1F" w:rsidRPr="00D11D90" w:rsidP="00D90D1F">
      <w:pPr>
        <w:jc w:val="center"/>
        <w:rPr>
          <w:sz w:val="24"/>
        </w:rPr>
      </w:pPr>
      <w:r w:rsidRPr="00D11D90">
        <w:rPr>
          <w:sz w:val="24"/>
        </w:rPr>
        <w:t>о назначении административного наказания</w:t>
      </w:r>
    </w:p>
    <w:p w:rsidR="00D90D1F" w:rsidRPr="00D11D90" w:rsidP="00D90D1F">
      <w:pPr>
        <w:jc w:val="center"/>
        <w:rPr>
          <w:sz w:val="24"/>
        </w:rPr>
      </w:pPr>
    </w:p>
    <w:p w:rsidR="00D90D1F" w:rsidRPr="00D11D90" w:rsidP="00D90D1F">
      <w:pPr>
        <w:jc w:val="both"/>
        <w:rPr>
          <w:sz w:val="24"/>
        </w:rPr>
      </w:pPr>
      <w:r>
        <w:rPr>
          <w:sz w:val="24"/>
        </w:rPr>
        <w:t>01 октября 2024</w:t>
      </w:r>
      <w:r w:rsidRPr="00D11D90">
        <w:rPr>
          <w:sz w:val="24"/>
        </w:rPr>
        <w:t xml:space="preserve"> г.                                                                                           </w:t>
      </w:r>
      <w:r>
        <w:rPr>
          <w:sz w:val="24"/>
        </w:rPr>
        <w:t xml:space="preserve">                    </w:t>
      </w:r>
      <w:r w:rsidRPr="00D11D90">
        <w:rPr>
          <w:sz w:val="24"/>
        </w:rPr>
        <w:t>г. Ялта</w:t>
      </w:r>
    </w:p>
    <w:p w:rsidR="00D90D1F" w:rsidRPr="00D11D90" w:rsidP="00D90D1F">
      <w:pPr>
        <w:jc w:val="both"/>
        <w:rPr>
          <w:sz w:val="24"/>
        </w:rPr>
      </w:pPr>
    </w:p>
    <w:p w:rsidR="00D90D1F" w:rsidRPr="00D11D90" w:rsidP="00D90D1F">
      <w:pPr>
        <w:ind w:firstLine="700"/>
        <w:jc w:val="both"/>
        <w:rPr>
          <w:sz w:val="24"/>
        </w:rPr>
      </w:pPr>
      <w:r w:rsidRPr="00D11D90">
        <w:rPr>
          <w:sz w:val="24"/>
        </w:rPr>
        <w:tab/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</w:t>
      </w:r>
      <w:r w:rsidRPr="00D11D90">
        <w:rPr>
          <w:sz w:val="24"/>
        </w:rPr>
        <w:br/>
        <w:t>ул. Васильева, 19), рассмотрев дело об административном правонарушении, предусмотренном ч. 5 ст. 14.25 Кодекса Россий</w:t>
      </w:r>
      <w:r w:rsidRPr="00D11D90">
        <w:rPr>
          <w:sz w:val="24"/>
        </w:rPr>
        <w:t xml:space="preserve">ской Федерации об административных правонарушениях (далее КоАП РФ), в отношении должностного лица: </w:t>
      </w:r>
    </w:p>
    <w:p w:rsidR="00D90D1F" w:rsidRPr="00D11D90" w:rsidP="00D90D1F">
      <w:pPr>
        <w:ind w:firstLine="700"/>
        <w:jc w:val="both"/>
        <w:rPr>
          <w:sz w:val="24"/>
        </w:rPr>
      </w:pP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Pr="00D11D90" w:rsidR="00DD560B">
        <w:rPr>
          <w:sz w:val="24"/>
        </w:rPr>
        <w:t>года рождения, урожен</w:t>
      </w:r>
      <w:r w:rsidR="00DD560B">
        <w:rPr>
          <w:sz w:val="24"/>
        </w:rPr>
        <w:t>ки г.</w:t>
      </w:r>
      <w:r w:rsidRPr="00314F8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*********</w:t>
      </w:r>
      <w:r>
        <w:rPr>
          <w:bCs/>
          <w:sz w:val="26"/>
          <w:szCs w:val="26"/>
        </w:rPr>
        <w:t xml:space="preserve"> </w:t>
      </w:r>
      <w:r w:rsidR="00DD560B">
        <w:rPr>
          <w:sz w:val="24"/>
        </w:rPr>
        <w:t>,</w:t>
      </w:r>
      <w:r w:rsidR="00DD560B">
        <w:rPr>
          <w:sz w:val="24"/>
        </w:rPr>
        <w:t xml:space="preserve"> гражданки</w:t>
      </w: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="00DD560B">
        <w:rPr>
          <w:sz w:val="24"/>
        </w:rPr>
        <w:t xml:space="preserve">, паспорт серии </w:t>
      </w:r>
      <w:r>
        <w:rPr>
          <w:bCs/>
          <w:sz w:val="26"/>
          <w:szCs w:val="26"/>
        </w:rPr>
        <w:t>***</w:t>
      </w:r>
      <w:r w:rsidR="00DD560B">
        <w:rPr>
          <w:sz w:val="24"/>
        </w:rPr>
        <w:t>№</w:t>
      </w:r>
      <w:r>
        <w:rPr>
          <w:bCs/>
          <w:sz w:val="26"/>
          <w:szCs w:val="26"/>
        </w:rPr>
        <w:t>*********</w:t>
      </w:r>
      <w:r>
        <w:rPr>
          <w:bCs/>
          <w:sz w:val="26"/>
          <w:szCs w:val="26"/>
        </w:rPr>
        <w:t xml:space="preserve"> </w:t>
      </w:r>
      <w:r w:rsidRPr="00D11D90" w:rsidR="00DD560B">
        <w:rPr>
          <w:sz w:val="24"/>
        </w:rPr>
        <w:t xml:space="preserve">, </w:t>
      </w:r>
      <w:r w:rsidRPr="00D11D90" w:rsidR="00DD560B">
        <w:rPr>
          <w:sz w:val="24"/>
        </w:rPr>
        <w:t>проживающе</w:t>
      </w:r>
      <w:r w:rsidR="00DD560B">
        <w:rPr>
          <w:sz w:val="24"/>
        </w:rPr>
        <w:t>й</w:t>
      </w:r>
      <w:r w:rsidRPr="00D11D90" w:rsidR="00DD560B">
        <w:rPr>
          <w:sz w:val="24"/>
        </w:rPr>
        <w:t xml:space="preserve"> по адресу: </w:t>
      </w:r>
      <w:r>
        <w:rPr>
          <w:bCs/>
          <w:sz w:val="26"/>
          <w:szCs w:val="26"/>
        </w:rPr>
        <w:t>************</w:t>
      </w:r>
    </w:p>
    <w:p w:rsidR="00D90D1F" w:rsidRPr="00D11D90" w:rsidP="00D90D1F">
      <w:pPr>
        <w:ind w:left="1416"/>
        <w:jc w:val="both"/>
        <w:rPr>
          <w:sz w:val="24"/>
        </w:rPr>
      </w:pPr>
    </w:p>
    <w:p w:rsidR="00D90D1F" w:rsidRPr="00D11D90" w:rsidP="00D90D1F">
      <w:pPr>
        <w:jc w:val="center"/>
        <w:rPr>
          <w:sz w:val="24"/>
        </w:rPr>
      </w:pPr>
      <w:r w:rsidRPr="00D11D90">
        <w:rPr>
          <w:sz w:val="24"/>
        </w:rPr>
        <w:t>установил:</w:t>
      </w:r>
    </w:p>
    <w:p w:rsidR="00D90D1F" w:rsidRPr="00D11D90" w:rsidP="00D90D1F">
      <w:pPr>
        <w:jc w:val="center"/>
        <w:rPr>
          <w:sz w:val="24"/>
        </w:rPr>
      </w:pPr>
    </w:p>
    <w:p w:rsidR="00D90D1F" w:rsidRPr="009646BE" w:rsidP="00D90D1F">
      <w:pPr>
        <w:autoSpaceDE w:val="0"/>
        <w:autoSpaceDN w:val="0"/>
        <w:adjustRightInd w:val="0"/>
        <w:ind w:firstLine="700"/>
        <w:jc w:val="both"/>
        <w:rPr>
          <w:sz w:val="24"/>
        </w:rPr>
      </w:pPr>
      <w:r>
        <w:rPr>
          <w:bCs/>
          <w:sz w:val="26"/>
          <w:szCs w:val="26"/>
        </w:rPr>
        <w:t>*********</w:t>
      </w:r>
      <w:r w:rsidRPr="009646BE" w:rsidR="00DD560B">
        <w:rPr>
          <w:sz w:val="24"/>
        </w:rPr>
        <w:t xml:space="preserve">и находясь по адресу: </w:t>
      </w:r>
      <w:r w:rsidRPr="009646BE" w:rsidR="00DD560B">
        <w:rPr>
          <w:sz w:val="24"/>
        </w:rPr>
        <w:t xml:space="preserve">Республика Крым, </w:t>
      </w:r>
      <w:r>
        <w:rPr>
          <w:bCs/>
          <w:sz w:val="26"/>
          <w:szCs w:val="26"/>
        </w:rPr>
        <w:t>************</w:t>
      </w:r>
      <w:r w:rsidRPr="009646BE" w:rsidR="00DD560B">
        <w:rPr>
          <w:sz w:val="24"/>
        </w:rPr>
        <w:t>, будучи ранее привлеченной к административной ответственности по ч. 4 ст. 14.25 КоАП РФ, повторно не предоставил</w:t>
      </w:r>
      <w:r w:rsidRPr="009646BE" w:rsidR="009646BE">
        <w:rPr>
          <w:sz w:val="24"/>
        </w:rPr>
        <w:t>а</w:t>
      </w:r>
      <w:r w:rsidRPr="009646BE" w:rsidR="00DD560B">
        <w:rPr>
          <w:sz w:val="24"/>
        </w:rPr>
        <w:t xml:space="preserve"> в ИФНС России № 9 по Республике Крым, как орга</w:t>
      </w:r>
      <w:r w:rsidRPr="009646BE" w:rsidR="00DD560B">
        <w:rPr>
          <w:sz w:val="24"/>
        </w:rPr>
        <w:t>н, осуществляющий государственную регистрацию юридических лиц и индивидуальных предпринимателей, достоверные сведения о месте нахождения юридического лица, чем совершил</w:t>
      </w:r>
      <w:r w:rsidRPr="009646BE" w:rsidR="009646BE">
        <w:rPr>
          <w:sz w:val="24"/>
        </w:rPr>
        <w:t>а</w:t>
      </w:r>
      <w:r w:rsidRPr="009646BE" w:rsidR="00DD560B">
        <w:rPr>
          <w:sz w:val="24"/>
        </w:rPr>
        <w:t xml:space="preserve"> административное правонарушение, предусмотренное ч. 5 ст. 14.25 КоАП РФ.</w:t>
      </w:r>
    </w:p>
    <w:p w:rsidR="009646BE" w:rsidRPr="009646BE" w:rsidP="009646BE">
      <w:pPr>
        <w:tabs>
          <w:tab w:val="left" w:pos="709"/>
        </w:tabs>
        <w:ind w:firstLine="709"/>
        <w:jc w:val="both"/>
        <w:rPr>
          <w:rFonts w:eastAsia="Calibri"/>
          <w:sz w:val="24"/>
        </w:rPr>
      </w:pPr>
      <w:r w:rsidRPr="009646BE">
        <w:rPr>
          <w:rFonts w:eastAsia="Calibri"/>
          <w:sz w:val="24"/>
        </w:rPr>
        <w:t>В судебное за</w:t>
      </w:r>
      <w:r w:rsidRPr="009646BE">
        <w:rPr>
          <w:rFonts w:eastAsia="Calibri"/>
          <w:sz w:val="24"/>
        </w:rPr>
        <w:t>седание</w:t>
      </w:r>
      <w:r w:rsidR="00405EF6">
        <w:rPr>
          <w:rFonts w:eastAsia="Calibri"/>
          <w:sz w:val="24"/>
        </w:rPr>
        <w:t xml:space="preserve"> </w:t>
      </w:r>
      <w:r w:rsidR="00405EF6">
        <w:rPr>
          <w:bCs/>
          <w:sz w:val="26"/>
          <w:szCs w:val="26"/>
        </w:rPr>
        <w:t>******</w:t>
      </w:r>
      <w:r w:rsidR="00405EF6">
        <w:rPr>
          <w:bCs/>
          <w:sz w:val="26"/>
          <w:szCs w:val="26"/>
        </w:rPr>
        <w:t xml:space="preserve"> </w:t>
      </w:r>
      <w:r>
        <w:rPr>
          <w:rFonts w:eastAsia="Calibri"/>
          <w:sz w:val="24"/>
        </w:rPr>
        <w:t>.</w:t>
      </w:r>
      <w:r w:rsidRPr="009646BE">
        <w:rPr>
          <w:rFonts w:eastAsia="Calibri"/>
          <w:sz w:val="24"/>
        </w:rPr>
        <w:t xml:space="preserve"> не явил</w:t>
      </w:r>
      <w:r>
        <w:rPr>
          <w:rFonts w:eastAsia="Calibri"/>
          <w:sz w:val="24"/>
        </w:rPr>
        <w:t>ась</w:t>
      </w:r>
      <w:r w:rsidRPr="009646BE">
        <w:rPr>
          <w:rFonts w:eastAsia="Calibri"/>
          <w:sz w:val="24"/>
        </w:rPr>
        <w:t>, был</w:t>
      </w:r>
      <w:r>
        <w:rPr>
          <w:rFonts w:eastAsia="Calibri"/>
          <w:sz w:val="24"/>
        </w:rPr>
        <w:t>а</w:t>
      </w:r>
      <w:r w:rsidRPr="009646BE">
        <w:rPr>
          <w:rFonts w:eastAsia="Calibri"/>
          <w:sz w:val="24"/>
        </w:rPr>
        <w:t xml:space="preserve"> надлежащим образом извещенн</w:t>
      </w:r>
      <w:r>
        <w:rPr>
          <w:rFonts w:eastAsia="Calibri"/>
          <w:sz w:val="24"/>
        </w:rPr>
        <w:t>ой</w:t>
      </w:r>
      <w:r w:rsidRPr="009646BE">
        <w:rPr>
          <w:rFonts w:eastAsia="Calibri"/>
          <w:sz w:val="24"/>
        </w:rPr>
        <w:t xml:space="preserve"> о времени и месте судебного заседания, </w:t>
      </w:r>
      <w:r>
        <w:rPr>
          <w:rFonts w:eastAsia="Calibri"/>
          <w:sz w:val="24"/>
        </w:rPr>
        <w:t>правом участия не воспользовалась</w:t>
      </w:r>
      <w:r w:rsidRPr="009646BE">
        <w:rPr>
          <w:rFonts w:eastAsia="Calibri"/>
          <w:sz w:val="24"/>
        </w:rPr>
        <w:t>, на личном участии не настаивал</w:t>
      </w:r>
      <w:r>
        <w:rPr>
          <w:rFonts w:eastAsia="Calibri"/>
          <w:sz w:val="24"/>
        </w:rPr>
        <w:t>а</w:t>
      </w:r>
      <w:r w:rsidRPr="009646BE">
        <w:rPr>
          <w:rFonts w:eastAsia="Calibri"/>
          <w:sz w:val="24"/>
        </w:rPr>
        <w:t>, ходатайств об отложении не заявлял</w:t>
      </w:r>
      <w:r>
        <w:rPr>
          <w:rFonts w:eastAsia="Calibri"/>
          <w:sz w:val="24"/>
        </w:rPr>
        <w:t>а</w:t>
      </w:r>
      <w:r w:rsidRPr="009646BE">
        <w:rPr>
          <w:rFonts w:eastAsia="Calibri"/>
          <w:sz w:val="24"/>
        </w:rPr>
        <w:t xml:space="preserve">. </w:t>
      </w:r>
    </w:p>
    <w:p w:rsidR="00D90D1F" w:rsidRPr="009646BE" w:rsidP="00D90D1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46BE">
        <w:rPr>
          <w:rFonts w:ascii="Times New Roman" w:hAnsi="Times New Roman"/>
          <w:sz w:val="24"/>
          <w:szCs w:val="24"/>
        </w:rPr>
        <w:t xml:space="preserve">В силу </w:t>
      </w:r>
      <w:hyperlink r:id="rId4" w:history="1">
        <w:r w:rsidRPr="009646BE">
          <w:rPr>
            <w:rFonts w:ascii="Times New Roman" w:hAnsi="Times New Roman"/>
            <w:sz w:val="24"/>
            <w:szCs w:val="24"/>
          </w:rPr>
          <w:t>п. 4 ч. 1 ст. 29.7</w:t>
        </w:r>
      </w:hyperlink>
      <w:r w:rsidRPr="009646BE">
        <w:rPr>
          <w:rFonts w:ascii="Times New Roman" w:hAnsi="Times New Roman"/>
          <w:sz w:val="24"/>
          <w:szCs w:val="24"/>
        </w:rPr>
        <w:t xml:space="preserve"> КоАП РФ прихожу к выводу о возможности принятия решения о рассмотрении дела в отсутствие лица, привлекаемого</w:t>
      </w:r>
      <w:r w:rsidRPr="009646BE">
        <w:rPr>
          <w:rFonts w:ascii="Times New Roman" w:hAnsi="Times New Roman"/>
          <w:sz w:val="24"/>
          <w:szCs w:val="24"/>
        </w:rPr>
        <w:t xml:space="preserve"> к административной ответственности.</w:t>
      </w:r>
    </w:p>
    <w:p w:rsidR="00D90D1F" w:rsidRPr="009646BE" w:rsidP="00D90D1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9646BE">
        <w:rPr>
          <w:sz w:val="24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 w:rsidRPr="009646BE">
        <w:rPr>
          <w:sz w:val="24"/>
        </w:rPr>
        <w:t>соответствии с законом.</w:t>
      </w:r>
    </w:p>
    <w:p w:rsidR="00D90D1F" w:rsidRPr="00D11D90" w:rsidP="00D90D1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11D90">
        <w:rPr>
          <w:sz w:val="24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</w:t>
      </w:r>
      <w:r w:rsidRPr="00D11D90">
        <w:rPr>
          <w:sz w:val="24"/>
        </w:rPr>
        <w:t>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D90D1F" w:rsidRPr="00D11D90" w:rsidP="00D90D1F">
      <w:pPr>
        <w:ind w:firstLine="709"/>
        <w:jc w:val="both"/>
        <w:rPr>
          <w:sz w:val="24"/>
        </w:rPr>
      </w:pPr>
      <w:r>
        <w:rPr>
          <w:sz w:val="24"/>
        </w:rPr>
        <w:t>И</w:t>
      </w:r>
      <w:r w:rsidRPr="00D11D90">
        <w:rPr>
          <w:sz w:val="24"/>
        </w:rPr>
        <w:t xml:space="preserve">зучив материалы дела в полном объеме, полагаю, что виновность </w:t>
      </w:r>
      <w:r>
        <w:rPr>
          <w:sz w:val="24"/>
        </w:rPr>
        <w:t xml:space="preserve">                   </w:t>
      </w:r>
      <w:r w:rsidR="00405EF6">
        <w:rPr>
          <w:bCs/>
          <w:sz w:val="26"/>
          <w:szCs w:val="26"/>
        </w:rPr>
        <w:t>************</w:t>
      </w:r>
      <w:r w:rsidR="00405EF6">
        <w:rPr>
          <w:bCs/>
          <w:sz w:val="26"/>
          <w:szCs w:val="26"/>
        </w:rPr>
        <w:t xml:space="preserve"> </w:t>
      </w:r>
      <w:r w:rsidR="00BF611B">
        <w:rPr>
          <w:sz w:val="24"/>
        </w:rPr>
        <w:t>.</w:t>
      </w:r>
      <w:r w:rsidRPr="00D11D90">
        <w:rPr>
          <w:sz w:val="24"/>
        </w:rPr>
        <w:t xml:space="preserve"> в совершении администрат</w:t>
      </w:r>
      <w:r w:rsidRPr="00D11D90">
        <w:rPr>
          <w:sz w:val="24"/>
        </w:rPr>
        <w:t xml:space="preserve">ивного правонарушения, предусмотренного </w:t>
      </w:r>
      <w:r>
        <w:rPr>
          <w:sz w:val="24"/>
        </w:rPr>
        <w:t xml:space="preserve"> </w:t>
      </w:r>
      <w:r w:rsidRPr="00D11D90">
        <w:rPr>
          <w:sz w:val="24"/>
        </w:rPr>
        <w:t>ч. 5 ст.14.25 КоАП РФ, нашла свое подтверждение в судебном заседании и подтверждается следующими доказательствами:</w:t>
      </w:r>
    </w:p>
    <w:p w:rsidR="00D90D1F" w:rsidRPr="00D11D90" w:rsidP="00D90D1F">
      <w:pPr>
        <w:ind w:firstLine="709"/>
        <w:jc w:val="both"/>
        <w:rPr>
          <w:sz w:val="24"/>
        </w:rPr>
      </w:pPr>
      <w:r w:rsidRPr="00D11D90">
        <w:rPr>
          <w:sz w:val="24"/>
        </w:rPr>
        <w:t xml:space="preserve">- протоколом об административном правонарушении № </w:t>
      </w:r>
      <w:r w:rsidR="00BF611B">
        <w:rPr>
          <w:sz w:val="24"/>
        </w:rPr>
        <w:t>119/5</w:t>
      </w:r>
      <w:r w:rsidRPr="00D11D90">
        <w:rPr>
          <w:sz w:val="24"/>
        </w:rPr>
        <w:t xml:space="preserve"> от </w:t>
      </w:r>
      <w:r w:rsidR="00BF611B">
        <w:rPr>
          <w:sz w:val="24"/>
        </w:rPr>
        <w:t>19.08.2024</w:t>
      </w:r>
      <w:r w:rsidRPr="00D11D90">
        <w:rPr>
          <w:sz w:val="24"/>
        </w:rPr>
        <w:t xml:space="preserve"> </w:t>
      </w:r>
      <w:r>
        <w:rPr>
          <w:sz w:val="24"/>
        </w:rPr>
        <w:t>с</w:t>
      </w:r>
      <w:r w:rsidRPr="00D11D90">
        <w:rPr>
          <w:sz w:val="24"/>
        </w:rPr>
        <w:t xml:space="preserve"> указани</w:t>
      </w:r>
      <w:r>
        <w:rPr>
          <w:sz w:val="24"/>
        </w:rPr>
        <w:t xml:space="preserve">ем обстоятельств его </w:t>
      </w:r>
      <w:r>
        <w:rPr>
          <w:sz w:val="24"/>
        </w:rPr>
        <w:t xml:space="preserve">совершения, копия которого была направлена в адрес </w:t>
      </w:r>
      <w:r w:rsidR="00405EF6">
        <w:rPr>
          <w:bCs/>
          <w:sz w:val="26"/>
          <w:szCs w:val="26"/>
        </w:rPr>
        <w:t>*********</w:t>
      </w:r>
      <w:r w:rsidR="00405EF6">
        <w:rPr>
          <w:bCs/>
          <w:sz w:val="26"/>
          <w:szCs w:val="26"/>
        </w:rPr>
        <w:t xml:space="preserve"> </w:t>
      </w:r>
      <w:r w:rsidR="00BF611B">
        <w:rPr>
          <w:sz w:val="24"/>
        </w:rPr>
        <w:t xml:space="preserve">21.08.2024 </w:t>
      </w:r>
      <w:r w:rsidRPr="00D11D90">
        <w:rPr>
          <w:sz w:val="24"/>
        </w:rPr>
        <w:t>(</w:t>
      </w:r>
      <w:r w:rsidRPr="00D11D90">
        <w:rPr>
          <w:sz w:val="24"/>
        </w:rPr>
        <w:t>л.д</w:t>
      </w:r>
      <w:r w:rsidRPr="00D11D90">
        <w:rPr>
          <w:sz w:val="24"/>
        </w:rPr>
        <w:t>. 1-3);</w:t>
      </w:r>
    </w:p>
    <w:p w:rsidR="00D90D1F" w:rsidP="00D90D1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11D90">
        <w:rPr>
          <w:sz w:val="24"/>
        </w:rPr>
        <w:t xml:space="preserve">- копией протокола осмотра объекта недвижимости № </w:t>
      </w:r>
      <w:r w:rsidR="00BF611B">
        <w:rPr>
          <w:sz w:val="24"/>
        </w:rPr>
        <w:t>17/168-24</w:t>
      </w:r>
      <w:r w:rsidRPr="00D11D90">
        <w:rPr>
          <w:sz w:val="24"/>
        </w:rPr>
        <w:t xml:space="preserve"> от </w:t>
      </w:r>
      <w:r w:rsidR="00BF611B">
        <w:rPr>
          <w:sz w:val="24"/>
        </w:rPr>
        <w:t>10.04.2024</w:t>
      </w:r>
      <w:r w:rsidRPr="00D11D90">
        <w:rPr>
          <w:sz w:val="24"/>
        </w:rPr>
        <w:t xml:space="preserve">, согласно которому </w:t>
      </w:r>
      <w:r w:rsidRPr="00321F3F">
        <w:rPr>
          <w:sz w:val="24"/>
        </w:rPr>
        <w:t xml:space="preserve">по адресу: Республика Крым, г. </w:t>
      </w:r>
      <w:r w:rsidR="00405EF6">
        <w:rPr>
          <w:bCs/>
          <w:sz w:val="26"/>
          <w:szCs w:val="26"/>
        </w:rPr>
        <w:t>*********</w:t>
      </w:r>
      <w:r w:rsidR="00405EF6">
        <w:rPr>
          <w:bCs/>
          <w:sz w:val="26"/>
          <w:szCs w:val="26"/>
        </w:rPr>
        <w:t xml:space="preserve"> </w:t>
      </w:r>
      <w:r w:rsidR="00BF611B">
        <w:rPr>
          <w:sz w:val="24"/>
        </w:rPr>
        <w:t>квэтаже</w:t>
      </w:r>
      <w:r w:rsidR="00BF611B">
        <w:rPr>
          <w:sz w:val="24"/>
        </w:rPr>
        <w:t xml:space="preserve"> здания, на стук в дверь никто не ответил и не открыл дверь. При визуальном осмотре, таблички, вывески, указателей с наименованием предприятия не установлено </w:t>
      </w:r>
      <w:r>
        <w:rPr>
          <w:sz w:val="24"/>
        </w:rPr>
        <w:t>(л.д. 9-10);</w:t>
      </w:r>
    </w:p>
    <w:p w:rsidR="00BF611B" w:rsidP="00D90D1F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- копией уведомления о необходимости представления достоверных сведений           № 162</w:t>
      </w:r>
      <w:r w:rsidRPr="00BF611B">
        <w:rPr>
          <w:sz w:val="24"/>
        </w:rPr>
        <w:t xml:space="preserve"> </w:t>
      </w:r>
      <w:r>
        <w:rPr>
          <w:sz w:val="24"/>
        </w:rPr>
        <w:t>от 17.04.2024 (л.д. 11-12);</w:t>
      </w:r>
    </w:p>
    <w:p w:rsidR="00D90D1F" w:rsidP="00D90D1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21F3F">
        <w:rPr>
          <w:sz w:val="24"/>
        </w:rPr>
        <w:t xml:space="preserve">- </w:t>
      </w:r>
      <w:r>
        <w:rPr>
          <w:sz w:val="24"/>
        </w:rPr>
        <w:t xml:space="preserve">копией </w:t>
      </w:r>
      <w:r w:rsidRPr="00321F3F">
        <w:rPr>
          <w:sz w:val="24"/>
        </w:rPr>
        <w:t>постановлени</w:t>
      </w:r>
      <w:r>
        <w:rPr>
          <w:sz w:val="24"/>
        </w:rPr>
        <w:t>я</w:t>
      </w:r>
      <w:r w:rsidRPr="00321F3F">
        <w:rPr>
          <w:sz w:val="24"/>
        </w:rPr>
        <w:t xml:space="preserve"> по делу об административном правонарушении </w:t>
      </w:r>
      <w:r>
        <w:rPr>
          <w:sz w:val="24"/>
        </w:rPr>
        <w:t xml:space="preserve">№ </w:t>
      </w:r>
      <w:r w:rsidR="00BF611B">
        <w:rPr>
          <w:sz w:val="24"/>
        </w:rPr>
        <w:t>337</w:t>
      </w:r>
      <w:r>
        <w:rPr>
          <w:sz w:val="24"/>
        </w:rPr>
        <w:t xml:space="preserve">             </w:t>
      </w:r>
      <w:r w:rsidRPr="00321F3F">
        <w:rPr>
          <w:sz w:val="24"/>
        </w:rPr>
        <w:t xml:space="preserve">от </w:t>
      </w:r>
      <w:r w:rsidR="00BF611B">
        <w:rPr>
          <w:sz w:val="24"/>
        </w:rPr>
        <w:t xml:space="preserve">07.03.2023 </w:t>
      </w:r>
      <w:r w:rsidRPr="00321F3F">
        <w:rPr>
          <w:sz w:val="24"/>
        </w:rPr>
        <w:t xml:space="preserve">(вступившего в законную силу </w:t>
      </w:r>
      <w:r w:rsidR="00BF611B">
        <w:rPr>
          <w:sz w:val="24"/>
        </w:rPr>
        <w:t>12.04</w:t>
      </w:r>
      <w:r>
        <w:rPr>
          <w:sz w:val="24"/>
        </w:rPr>
        <w:t>.2023</w:t>
      </w:r>
      <w:r w:rsidRPr="00321F3F">
        <w:rPr>
          <w:sz w:val="24"/>
        </w:rPr>
        <w:t xml:space="preserve">, на основании которого </w:t>
      </w:r>
      <w:r w:rsidRPr="00321F3F">
        <w:rPr>
          <w:sz w:val="24"/>
        </w:rPr>
        <w:t>должностное лицо</w:t>
      </w:r>
      <w:r w:rsidR="00405EF6">
        <w:rPr>
          <w:bCs/>
          <w:sz w:val="26"/>
          <w:szCs w:val="26"/>
        </w:rPr>
        <w:t>************</w:t>
      </w:r>
      <w:r w:rsidR="00405EF6">
        <w:rPr>
          <w:bCs/>
          <w:sz w:val="26"/>
          <w:szCs w:val="26"/>
        </w:rPr>
        <w:t xml:space="preserve"> </w:t>
      </w:r>
      <w:r w:rsidR="00BF611B">
        <w:rPr>
          <w:sz w:val="24"/>
        </w:rPr>
        <w:t>.</w:t>
      </w:r>
      <w:r w:rsidRPr="00321F3F">
        <w:rPr>
          <w:sz w:val="24"/>
        </w:rPr>
        <w:t xml:space="preserve"> признан</w:t>
      </w:r>
      <w:r w:rsidR="00BF611B">
        <w:rPr>
          <w:sz w:val="24"/>
        </w:rPr>
        <w:t>а</w:t>
      </w:r>
      <w:r w:rsidRPr="00321F3F">
        <w:rPr>
          <w:sz w:val="24"/>
        </w:rPr>
        <w:t xml:space="preserve"> виновн</w:t>
      </w:r>
      <w:r w:rsidR="00BF611B">
        <w:rPr>
          <w:sz w:val="24"/>
        </w:rPr>
        <w:t>ой</w:t>
      </w:r>
      <w:r w:rsidRPr="00D11D90">
        <w:rPr>
          <w:sz w:val="24"/>
        </w:rPr>
        <w:t xml:space="preserve"> в совершении административного правонарушения предусмотренного ч. 4 ст. 14.25 КоАП РФ (л.д. </w:t>
      </w:r>
      <w:r w:rsidR="00BF611B">
        <w:rPr>
          <w:sz w:val="24"/>
        </w:rPr>
        <w:t>17-18</w:t>
      </w:r>
      <w:r w:rsidRPr="00D11D90">
        <w:rPr>
          <w:sz w:val="24"/>
        </w:rPr>
        <w:t xml:space="preserve">), </w:t>
      </w:r>
      <w:r w:rsidR="00BF611B">
        <w:rPr>
          <w:sz w:val="24"/>
        </w:rPr>
        <w:t>10.03.202</w:t>
      </w:r>
      <w:r w:rsidR="00B11DFD">
        <w:rPr>
          <w:sz w:val="24"/>
        </w:rPr>
        <w:t>3</w:t>
      </w:r>
      <w:r w:rsidRPr="00D11D90">
        <w:rPr>
          <w:sz w:val="24"/>
        </w:rPr>
        <w:t xml:space="preserve"> данное постановление направленно </w:t>
      </w:r>
      <w:r w:rsidRPr="00D11D90">
        <w:rPr>
          <w:sz w:val="24"/>
        </w:rPr>
        <w:t xml:space="preserve">по адресу места жительства </w:t>
      </w:r>
      <w:r w:rsidR="00405EF6">
        <w:rPr>
          <w:bCs/>
          <w:sz w:val="26"/>
          <w:szCs w:val="26"/>
        </w:rPr>
        <w:t>***</w:t>
      </w:r>
      <w:r w:rsidRPr="00D11D90" w:rsidR="00405EF6">
        <w:rPr>
          <w:sz w:val="24"/>
        </w:rPr>
        <w:t xml:space="preserve"> </w:t>
      </w:r>
      <w:r w:rsidR="00405EF6">
        <w:rPr>
          <w:bCs/>
          <w:sz w:val="26"/>
          <w:szCs w:val="26"/>
        </w:rPr>
        <w:t>***</w:t>
      </w:r>
      <w:r w:rsidRPr="00D11D90" w:rsidR="00405EF6">
        <w:rPr>
          <w:sz w:val="24"/>
        </w:rPr>
        <w:t xml:space="preserve"> </w:t>
      </w:r>
      <w:r w:rsidR="00405EF6">
        <w:rPr>
          <w:bCs/>
          <w:sz w:val="26"/>
          <w:szCs w:val="26"/>
        </w:rPr>
        <w:t>***</w:t>
      </w:r>
      <w:r w:rsidRPr="00D11D90" w:rsidR="00405EF6">
        <w:rPr>
          <w:sz w:val="24"/>
        </w:rPr>
        <w:t xml:space="preserve"> </w:t>
      </w:r>
      <w:r w:rsidR="00405EF6">
        <w:rPr>
          <w:bCs/>
          <w:sz w:val="26"/>
          <w:szCs w:val="26"/>
        </w:rPr>
        <w:t>***</w:t>
      </w:r>
      <w:r w:rsidRPr="00D11D90" w:rsidR="00405EF6">
        <w:rPr>
          <w:sz w:val="24"/>
        </w:rPr>
        <w:t xml:space="preserve"> </w:t>
      </w:r>
      <w:r w:rsidRPr="00D11D90">
        <w:rPr>
          <w:sz w:val="24"/>
        </w:rPr>
        <w:t>(</w:t>
      </w:r>
      <w:r w:rsidRPr="00D11D90">
        <w:rPr>
          <w:sz w:val="24"/>
        </w:rPr>
        <w:t>л.д</w:t>
      </w:r>
      <w:r w:rsidRPr="00D11D90">
        <w:rPr>
          <w:sz w:val="24"/>
        </w:rPr>
        <w:t xml:space="preserve">. </w:t>
      </w:r>
      <w:r w:rsidR="00BF611B">
        <w:rPr>
          <w:sz w:val="24"/>
        </w:rPr>
        <w:t>19</w:t>
      </w:r>
      <w:r w:rsidRPr="00D11D90">
        <w:rPr>
          <w:sz w:val="24"/>
        </w:rPr>
        <w:t>);</w:t>
      </w:r>
    </w:p>
    <w:p w:rsidR="00444406" w:rsidP="00444406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- копией выписки о государственной регистрации юридического лица                           ООО «</w:t>
      </w:r>
      <w:r w:rsidR="00BF611B">
        <w:rPr>
          <w:sz w:val="24"/>
        </w:rPr>
        <w:t>Бюро земельных отношений</w:t>
      </w:r>
      <w:r>
        <w:rPr>
          <w:sz w:val="24"/>
        </w:rPr>
        <w:t>» (л.д.</w:t>
      </w:r>
      <w:r w:rsidR="00BF611B">
        <w:rPr>
          <w:sz w:val="24"/>
        </w:rPr>
        <w:t>20</w:t>
      </w:r>
      <w:r>
        <w:rPr>
          <w:sz w:val="24"/>
        </w:rPr>
        <w:t>);</w:t>
      </w:r>
    </w:p>
    <w:p w:rsidR="00BF611B" w:rsidP="00D90D1F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- копией заявления о государственной регистрации изменений, внесенных в </w:t>
      </w:r>
      <w:r>
        <w:rPr>
          <w:sz w:val="24"/>
        </w:rPr>
        <w:t>учредительный документ юридического лица, и о внесении изменений в сведения о юридическом лице, содержащиеся в ЕГРЮЛ (л.д.21-23);</w:t>
      </w:r>
    </w:p>
    <w:p w:rsidR="004841EF" w:rsidP="006E32D6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444406">
        <w:rPr>
          <w:sz w:val="24"/>
        </w:rPr>
        <w:t xml:space="preserve">копией </w:t>
      </w:r>
      <w:r>
        <w:rPr>
          <w:sz w:val="24"/>
        </w:rPr>
        <w:t>согласи</w:t>
      </w:r>
      <w:r w:rsidR="00444406">
        <w:rPr>
          <w:sz w:val="24"/>
        </w:rPr>
        <w:t xml:space="preserve">я </w:t>
      </w:r>
      <w:r w:rsidR="00405EF6">
        <w:rPr>
          <w:bCs/>
          <w:sz w:val="26"/>
          <w:szCs w:val="26"/>
        </w:rPr>
        <w:t>***</w:t>
      </w:r>
      <w:r w:rsidR="00405EF6">
        <w:rPr>
          <w:bCs/>
          <w:sz w:val="26"/>
          <w:szCs w:val="26"/>
        </w:rPr>
        <w:t xml:space="preserve"> </w:t>
      </w:r>
      <w:r>
        <w:rPr>
          <w:sz w:val="24"/>
        </w:rPr>
        <w:t xml:space="preserve">на использование </w:t>
      </w:r>
      <w:r w:rsidR="00444406">
        <w:rPr>
          <w:sz w:val="24"/>
        </w:rPr>
        <w:t>адреса объекта недвижимости</w:t>
      </w:r>
      <w:r>
        <w:rPr>
          <w:sz w:val="24"/>
        </w:rPr>
        <w:t>, принадлежащей е</w:t>
      </w:r>
      <w:r w:rsidR="00444406">
        <w:rPr>
          <w:sz w:val="24"/>
        </w:rPr>
        <w:t>й</w:t>
      </w:r>
      <w:r>
        <w:rPr>
          <w:sz w:val="24"/>
        </w:rPr>
        <w:t xml:space="preserve"> на праве собственност</w:t>
      </w:r>
      <w:r>
        <w:rPr>
          <w:sz w:val="24"/>
        </w:rPr>
        <w:t>и-</w:t>
      </w:r>
      <w:r>
        <w:rPr>
          <w:sz w:val="24"/>
        </w:rPr>
        <w:t xml:space="preserve"> Республ</w:t>
      </w:r>
      <w:r>
        <w:rPr>
          <w:sz w:val="24"/>
        </w:rPr>
        <w:t xml:space="preserve">ика Крым, г. Ялта, ул. </w:t>
      </w:r>
      <w:r w:rsidR="006E32D6">
        <w:rPr>
          <w:sz w:val="24"/>
        </w:rPr>
        <w:t>Майора Савельева, д.3, к.2, кв.21</w:t>
      </w:r>
      <w:r>
        <w:rPr>
          <w:sz w:val="24"/>
        </w:rPr>
        <w:t xml:space="preserve"> в качестве места нахождения действующего исполнительного органа ООО «</w:t>
      </w:r>
      <w:r w:rsidR="006E32D6">
        <w:rPr>
          <w:sz w:val="24"/>
        </w:rPr>
        <w:t>Бюро земельных отношений</w:t>
      </w:r>
      <w:r>
        <w:rPr>
          <w:sz w:val="24"/>
        </w:rPr>
        <w:t xml:space="preserve">» от </w:t>
      </w:r>
      <w:r w:rsidR="006E32D6">
        <w:rPr>
          <w:sz w:val="24"/>
        </w:rPr>
        <w:t>26.05.2023</w:t>
      </w:r>
      <w:r>
        <w:rPr>
          <w:sz w:val="24"/>
        </w:rPr>
        <w:t xml:space="preserve"> (л.д.24);</w:t>
      </w:r>
    </w:p>
    <w:p w:rsidR="00D90D1F" w:rsidP="00D90D1F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- копией решения </w:t>
      </w:r>
      <w:r w:rsidR="006E32D6">
        <w:rPr>
          <w:sz w:val="24"/>
        </w:rPr>
        <w:t>о государственной регистрации № 8025А от 02.06.2023                   ООО «Бюро земельных отношений</w:t>
      </w:r>
      <w:r>
        <w:rPr>
          <w:sz w:val="24"/>
        </w:rPr>
        <w:t>» (л.д.</w:t>
      </w:r>
      <w:r w:rsidR="006E32D6">
        <w:rPr>
          <w:sz w:val="24"/>
        </w:rPr>
        <w:t>27</w:t>
      </w:r>
      <w:r>
        <w:rPr>
          <w:sz w:val="24"/>
        </w:rPr>
        <w:t>);</w:t>
      </w:r>
    </w:p>
    <w:p w:rsidR="00D90D1F" w:rsidRPr="00D11D90" w:rsidP="00D90D1F">
      <w:pPr>
        <w:pStyle w:val="BodyTextIndent"/>
        <w:spacing w:after="0"/>
        <w:ind w:left="0" w:firstLine="709"/>
        <w:jc w:val="both"/>
        <w:rPr>
          <w:sz w:val="24"/>
        </w:rPr>
      </w:pPr>
      <w:r>
        <w:rPr>
          <w:sz w:val="24"/>
        </w:rPr>
        <w:t xml:space="preserve">- копией </w:t>
      </w:r>
      <w:r w:rsidRPr="00D11D90">
        <w:rPr>
          <w:sz w:val="24"/>
        </w:rPr>
        <w:t>выписк</w:t>
      </w:r>
      <w:r>
        <w:rPr>
          <w:sz w:val="24"/>
        </w:rPr>
        <w:t>и</w:t>
      </w:r>
      <w:r w:rsidRPr="00D11D90">
        <w:rPr>
          <w:sz w:val="24"/>
        </w:rPr>
        <w:t xml:space="preserve"> из Единого государственного реестра юридических лиц, от </w:t>
      </w:r>
      <w:r w:rsidR="006E32D6">
        <w:rPr>
          <w:sz w:val="24"/>
        </w:rPr>
        <w:t>19.08.2024</w:t>
      </w:r>
      <w:r w:rsidRPr="00D11D90">
        <w:rPr>
          <w:sz w:val="24"/>
        </w:rPr>
        <w:t xml:space="preserve">, согласно которой </w:t>
      </w:r>
      <w:r w:rsidRPr="00D11D90">
        <w:rPr>
          <w:sz w:val="24"/>
        </w:rPr>
        <w:t>директором</w:t>
      </w:r>
      <w:r>
        <w:rPr>
          <w:sz w:val="24"/>
        </w:rPr>
        <w:t xml:space="preserve"> которого </w:t>
      </w:r>
      <w:r w:rsidRPr="00D11D90">
        <w:rPr>
          <w:sz w:val="24"/>
        </w:rPr>
        <w:t xml:space="preserve">является  </w:t>
      </w:r>
      <w:r w:rsidR="00405EF6">
        <w:rPr>
          <w:bCs/>
          <w:sz w:val="26"/>
          <w:szCs w:val="26"/>
        </w:rPr>
        <w:t>************</w:t>
      </w:r>
      <w:r w:rsidR="00405EF6">
        <w:rPr>
          <w:bCs/>
          <w:sz w:val="26"/>
          <w:szCs w:val="26"/>
        </w:rPr>
        <w:t xml:space="preserve"> </w:t>
      </w:r>
      <w:r>
        <w:rPr>
          <w:sz w:val="24"/>
        </w:rPr>
        <w:t>. (л.д.</w:t>
      </w:r>
      <w:r w:rsidR="006E32D6">
        <w:rPr>
          <w:sz w:val="24"/>
        </w:rPr>
        <w:t>28-35</w:t>
      </w:r>
      <w:r w:rsidRPr="00D11D90">
        <w:rPr>
          <w:sz w:val="24"/>
        </w:rPr>
        <w:t>).</w:t>
      </w:r>
    </w:p>
    <w:p w:rsidR="00D90D1F" w:rsidRPr="00D11D90" w:rsidP="00D90D1F">
      <w:pPr>
        <w:ind w:firstLine="709"/>
        <w:jc w:val="both"/>
        <w:rPr>
          <w:sz w:val="24"/>
        </w:rPr>
      </w:pPr>
      <w:r w:rsidRPr="00D11D90">
        <w:rPr>
          <w:sz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</w:t>
      </w:r>
      <w:r w:rsidRPr="00D11D90">
        <w:rPr>
          <w:sz w:val="24"/>
        </w:rPr>
        <w:t>достоверными, допустимыми и достаточными для признания</w:t>
      </w:r>
      <w:r w:rsidR="00405EF6">
        <w:rPr>
          <w:bCs/>
          <w:sz w:val="26"/>
          <w:szCs w:val="26"/>
        </w:rPr>
        <w:t>******</w:t>
      </w:r>
      <w:r w:rsidR="00405EF6">
        <w:rPr>
          <w:bCs/>
          <w:sz w:val="26"/>
          <w:szCs w:val="26"/>
        </w:rPr>
        <w:t xml:space="preserve"> </w:t>
      </w:r>
      <w:r w:rsidR="006E32D6">
        <w:rPr>
          <w:sz w:val="24"/>
        </w:rPr>
        <w:t>.</w:t>
      </w:r>
      <w:r w:rsidRPr="00D11D90">
        <w:rPr>
          <w:sz w:val="24"/>
        </w:rPr>
        <w:t xml:space="preserve"> виновн</w:t>
      </w:r>
      <w:r w:rsidR="006E32D6">
        <w:rPr>
          <w:sz w:val="24"/>
        </w:rPr>
        <w:t>ой</w:t>
      </w:r>
      <w:r w:rsidRPr="00D11D90">
        <w:rPr>
          <w:sz w:val="24"/>
        </w:rPr>
        <w:t xml:space="preserve"> в совершении административного правонарушения, предусмотренного ч. 5 ст. 14.25 КоАП РФ. Объективных данных, ставящих под сомнение вышеназванные доказательства, в деле не содержит</w:t>
      </w:r>
      <w:r w:rsidRPr="00D11D90">
        <w:rPr>
          <w:sz w:val="24"/>
        </w:rPr>
        <w:t>ся, лицом, привлекаемым к административной ответственности, представлено не было.</w:t>
      </w:r>
    </w:p>
    <w:p w:rsidR="00D90D1F" w:rsidRPr="00D11D90" w:rsidP="00D90D1F">
      <w:pPr>
        <w:ind w:firstLine="709"/>
        <w:jc w:val="both"/>
        <w:rPr>
          <w:sz w:val="24"/>
        </w:rPr>
      </w:pPr>
      <w:r w:rsidRPr="00D11D90">
        <w:rPr>
          <w:sz w:val="24"/>
        </w:rPr>
        <w:t xml:space="preserve">Протокол об административном правонарушении составлен в соответствии </w:t>
      </w:r>
      <w:r w:rsidRPr="00D11D90">
        <w:rPr>
          <w:sz w:val="24"/>
        </w:rPr>
        <w:br/>
        <w:t xml:space="preserve">со ст. 28.2 КоАП РФ, в нем отражены все сведения, необходимые для разрешения дела. </w:t>
      </w:r>
    </w:p>
    <w:p w:rsidR="00D90D1F" w:rsidRPr="00D11D90" w:rsidP="00D90D1F">
      <w:pPr>
        <w:ind w:firstLine="709"/>
        <w:jc w:val="both"/>
        <w:rPr>
          <w:sz w:val="24"/>
        </w:rPr>
      </w:pPr>
      <w:r w:rsidRPr="00D11D90">
        <w:rPr>
          <w:sz w:val="24"/>
        </w:rPr>
        <w:t xml:space="preserve">Согласно положениям </w:t>
      </w:r>
      <w:r w:rsidRPr="00D11D90">
        <w:rPr>
          <w:sz w:val="24"/>
        </w:rPr>
        <w:t>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D90D1F" w:rsidRPr="003827AF" w:rsidP="00D90D1F">
      <w:pPr>
        <w:ind w:firstLine="709"/>
        <w:jc w:val="both"/>
        <w:rPr>
          <w:color w:val="000000" w:themeColor="text1"/>
          <w:sz w:val="24"/>
        </w:rPr>
      </w:pPr>
      <w:r w:rsidRPr="00D11D90">
        <w:rPr>
          <w:sz w:val="24"/>
        </w:rPr>
        <w:t>На основании ч. 5 ст. 14.25 КоАП РФ администрати</w:t>
      </w:r>
      <w:r w:rsidRPr="00D11D90">
        <w:rPr>
          <w:sz w:val="24"/>
        </w:rPr>
        <w:t xml:space="preserve">вным правонарушением признается повторное совершение административного правонарушения, </w:t>
      </w:r>
      <w:r w:rsidRPr="003827AF">
        <w:rPr>
          <w:color w:val="000000" w:themeColor="text1"/>
          <w:sz w:val="24"/>
        </w:rPr>
        <w:t xml:space="preserve">предусмотренного </w:t>
      </w:r>
      <w:hyperlink r:id="rId5" w:history="1">
        <w:r w:rsidRPr="003827AF">
          <w:rPr>
            <w:rStyle w:val="Hyperlink"/>
            <w:color w:val="000000" w:themeColor="text1"/>
            <w:sz w:val="24"/>
            <w:u w:val="none"/>
          </w:rPr>
          <w:t>частью 4</w:t>
        </w:r>
      </w:hyperlink>
      <w:r w:rsidRPr="003827AF">
        <w:rPr>
          <w:color w:val="000000" w:themeColor="text1"/>
          <w:sz w:val="24"/>
        </w:rPr>
        <w:t xml:space="preserve">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</w:t>
      </w:r>
      <w:r w:rsidRPr="003827AF">
        <w:rPr>
          <w:color w:val="000000" w:themeColor="text1"/>
          <w:sz w:val="24"/>
        </w:rPr>
        <w:t xml:space="preserve">мого </w:t>
      </w:r>
      <w:hyperlink r:id="rId6" w:history="1">
        <w:r w:rsidRPr="003827AF">
          <w:rPr>
            <w:rStyle w:val="Hyperlink"/>
            <w:color w:val="000000" w:themeColor="text1"/>
            <w:sz w:val="24"/>
            <w:u w:val="none"/>
          </w:rPr>
          <w:t>деяния</w:t>
        </w:r>
      </w:hyperlink>
      <w:r w:rsidRPr="003827AF">
        <w:rPr>
          <w:color w:val="000000" w:themeColor="text1"/>
          <w:sz w:val="24"/>
        </w:rPr>
        <w:t xml:space="preserve">. </w:t>
      </w:r>
    </w:p>
    <w:p w:rsidR="00D90D1F" w:rsidRPr="00D11D90" w:rsidP="00D90D1F">
      <w:pPr>
        <w:ind w:firstLine="709"/>
        <w:jc w:val="both"/>
        <w:rPr>
          <w:sz w:val="24"/>
        </w:rPr>
      </w:pPr>
      <w:r w:rsidRPr="00D11D90">
        <w:rPr>
          <w:sz w:val="24"/>
        </w:rPr>
        <w:t>В свою очередь, согласно ч. 4 ст. 14.25 КоАП РФ непредставление или представление нед</w:t>
      </w:r>
      <w:r w:rsidRPr="00D11D90">
        <w:rPr>
          <w:sz w:val="24"/>
        </w:rPr>
        <w:t>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 является админист</w:t>
      </w:r>
      <w:r w:rsidRPr="00D11D90">
        <w:rPr>
          <w:sz w:val="24"/>
        </w:rPr>
        <w:t xml:space="preserve">ративным правонарушением.  </w:t>
      </w:r>
    </w:p>
    <w:p w:rsidR="00D90D1F" w:rsidRPr="00D11D90" w:rsidP="00D90D1F">
      <w:pPr>
        <w:ind w:firstLine="709"/>
        <w:jc w:val="both"/>
        <w:rPr>
          <w:sz w:val="24"/>
        </w:rPr>
      </w:pPr>
      <w:r w:rsidRPr="00D11D90">
        <w:rPr>
          <w:sz w:val="24"/>
        </w:rPr>
        <w:t xml:space="preserve">В соответствии с ч. 3 ст. 54 ГК РФ в едином государственном реестре юридических лиц должен быть указан адрес юридического лица в пределах места нахождения юридического лица. </w:t>
      </w:r>
    </w:p>
    <w:p w:rsidR="00D90D1F" w:rsidRPr="00D11D90" w:rsidP="00D90D1F">
      <w:pPr>
        <w:ind w:firstLine="709"/>
        <w:jc w:val="both"/>
        <w:rPr>
          <w:sz w:val="24"/>
        </w:rPr>
      </w:pPr>
      <w:r w:rsidRPr="00D11D90">
        <w:rPr>
          <w:sz w:val="24"/>
        </w:rPr>
        <w:t>Согласно ч. 2 указанной статьи место нахождения юриди</w:t>
      </w:r>
      <w:r w:rsidRPr="00D11D90">
        <w:rPr>
          <w:sz w:val="24"/>
        </w:rPr>
        <w:t>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</w:t>
      </w:r>
      <w:r w:rsidRPr="00D11D90">
        <w:rPr>
          <w:sz w:val="24"/>
        </w:rPr>
        <w:t>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</w:t>
      </w:r>
      <w:r w:rsidRPr="00D11D90">
        <w:rPr>
          <w:sz w:val="24"/>
        </w:rPr>
        <w:t>умента, если иное не установлено законом о государственной регистрации юридических лиц.</w:t>
      </w:r>
    </w:p>
    <w:p w:rsidR="00D90D1F" w:rsidRPr="00D11D90" w:rsidP="00D90D1F">
      <w:pPr>
        <w:ind w:firstLine="709"/>
        <w:jc w:val="both"/>
        <w:rPr>
          <w:sz w:val="24"/>
        </w:rPr>
      </w:pPr>
      <w:r w:rsidRPr="00D11D90">
        <w:rPr>
          <w:sz w:val="24"/>
        </w:rPr>
        <w:t xml:space="preserve">В соответствии с ч. 1 ст. 4 Федерального закона от 08.08.2001 г. № 129-ФЗ </w:t>
      </w:r>
      <w:r w:rsidRPr="00D11D90">
        <w:rPr>
          <w:sz w:val="24"/>
        </w:rPr>
        <w:br/>
        <w:t>«О государственной регистрации юридических лиц и индивидуальных предпринимателей» (далее – Фе</w:t>
      </w:r>
      <w:r w:rsidRPr="00D11D90">
        <w:rPr>
          <w:sz w:val="24"/>
        </w:rPr>
        <w:t xml:space="preserve">деральный закон № 129-ФЗ) в Российской Федерации </w:t>
      </w:r>
      <w:r w:rsidRPr="00D11D90">
        <w:rPr>
          <w:sz w:val="24"/>
        </w:rPr>
        <w:t>ведутся государственные реестры, содержащие соответственно сведения о создании, реорганизации и ликвидации юридических лиц, приобретении физическими лицами статуса индивидуального предпринимателя, прекращени</w:t>
      </w:r>
      <w:r w:rsidRPr="00D11D90">
        <w:rPr>
          <w:sz w:val="24"/>
        </w:rPr>
        <w:t>и физическими лицами деятельности в качестве индивидуальных предпринимателей, иные сведения о юридических лицах, об индивидуальных предпринимателях и соответствующие документы. Согласно п. в) ч. 1 ст. 5 указанного закона в Едином государственном реестре юр</w:t>
      </w:r>
      <w:r w:rsidRPr="00D11D90">
        <w:rPr>
          <w:sz w:val="24"/>
        </w:rPr>
        <w:t xml:space="preserve">идических лиц содержатся сведения и документы об адресе юридического лица в пределах места нахождения юридического лица. </w:t>
      </w:r>
    </w:p>
    <w:p w:rsidR="00D90D1F" w:rsidRPr="00D11D90" w:rsidP="00D90D1F">
      <w:pPr>
        <w:ind w:firstLine="709"/>
        <w:jc w:val="both"/>
        <w:rPr>
          <w:sz w:val="24"/>
        </w:rPr>
      </w:pPr>
      <w:r w:rsidRPr="00D11D90">
        <w:rPr>
          <w:sz w:val="24"/>
        </w:rPr>
        <w:t xml:space="preserve">Пунктом 5 ст. 5 Федерального закона № 129-ФЗ установлено, что юридическое лицо в течение трех рабочих дней с момента изменения адреса </w:t>
      </w:r>
      <w:r w:rsidRPr="00D11D90">
        <w:rPr>
          <w:sz w:val="24"/>
        </w:rPr>
        <w:t xml:space="preserve">юридического лица, за исключением случаев изменения паспортных данных и сведений о месте жительства учредителей (участников) юридического лица - физических лиц, лица, имеющего право без доверенности действовать от имени юридического лица, обязаны сообщить </w:t>
      </w:r>
      <w:r w:rsidRPr="00D11D90">
        <w:rPr>
          <w:sz w:val="24"/>
        </w:rPr>
        <w:t xml:space="preserve">об этом в регистрирующий орган по месту своего соответственно нахождения и жительства. </w:t>
      </w:r>
    </w:p>
    <w:p w:rsidR="00D90D1F" w:rsidRPr="00D11D90" w:rsidP="00D90D1F">
      <w:pPr>
        <w:ind w:firstLine="709"/>
        <w:jc w:val="both"/>
        <w:rPr>
          <w:sz w:val="24"/>
        </w:rPr>
      </w:pPr>
      <w:r w:rsidRPr="00D11D90">
        <w:rPr>
          <w:sz w:val="24"/>
        </w:rPr>
        <w:t xml:space="preserve">В соответствии с постановлением Правительства РФ от 30.09.2004 г. </w:t>
      </w:r>
      <w:r w:rsidRPr="00D11D90">
        <w:rPr>
          <w:sz w:val="24"/>
        </w:rPr>
        <w:br/>
        <w:t>№ 506 «Об утверждении Положения о Федеральной налоговой службе» Федеральная налоговая служба является</w:t>
      </w:r>
      <w:r w:rsidRPr="00D11D90">
        <w:rPr>
          <w:sz w:val="24"/>
        </w:rPr>
        <w:t xml:space="preserve">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D90D1F" w:rsidRPr="00D11D90" w:rsidP="00D90D1F">
      <w:pPr>
        <w:ind w:firstLine="709"/>
        <w:jc w:val="both"/>
        <w:rPr>
          <w:sz w:val="24"/>
        </w:rPr>
      </w:pPr>
      <w:r w:rsidRPr="00D11D90">
        <w:rPr>
          <w:sz w:val="24"/>
        </w:rPr>
        <w:t>Согласно п. «г» ч. 4.2 ст. 9 Федерального</w:t>
      </w:r>
      <w:r w:rsidRPr="00D11D90">
        <w:rPr>
          <w:sz w:val="24"/>
        </w:rPr>
        <w:t xml:space="preserve"> закона № 129-ФЗ проверка достоверности сведений, включаемых или включенных в единый государственный реестр юридических лиц, проводится регистрирующим органом в случае возникновения обоснованных сомнений в их достоверности, в том числе в случае поступления</w:t>
      </w:r>
      <w:r w:rsidRPr="00D11D90">
        <w:rPr>
          <w:sz w:val="24"/>
        </w:rPr>
        <w:t xml:space="preserve">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лиц, в том числе, посредством проведения осмотра объект</w:t>
      </w:r>
      <w:r w:rsidRPr="00D11D90">
        <w:rPr>
          <w:sz w:val="24"/>
        </w:rPr>
        <w:t>ов недвижимости.</w:t>
      </w:r>
    </w:p>
    <w:p w:rsidR="00D90D1F" w:rsidRPr="00D11D90" w:rsidP="00D90D1F">
      <w:pPr>
        <w:ind w:firstLine="709"/>
        <w:jc w:val="both"/>
        <w:rPr>
          <w:sz w:val="24"/>
        </w:rPr>
      </w:pPr>
      <w:r w:rsidRPr="00D11D90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D90D1F" w:rsidRPr="00D11D90" w:rsidP="00D90D1F">
      <w:pPr>
        <w:ind w:firstLine="709"/>
        <w:jc w:val="both"/>
        <w:rPr>
          <w:sz w:val="24"/>
        </w:rPr>
      </w:pPr>
      <w:r w:rsidRPr="00D11D90">
        <w:rPr>
          <w:sz w:val="24"/>
        </w:rPr>
        <w:t>Обстоятельств, исключающих производство по делу об административном правонаруш</w:t>
      </w:r>
      <w:r w:rsidRPr="00D11D90">
        <w:rPr>
          <w:sz w:val="24"/>
        </w:rPr>
        <w:t>ении, предусмотренных ст. 24.5 КоАП РФ, не установлено.</w:t>
      </w:r>
    </w:p>
    <w:p w:rsidR="00D90D1F" w:rsidRPr="003827AF" w:rsidP="00D90D1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</w:rPr>
      </w:pPr>
      <w:r w:rsidRPr="00D11D90">
        <w:rPr>
          <w:sz w:val="24"/>
        </w:rPr>
        <w:t>Действия (бездействия)</w:t>
      </w:r>
      <w:r w:rsidRPr="00A5770E" w:rsidR="00A5770E">
        <w:rPr>
          <w:bCs/>
          <w:sz w:val="26"/>
          <w:szCs w:val="26"/>
        </w:rPr>
        <w:t xml:space="preserve"> </w:t>
      </w:r>
      <w:r w:rsidR="00A5770E">
        <w:rPr>
          <w:bCs/>
          <w:sz w:val="26"/>
          <w:szCs w:val="26"/>
        </w:rPr>
        <w:t>*********</w:t>
      </w:r>
      <w:r w:rsidR="00A5770E">
        <w:rPr>
          <w:bCs/>
          <w:sz w:val="26"/>
          <w:szCs w:val="26"/>
        </w:rPr>
        <w:t xml:space="preserve"> </w:t>
      </w:r>
      <w:r w:rsidR="006E32D6">
        <w:rPr>
          <w:sz w:val="24"/>
        </w:rPr>
        <w:t>.</w:t>
      </w:r>
      <w:r w:rsidRPr="00D11D90">
        <w:rPr>
          <w:sz w:val="24"/>
        </w:rPr>
        <w:t xml:space="preserve"> правильно квалифицированы по ч. 5 </w:t>
      </w:r>
      <w:r>
        <w:rPr>
          <w:sz w:val="24"/>
        </w:rPr>
        <w:t xml:space="preserve">                 </w:t>
      </w:r>
      <w:r w:rsidRPr="00D11D90">
        <w:rPr>
          <w:sz w:val="24"/>
        </w:rPr>
        <w:t xml:space="preserve">ст. 14.25 КоАП </w:t>
      </w:r>
      <w:r w:rsidRPr="003827AF">
        <w:rPr>
          <w:color w:val="000000" w:themeColor="text1"/>
          <w:sz w:val="24"/>
        </w:rPr>
        <w:t xml:space="preserve">РФ, как повторное совершение административного правонарушения, предусмотренного </w:t>
      </w:r>
      <w:hyperlink r:id="rId7" w:history="1">
        <w:r w:rsidRPr="003827AF">
          <w:rPr>
            <w:rStyle w:val="Hyperlink"/>
            <w:color w:val="000000" w:themeColor="text1"/>
            <w:sz w:val="24"/>
            <w:u w:val="none"/>
          </w:rPr>
          <w:t>частью 4</w:t>
        </w:r>
      </w:hyperlink>
      <w:r w:rsidRPr="003827AF">
        <w:rPr>
          <w:color w:val="000000" w:themeColor="text1"/>
          <w:sz w:val="24"/>
        </w:rPr>
        <w:t xml:space="preserve"> настоящей статьи.</w:t>
      </w:r>
    </w:p>
    <w:p w:rsidR="00D90D1F" w:rsidRPr="00D11D90" w:rsidP="00D90D1F">
      <w:pPr>
        <w:ind w:firstLine="709"/>
        <w:jc w:val="both"/>
        <w:rPr>
          <w:sz w:val="24"/>
        </w:rPr>
      </w:pPr>
      <w:r w:rsidRPr="00D11D90">
        <w:rPr>
          <w:sz w:val="24"/>
        </w:rPr>
        <w:t xml:space="preserve">При назначении административного наказания, учитываю требования ст. 3.1, 3.11, 4.1-4.3 </w:t>
      </w:r>
      <w:r w:rsidRPr="00D11D90">
        <w:rPr>
          <w:sz w:val="24"/>
        </w:rPr>
        <w:t>КоАП РФ,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D90D1F" w:rsidRPr="00D11D90" w:rsidP="00D90D1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11D90">
        <w:rPr>
          <w:sz w:val="24"/>
        </w:rPr>
        <w:t>Обстоятельств смягчающих</w:t>
      </w:r>
      <w:r>
        <w:rPr>
          <w:sz w:val="24"/>
        </w:rPr>
        <w:t xml:space="preserve"> и</w:t>
      </w:r>
      <w:r w:rsidRPr="00D11D90">
        <w:rPr>
          <w:sz w:val="24"/>
        </w:rPr>
        <w:t xml:space="preserve"> отягчающих административную ответственност</w:t>
      </w:r>
      <w:r w:rsidRPr="00D11D90">
        <w:rPr>
          <w:sz w:val="24"/>
        </w:rPr>
        <w:t>ь, не установлено.</w:t>
      </w:r>
    </w:p>
    <w:p w:rsidR="00D90D1F" w:rsidRPr="00D11D90" w:rsidP="00D90D1F">
      <w:pPr>
        <w:ind w:firstLine="709"/>
        <w:jc w:val="both"/>
        <w:rPr>
          <w:sz w:val="24"/>
        </w:rPr>
      </w:pPr>
      <w:r w:rsidRPr="00D11D90">
        <w:rPr>
          <w:sz w:val="24"/>
        </w:rPr>
        <w:t xml:space="preserve">С учетом всех вышеизложенных обстоятельств, данных о </w:t>
      </w:r>
      <w:r w:rsidRPr="00D11D90">
        <w:rPr>
          <w:sz w:val="24"/>
        </w:rPr>
        <w:t>личности</w:t>
      </w:r>
      <w:r w:rsidRPr="00D11D90">
        <w:rPr>
          <w:sz w:val="24"/>
        </w:rPr>
        <w:t xml:space="preserve"> </w:t>
      </w:r>
      <w:r>
        <w:rPr>
          <w:sz w:val="24"/>
        </w:rPr>
        <w:t xml:space="preserve">                    </w:t>
      </w:r>
      <w:r w:rsidR="00A5770E">
        <w:rPr>
          <w:bCs/>
          <w:sz w:val="26"/>
          <w:szCs w:val="26"/>
        </w:rPr>
        <w:t>*********</w:t>
      </w:r>
      <w:r w:rsidR="00A5770E">
        <w:rPr>
          <w:bCs/>
          <w:sz w:val="26"/>
          <w:szCs w:val="26"/>
        </w:rPr>
        <w:t xml:space="preserve"> </w:t>
      </w:r>
      <w:r w:rsidRPr="00D11D90">
        <w:rPr>
          <w:sz w:val="24"/>
        </w:rPr>
        <w:t>а также конкретных обстоятельств дела, мировой судья считает необходимым назначить наказание в пределах санкции ч. 5 ст. 14.25 КоАП РФ в вид</w:t>
      </w:r>
      <w:r w:rsidRPr="00D11D90">
        <w:rPr>
          <w:sz w:val="24"/>
        </w:rPr>
        <w:t>е дисквалификации, но принимая во внимание обстоятельства дела и данные о личности вино</w:t>
      </w:r>
      <w:r w:rsidR="006E32D6">
        <w:rPr>
          <w:sz w:val="24"/>
        </w:rPr>
        <w:t>вно</w:t>
      </w:r>
      <w:r w:rsidRPr="00D11D90">
        <w:rPr>
          <w:sz w:val="24"/>
        </w:rPr>
        <w:t xml:space="preserve">го лица, в его </w:t>
      </w:r>
      <w:r w:rsidR="006E32D6">
        <w:rPr>
          <w:sz w:val="24"/>
        </w:rPr>
        <w:t>среднем</w:t>
      </w:r>
      <w:r w:rsidRPr="00D11D90">
        <w:rPr>
          <w:sz w:val="24"/>
        </w:rPr>
        <w:t xml:space="preserve"> пределе. </w:t>
      </w:r>
    </w:p>
    <w:p w:rsidR="00D90D1F" w:rsidRPr="00D11D90" w:rsidP="00D90D1F">
      <w:pPr>
        <w:pStyle w:val="BodyText"/>
        <w:spacing w:after="0"/>
        <w:ind w:firstLine="709"/>
        <w:jc w:val="both"/>
        <w:mirrorIndents/>
        <w:rPr>
          <w:sz w:val="24"/>
          <w:szCs w:val="24"/>
        </w:rPr>
      </w:pPr>
      <w:r w:rsidRPr="00D11D90">
        <w:rPr>
          <w:sz w:val="24"/>
          <w:szCs w:val="24"/>
        </w:rPr>
        <w:t xml:space="preserve">Указанное наказание, по мнению суда, будет достаточным для достижения целей наказания, предусмотренных ст. 3.1 КоАП РФ.  </w:t>
      </w:r>
    </w:p>
    <w:p w:rsidR="00D90D1F" w:rsidRPr="00D11D90" w:rsidP="00D90D1F">
      <w:pPr>
        <w:ind w:firstLine="709"/>
        <w:jc w:val="both"/>
        <w:rPr>
          <w:sz w:val="24"/>
        </w:rPr>
      </w:pPr>
      <w:r w:rsidRPr="00D11D90">
        <w:rPr>
          <w:sz w:val="24"/>
        </w:rPr>
        <w:t>На основании изложенного, руководствуясь ст. 29.9 и 29.10 КоАП РФ, мировой судья,</w:t>
      </w:r>
    </w:p>
    <w:p w:rsidR="00D90D1F" w:rsidRPr="00D11D90" w:rsidP="00D90D1F">
      <w:pPr>
        <w:jc w:val="center"/>
        <w:rPr>
          <w:sz w:val="24"/>
        </w:rPr>
      </w:pPr>
      <w:r w:rsidRPr="00D11D90">
        <w:rPr>
          <w:sz w:val="24"/>
        </w:rPr>
        <w:t>постановил:</w:t>
      </w:r>
    </w:p>
    <w:p w:rsidR="00D90D1F" w:rsidRPr="00D11D90" w:rsidP="00D90D1F">
      <w:pPr>
        <w:jc w:val="center"/>
        <w:rPr>
          <w:sz w:val="24"/>
        </w:rPr>
      </w:pPr>
    </w:p>
    <w:p w:rsidR="00D90D1F" w:rsidRPr="00D11D90" w:rsidP="00D90D1F">
      <w:pPr>
        <w:autoSpaceDE w:val="0"/>
        <w:autoSpaceDN w:val="0"/>
        <w:adjustRightInd w:val="0"/>
        <w:ind w:firstLine="737"/>
        <w:jc w:val="both"/>
        <w:rPr>
          <w:sz w:val="24"/>
        </w:rPr>
      </w:pPr>
      <w:r>
        <w:rPr>
          <w:sz w:val="24"/>
        </w:rPr>
        <w:t>,</w:t>
      </w:r>
      <w:r w:rsidRPr="00D11D90">
        <w:rPr>
          <w:sz w:val="24"/>
        </w:rPr>
        <w:t xml:space="preserve">) </w:t>
      </w:r>
      <w:r w:rsidR="00A5770E">
        <w:rPr>
          <w:bCs/>
          <w:sz w:val="26"/>
          <w:szCs w:val="26"/>
        </w:rPr>
        <w:t>************</w:t>
      </w:r>
      <w:r w:rsidR="00A5770E">
        <w:rPr>
          <w:bCs/>
          <w:sz w:val="26"/>
          <w:szCs w:val="26"/>
        </w:rPr>
        <w:t xml:space="preserve"> </w:t>
      </w:r>
      <w:r>
        <w:rPr>
          <w:sz w:val="24"/>
        </w:rPr>
        <w:t>,</w:t>
      </w:r>
      <w:r w:rsidRPr="00D11D90">
        <w:rPr>
          <w:sz w:val="24"/>
        </w:rPr>
        <w:t xml:space="preserve"> признать виновн</w:t>
      </w:r>
      <w:r w:rsidR="006E32D6">
        <w:rPr>
          <w:sz w:val="24"/>
        </w:rPr>
        <w:t>ой</w:t>
      </w:r>
      <w:r w:rsidRPr="00D11D90">
        <w:rPr>
          <w:sz w:val="24"/>
        </w:rPr>
        <w:t xml:space="preserve"> в совершении административного правонарушения, предусмотренного ч. 5 ст. 14.25 КоАП РФ, на основании которой </w:t>
      </w:r>
      <w:r w:rsidRPr="00D11D90">
        <w:rPr>
          <w:sz w:val="24"/>
        </w:rPr>
        <w:t>назначить е</w:t>
      </w:r>
      <w:r w:rsidR="006E32D6">
        <w:rPr>
          <w:sz w:val="24"/>
        </w:rPr>
        <w:t>й</w:t>
      </w:r>
      <w:r w:rsidRPr="00D11D90">
        <w:rPr>
          <w:sz w:val="24"/>
        </w:rPr>
        <w:t xml:space="preserve"> административное наказание в виде дисквалификации сроком на 1 (один) год</w:t>
      </w:r>
      <w:r w:rsidR="006E32D6">
        <w:rPr>
          <w:sz w:val="24"/>
        </w:rPr>
        <w:t xml:space="preserve"> и 6 (шесть) месяцев</w:t>
      </w:r>
      <w:r w:rsidRPr="00D11D90">
        <w:rPr>
          <w:sz w:val="24"/>
        </w:rPr>
        <w:t>.</w:t>
      </w:r>
    </w:p>
    <w:p w:rsidR="00D90D1F" w:rsidRPr="00D11D90" w:rsidP="00D90D1F">
      <w:pPr>
        <w:ind w:firstLine="700"/>
        <w:jc w:val="both"/>
        <w:rPr>
          <w:sz w:val="24"/>
        </w:rPr>
      </w:pPr>
      <w:r w:rsidRPr="00D11D90">
        <w:rPr>
          <w:sz w:val="24"/>
        </w:rPr>
        <w:t>Разъяснить</w:t>
      </w:r>
      <w:r w:rsidR="00A5770E">
        <w:rPr>
          <w:bCs/>
          <w:sz w:val="26"/>
          <w:szCs w:val="26"/>
        </w:rPr>
        <w:t>******</w:t>
      </w:r>
      <w:r w:rsidRPr="00D11D90">
        <w:rPr>
          <w:sz w:val="24"/>
        </w:rPr>
        <w:t>., что решение о назначении административного наказания в виде дисквалификации считается приведённым в исполнение с момента его вступления в законную силу.</w:t>
      </w:r>
    </w:p>
    <w:p w:rsidR="00D90D1F" w:rsidRPr="00D11D90" w:rsidP="00D90D1F">
      <w:pPr>
        <w:ind w:firstLine="700"/>
        <w:jc w:val="both"/>
        <w:rPr>
          <w:sz w:val="24"/>
        </w:rPr>
      </w:pPr>
      <w:r w:rsidRPr="00D11D90">
        <w:rPr>
          <w:sz w:val="24"/>
        </w:rPr>
        <w:t xml:space="preserve">Согласно ч. 2 ст. 32.11 КоАП РФ, исполнение постановления о дисквалификации </w:t>
      </w:r>
      <w:r w:rsidRPr="00D11D90">
        <w:rPr>
          <w:sz w:val="24"/>
        </w:rPr>
        <w:t>производится путем прекращения договора (контракта) с дисквалифицированным лицом.</w:t>
      </w:r>
    </w:p>
    <w:p w:rsidR="00D90D1F" w:rsidRPr="00D11D90" w:rsidP="00D90D1F">
      <w:pPr>
        <w:ind w:firstLine="700"/>
        <w:jc w:val="both"/>
        <w:rPr>
          <w:sz w:val="24"/>
        </w:rPr>
      </w:pPr>
      <w:r w:rsidRPr="00D11D90">
        <w:rPr>
          <w:sz w:val="24"/>
        </w:rPr>
        <w:t>В силу п. 1 ст. 3.11 КоАП РФ дисквалифицированное лицо не вправе осуществлять деятельность по управлению любым юридическим лицом в течение всего срока дисквалификации.</w:t>
      </w:r>
    </w:p>
    <w:p w:rsidR="00D90D1F" w:rsidRPr="00D11D90" w:rsidP="00D90D1F">
      <w:pPr>
        <w:ind w:firstLine="700"/>
        <w:jc w:val="both"/>
        <w:rPr>
          <w:sz w:val="24"/>
        </w:rPr>
      </w:pPr>
      <w:r w:rsidRPr="00D11D90">
        <w:rPr>
          <w:sz w:val="24"/>
        </w:rPr>
        <w:t>Назнач</w:t>
      </w:r>
      <w:r w:rsidRPr="00D11D90">
        <w:rPr>
          <w:sz w:val="24"/>
        </w:rPr>
        <w:t>ение административного наказания в виде дисквалификации не влечет автоматической утраты дисквалифицированным лицом полномочий, возложенных на не</w:t>
      </w:r>
      <w:r w:rsidR="006E32D6">
        <w:rPr>
          <w:sz w:val="24"/>
        </w:rPr>
        <w:t>е</w:t>
      </w:r>
      <w:r w:rsidRPr="00D11D90">
        <w:rPr>
          <w:sz w:val="24"/>
        </w:rPr>
        <w:t xml:space="preserve"> трудовым договором (контрактом).</w:t>
      </w:r>
    </w:p>
    <w:p w:rsidR="00D90D1F" w:rsidRPr="00BF70A8" w:rsidP="00D90D1F">
      <w:pPr>
        <w:ind w:firstLine="700"/>
        <w:jc w:val="both"/>
        <w:rPr>
          <w:sz w:val="24"/>
        </w:rPr>
      </w:pPr>
      <w:r w:rsidRPr="00D11D90">
        <w:rPr>
          <w:sz w:val="24"/>
        </w:rPr>
        <w:t xml:space="preserve">Данные </w:t>
      </w:r>
      <w:r w:rsidRPr="00BF70A8">
        <w:rPr>
          <w:sz w:val="24"/>
        </w:rPr>
        <w:t xml:space="preserve">полномочия прекращаются с момента прекращения трудового договора </w:t>
      </w:r>
      <w:r w:rsidRPr="00BF70A8">
        <w:rPr>
          <w:sz w:val="24"/>
        </w:rPr>
        <w:t>(контракта) в порядке, предусмотренном трудовым законодательством.</w:t>
      </w:r>
    </w:p>
    <w:p w:rsidR="00D90D1F" w:rsidRPr="00BF70A8" w:rsidP="00D90D1F">
      <w:pPr>
        <w:pStyle w:val="BodyText"/>
        <w:spacing w:after="0"/>
        <w:ind w:firstLine="708"/>
        <w:jc w:val="both"/>
        <w:rPr>
          <w:sz w:val="24"/>
          <w:szCs w:val="24"/>
        </w:rPr>
      </w:pPr>
      <w:r w:rsidRPr="00BF70A8">
        <w:rPr>
          <w:sz w:val="24"/>
          <w:szCs w:val="24"/>
        </w:rPr>
        <w:t xml:space="preserve">Копию постановления, вступившего в законную силу, направить в уполномоченный орган для внесения в реестр дисквалифицированных лиц. </w:t>
      </w:r>
    </w:p>
    <w:p w:rsidR="00D90D1F" w:rsidRPr="00BF70A8" w:rsidP="00D90D1F">
      <w:pPr>
        <w:pStyle w:val="BodyText"/>
        <w:spacing w:after="0"/>
        <w:ind w:firstLine="720"/>
        <w:jc w:val="both"/>
        <w:rPr>
          <w:sz w:val="24"/>
          <w:szCs w:val="24"/>
        </w:rPr>
      </w:pPr>
      <w:r w:rsidRPr="00BF70A8">
        <w:rPr>
          <w:rFonts w:eastAsia="SimSun"/>
          <w:sz w:val="24"/>
          <w:szCs w:val="24"/>
          <w:lang w:eastAsia="zh-CN"/>
        </w:rPr>
        <w:t>Постановление может быть обжаловано в течение 10 суток со</w:t>
      </w:r>
      <w:r w:rsidRPr="00BF70A8">
        <w:rPr>
          <w:rFonts w:eastAsia="SimSun"/>
          <w:sz w:val="24"/>
          <w:szCs w:val="24"/>
          <w:lang w:eastAsia="zh-CN"/>
        </w:rPr>
        <w:t xml:space="preserve">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D90D1F" w:rsidP="00D90D1F">
      <w:pPr>
        <w:jc w:val="both"/>
        <w:rPr>
          <w:sz w:val="24"/>
        </w:rPr>
      </w:pPr>
    </w:p>
    <w:p w:rsidR="00D90D1F" w:rsidP="00D90D1F">
      <w:pPr>
        <w:jc w:val="both"/>
        <w:rPr>
          <w:sz w:val="24"/>
        </w:rPr>
      </w:pPr>
    </w:p>
    <w:p w:rsidR="00D90D1F" w:rsidRPr="00D11D90" w:rsidP="00D90D1F">
      <w:pPr>
        <w:jc w:val="both"/>
        <w:rPr>
          <w:sz w:val="24"/>
        </w:rPr>
      </w:pPr>
    </w:p>
    <w:p w:rsidR="00D90D1F" w:rsidRPr="00D11D90" w:rsidP="00D90D1F">
      <w:pPr>
        <w:shd w:val="clear" w:color="auto" w:fill="FFFFFF"/>
        <w:jc w:val="both"/>
        <w:rPr>
          <w:bCs/>
          <w:color w:val="000000"/>
          <w:sz w:val="24"/>
        </w:rPr>
      </w:pPr>
      <w:r w:rsidRPr="00D11D90">
        <w:rPr>
          <w:bCs/>
          <w:color w:val="000000"/>
          <w:sz w:val="24"/>
        </w:rPr>
        <w:t xml:space="preserve">Мировой судья </w:t>
      </w:r>
      <w:r w:rsidRPr="00D11D90">
        <w:rPr>
          <w:bCs/>
          <w:color w:val="000000"/>
          <w:sz w:val="24"/>
        </w:rPr>
        <w:tab/>
      </w:r>
      <w:r w:rsidRPr="00D11D90">
        <w:rPr>
          <w:bCs/>
          <w:color w:val="000000"/>
          <w:sz w:val="24"/>
        </w:rPr>
        <w:tab/>
      </w:r>
      <w:r w:rsidRPr="00D11D90">
        <w:rPr>
          <w:bCs/>
          <w:color w:val="000000"/>
          <w:sz w:val="24"/>
        </w:rPr>
        <w:tab/>
      </w:r>
      <w:r w:rsidRPr="00D11D90">
        <w:rPr>
          <w:bCs/>
          <w:color w:val="000000"/>
          <w:sz w:val="24"/>
        </w:rPr>
        <w:tab/>
      </w:r>
      <w:r w:rsidRPr="00D11D90">
        <w:rPr>
          <w:bCs/>
          <w:color w:val="000000"/>
          <w:sz w:val="24"/>
        </w:rPr>
        <w:tab/>
      </w:r>
      <w:r w:rsidRPr="00D11D90">
        <w:rPr>
          <w:bCs/>
          <w:color w:val="000000"/>
          <w:sz w:val="24"/>
        </w:rPr>
        <w:tab/>
      </w:r>
      <w:r w:rsidRPr="00D11D90">
        <w:rPr>
          <w:bCs/>
          <w:color w:val="000000"/>
          <w:sz w:val="24"/>
        </w:rPr>
        <w:tab/>
        <w:t xml:space="preserve">                   А.Ш. Юдакова</w:t>
      </w:r>
    </w:p>
    <w:p w:rsidR="00D90D1F" w:rsidRPr="00D11D90" w:rsidP="00D90D1F">
      <w:pPr>
        <w:rPr>
          <w:sz w:val="24"/>
        </w:rPr>
      </w:pPr>
    </w:p>
    <w:p w:rsidR="00D90D1F" w:rsidP="00D90D1F"/>
    <w:p w:rsidR="00D90D1F" w:rsidP="00D90D1F"/>
    <w:p w:rsidR="00D90D1F" w:rsidP="00D90D1F"/>
    <w:p w:rsidR="00D90D1F" w:rsidP="00D90D1F"/>
    <w:p w:rsidR="00934F72"/>
    <w:sectPr w:rsidSect="004F27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1F"/>
    <w:rsid w:val="00314F89"/>
    <w:rsid w:val="00321F3F"/>
    <w:rsid w:val="003827AF"/>
    <w:rsid w:val="00405EF6"/>
    <w:rsid w:val="00444406"/>
    <w:rsid w:val="004841EF"/>
    <w:rsid w:val="004F2772"/>
    <w:rsid w:val="006E32D6"/>
    <w:rsid w:val="00934F72"/>
    <w:rsid w:val="009646BE"/>
    <w:rsid w:val="00A5770E"/>
    <w:rsid w:val="00AD690B"/>
    <w:rsid w:val="00B11DFD"/>
    <w:rsid w:val="00BF611B"/>
    <w:rsid w:val="00BF70A8"/>
    <w:rsid w:val="00CB06FE"/>
    <w:rsid w:val="00D11D90"/>
    <w:rsid w:val="00D90D1F"/>
    <w:rsid w:val="00DD56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D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90D1F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90D1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90D1F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90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D90D1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90D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90D1F"/>
    <w:rPr>
      <w:color w:val="0000FF"/>
      <w:u w:val="single"/>
    </w:rPr>
  </w:style>
  <w:style w:type="paragraph" w:styleId="NoSpacing">
    <w:name w:val="No Spacing"/>
    <w:uiPriority w:val="1"/>
    <w:qFormat/>
    <w:rsid w:val="00D90D1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0C9DF5A223323D48D5BCE193181116D46BFD57EBF19E9155A22889027ED5BB3D144010E2D2DAA3W8t8S" TargetMode="External" /><Relationship Id="rId5" Type="http://schemas.openxmlformats.org/officeDocument/2006/relationships/hyperlink" Target="consultantplus://offline/ref=DD89A5D848FCDD63D0520E0677650D7195CCEA5D2CE662968952349628E89487A50B7609AF74B99837AB7CAA3604ABF54879CFD9A9B21BpFN" TargetMode="External" /><Relationship Id="rId6" Type="http://schemas.openxmlformats.org/officeDocument/2006/relationships/hyperlink" Target="consultantplus://offline/ref=DD89A5D848FCDD63D0520E0677650D7195CDE85D24E462968952349628E89487A50B760EAD70B3C732BE6DF23A05B5EA4967D3DBA81BpAN" TargetMode="External" /><Relationship Id="rId7" Type="http://schemas.openxmlformats.org/officeDocument/2006/relationships/hyperlink" Target="consultantplus://offline/ref=2232FAE4A87B200E62583EB90342B46ED74D09DC7EE079A99844D8C3FB86563658058B431B04E5D0CE708EBAA678BA2FDFBD152AF77Al9G0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