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163" w:rsidRPr="00796FE3" w:rsidP="007F216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5-95-</w:t>
      </w:r>
      <w:r w:rsidRP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637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7F2163" w:rsidRPr="00796FE3" w:rsidP="007F216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796F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0095-01-2024-</w:t>
      </w:r>
      <w:r w:rsidRP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003997-12</w:t>
      </w:r>
    </w:p>
    <w:p w:rsidR="007F2163" w:rsidRPr="00796FE3" w:rsidP="007F21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F2163" w:rsidRPr="00796FE3" w:rsidP="007F21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7F2163" w:rsidRPr="00796FE3" w:rsidP="007F2163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Ялта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25 декабря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Анна Шотовна, рассмотрев в открытом судебном заседании дело об административном правонарушении в о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тношении 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</w:t>
      </w:r>
      <w:r w:rsidRPr="00F93976" w:rsidR="00616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976" w:rsidR="0061626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772E0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F93976" w:rsidR="006162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серии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3976" w:rsidR="0051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F93976" w:rsidR="00517F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зарегистрированной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</w:t>
      </w:r>
      <w:r w:rsidRPr="00F93976" w:rsidR="00517F8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правонарушениях,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 установил: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F93976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отказалась проследовать в ОСП по г. </w:t>
      </w:r>
      <w:r w:rsidRPr="00F93976" w:rsidR="000F7CAE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Pr="00F93976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лте по адресу: г. </w:t>
      </w:r>
      <w:r w:rsidRPr="00F93976" w:rsidR="002C2A25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Pr="00F93976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>лта, ул. Я. Булевского, 1а</w:t>
      </w:r>
      <w:r w:rsidRPr="00F93976" w:rsidR="002C2A25">
        <w:rPr>
          <w:rFonts w:ascii="Times New Roman" w:eastAsia="SimSun" w:hAnsi="Times New Roman" w:cs="Times New Roman"/>
          <w:sz w:val="26"/>
          <w:szCs w:val="26"/>
          <w:lang w:eastAsia="zh-CN"/>
        </w:rPr>
        <w:t>, согласно постановлению о приводе по ИП № 57851/21/82023 от 26.11.2024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 законное требование судебног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>о пристава по ОУПДС, чем воспрепятствовал</w:t>
      </w:r>
      <w:r w:rsidRPr="00F93976" w:rsidR="004607AF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ОУПДС, чем совершил</w:t>
      </w:r>
      <w:r w:rsidRPr="00F93976" w:rsidR="004607AF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административное правонарушение, предусмотрен</w:t>
      </w:r>
      <w:r w:rsidRPr="00796FE3" w:rsidR="00AC488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ное ст.17.8 КоАП РФ.   </w:t>
      </w:r>
    </w:p>
    <w:p w:rsidR="007F2163" w:rsidRPr="00796FE3" w:rsidP="007F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F93976" w:rsidR="00AC48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в судебное заседание не явилась, будучи надлежащим образом уведомленной о дне и времени судебного заседания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причинах неявки суду не сообщил</w:t>
      </w:r>
      <w:r w:rsidRPr="00F93976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6FE3" w:rsidR="00AC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конверт с суд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бным извещением воз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 органом св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</w:t>
      </w:r>
      <w:r w:rsidR="00F93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истечением </w:t>
      </w:r>
      <w:r w:rsidR="004575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хранения в почтовом отделении, что считается надлежащим уведомлением органом связи.</w:t>
      </w:r>
    </w:p>
    <w:p w:rsidR="007F2163" w:rsidRPr="00796FE3" w:rsidP="007F21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Calibri" w:hAnsi="Times New Roman" w:cs="Times New Roman"/>
          <w:sz w:val="26"/>
          <w:szCs w:val="26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</w:t>
      </w:r>
      <w:r w:rsidRPr="00796FE3">
        <w:rPr>
          <w:rFonts w:ascii="Times New Roman" w:eastAsia="Calibri" w:hAnsi="Times New Roman" w:cs="Times New Roman"/>
          <w:sz w:val="26"/>
          <w:szCs w:val="26"/>
          <w:lang w:eastAsia="ru-RU"/>
        </w:rPr>
        <w:t>ивном правонарушении, в соответствии с ч. 2 ст. 25.1 КоАП РФ.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в полном объеме, считаю, что виновность </w:t>
      </w:r>
      <w:r w:rsidR="00F772E0">
        <w:rPr>
          <w:sz w:val="26"/>
          <w:szCs w:val="26"/>
        </w:rPr>
        <w:t>*********</w:t>
      </w:r>
      <w:r w:rsidR="00F772E0">
        <w:rPr>
          <w:sz w:val="26"/>
          <w:szCs w:val="26"/>
        </w:rPr>
        <w:t xml:space="preserve"> 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установлена и подтверждается совокупностью собранных по делу доказательств, а именно: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протоколом об 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административном правонарушении № 1</w:t>
      </w:r>
      <w:r w:rsidRPr="00F93976" w:rsidR="00B14476">
        <w:rPr>
          <w:rFonts w:ascii="Times New Roman" w:eastAsia="SimSun" w:hAnsi="Times New Roman" w:cs="Times New Roman"/>
          <w:sz w:val="26"/>
          <w:szCs w:val="26"/>
          <w:lang w:eastAsia="zh-CN"/>
        </w:rPr>
        <w:t>8171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/24/82025-АП от </w:t>
      </w:r>
      <w:r w:rsidRPr="00F93976" w:rsidR="00B14476">
        <w:rPr>
          <w:rFonts w:ascii="Times New Roman" w:eastAsia="SimSun" w:hAnsi="Times New Roman" w:cs="Times New Roman"/>
          <w:sz w:val="26"/>
          <w:szCs w:val="26"/>
          <w:lang w:eastAsia="zh-CN"/>
        </w:rPr>
        <w:t>26.11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.2024, составленным уполномоченным лицом в соответствии с требованиями КоАП РФ; </w:t>
      </w:r>
      <w:r w:rsidRPr="00F93976" w:rsidR="00B14476">
        <w:rPr>
          <w:rFonts w:ascii="Times New Roman" w:eastAsia="SimSun" w:hAnsi="Times New Roman" w:cs="Times New Roman"/>
          <w:sz w:val="26"/>
          <w:szCs w:val="26"/>
          <w:lang w:eastAsia="zh-CN"/>
        </w:rPr>
        <w:t>(л.д. 1);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копией постановления о </w:t>
      </w:r>
      <w:r w:rsidRPr="00F93976" w:rsidR="00C742D8">
        <w:rPr>
          <w:rFonts w:ascii="Times New Roman" w:eastAsia="SimSun" w:hAnsi="Times New Roman" w:cs="Times New Roman"/>
          <w:sz w:val="26"/>
          <w:szCs w:val="26"/>
          <w:lang w:eastAsia="zh-CN"/>
        </w:rPr>
        <w:t>приводе должника от 26.11.2024 (л.д. 4)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рапортом уполномоченного лица от </w:t>
      </w:r>
      <w:r w:rsidRPr="00F93976" w:rsidR="00C742D8">
        <w:rPr>
          <w:rFonts w:ascii="Times New Roman" w:eastAsia="SimSun" w:hAnsi="Times New Roman" w:cs="Times New Roman"/>
          <w:sz w:val="26"/>
          <w:szCs w:val="26"/>
          <w:lang w:eastAsia="zh-CN"/>
        </w:rPr>
        <w:t>26.11.2024 (л.д. 3)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деятельности судов, находящегося при исполнении служебных </w:t>
      </w:r>
      <w:hyperlink r:id="rId4" w:anchor="dst100074" w:history="1">
        <w:r w:rsidRPr="00796FE3">
          <w:rPr>
            <w:rFonts w:ascii="Times New Roman" w:eastAsia="SimSun" w:hAnsi="Times New Roman" w:cs="Times New Roman"/>
            <w:sz w:val="26"/>
            <w:szCs w:val="26"/>
            <w:lang w:eastAsia="zh-CN"/>
          </w:rPr>
          <w:t>обязанностей</w:t>
        </w:r>
      </w:hyperlink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, влечет наложение административного штрафа на граждан в р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азмере от одной тысячи до одной тысячи пятисот рублей; на должностных лиц - от двух тысяч до трех тысяч рублей.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Действия </w:t>
      </w:r>
      <w:r w:rsidR="00F772E0">
        <w:rPr>
          <w:sz w:val="26"/>
          <w:szCs w:val="26"/>
        </w:rPr>
        <w:t>*********</w:t>
      </w:r>
      <w:r w:rsidR="00F772E0">
        <w:rPr>
          <w:sz w:val="26"/>
          <w:szCs w:val="26"/>
        </w:rPr>
        <w:t xml:space="preserve"> 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правильно квалифицировать по ст. 17.8 КоАП РФ, как воспрепятствование законной деятельности должностного лица органа, 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796FE3">
          <w:rPr>
            <w:rFonts w:ascii="Times New Roman" w:eastAsia="SimSun" w:hAnsi="Times New Roman" w:cs="Times New Roman"/>
            <w:sz w:val="26"/>
            <w:szCs w:val="26"/>
            <w:lang w:eastAsia="zh-CN"/>
          </w:rPr>
          <w:t>обязанностей</w:t>
        </w:r>
      </w:hyperlink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При назначении административного наказания, учитываются тре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при их н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аличии так е учитываются. </w:t>
      </w:r>
    </w:p>
    <w:p w:rsidR="007F2163" w:rsidRPr="00796FE3" w:rsidP="00801E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Обстоятельств, отягчающих и смягчающих административную ответственность, не установлено. Сведения об имущественном положении виновного лица в материалах дела отсутствуют.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 учетом изложенного, мировой судья считает возможным назначить                     </w:t>
      </w:r>
      <w:r w:rsidR="00F772E0">
        <w:rPr>
          <w:sz w:val="26"/>
          <w:szCs w:val="26"/>
        </w:rPr>
        <w:t>*********</w:t>
      </w:r>
      <w:r w:rsidR="00F772E0">
        <w:rPr>
          <w:sz w:val="26"/>
          <w:szCs w:val="26"/>
        </w:rPr>
        <w:t xml:space="preserve"> </w:t>
      </w:r>
      <w:r w:rsidRPr="00F93976" w:rsidR="00C742D8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административное наказание в виде административного штрафа, предусмотренного санкцией ст. 17.8 КоАП РФ.  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ст. ст. 29.9 и 29.10 КоАП РФ,  мир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овой судья, 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постановил: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признать </w:t>
      </w:r>
      <w:r w:rsidR="00F772E0">
        <w:rPr>
          <w:sz w:val="26"/>
          <w:szCs w:val="26"/>
        </w:rPr>
        <w:t>*********</w:t>
      </w:r>
      <w:r w:rsidR="00F772E0">
        <w:rPr>
          <w:sz w:val="26"/>
          <w:szCs w:val="26"/>
        </w:rPr>
        <w:t xml:space="preserve"> </w:t>
      </w:r>
      <w:r w:rsidRPr="00796FE3" w:rsidR="000F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,  виновн</w:t>
      </w:r>
      <w:r w:rsidRPr="00F93976" w:rsidR="000F7CAE">
        <w:rPr>
          <w:rFonts w:ascii="Times New Roman" w:eastAsia="SimSun" w:hAnsi="Times New Roman" w:cs="Times New Roman"/>
          <w:sz w:val="26"/>
          <w:szCs w:val="26"/>
          <w:lang w:eastAsia="zh-CN"/>
        </w:rPr>
        <w:t>ой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совершении административного правонарушения, предусмотренного ст. 17.8 Кодекса Российской Федерации 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об административных правонарушениях, и назначить е</w:t>
      </w:r>
      <w:r w:rsidRPr="00F93976" w:rsidR="000F7CAE">
        <w:rPr>
          <w:rFonts w:ascii="Times New Roman" w:eastAsia="SimSun" w:hAnsi="Times New Roman" w:cs="Times New Roman"/>
          <w:sz w:val="26"/>
          <w:szCs w:val="26"/>
          <w:lang w:eastAsia="zh-CN"/>
        </w:rPr>
        <w:t>й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административное наказание в виде административного штрафа в размере 1500 (одна тысяча пятьсот) рублей. 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Штраф подлежит перечислению на следующие реквизиты: Юридический адрес: Россия, Республика Крым, 295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Казначейский счет 03100643000000017500;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Лицевой счет:  04752203230 в УФК по Республике Крым Код Сводного реестра 35220323; ОКТМО: 35729000; УИН: </w:t>
      </w:r>
      <w:r w:rsidRPr="00F93976" w:rsidR="001715E1">
        <w:rPr>
          <w:rFonts w:ascii="Times New Roman" w:eastAsia="SimSun" w:hAnsi="Times New Roman" w:cs="Times New Roman"/>
          <w:sz w:val="26"/>
          <w:szCs w:val="26"/>
          <w:lang w:eastAsia="zh-CN"/>
        </w:rPr>
        <w:t>0410760300955006372417158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КБК: 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828 1 16 01173 01 0008 140; постановление от </w:t>
      </w:r>
      <w:r w:rsidRPr="00F93976" w:rsidR="000F7CAE">
        <w:rPr>
          <w:rFonts w:ascii="Times New Roman" w:eastAsia="Times New Roman" w:hAnsi="Times New Roman" w:cs="Times New Roman"/>
          <w:sz w:val="26"/>
          <w:szCs w:val="26"/>
          <w:lang w:eastAsia="ru-RU"/>
        </w:rPr>
        <w:t>25.12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.2024, по делу № 5-95-</w:t>
      </w:r>
      <w:r w:rsidRPr="00F93976" w:rsidR="000F7CAE">
        <w:rPr>
          <w:rFonts w:ascii="Times New Roman" w:eastAsia="Times New Roman" w:hAnsi="Times New Roman" w:cs="Times New Roman"/>
          <w:sz w:val="26"/>
          <w:szCs w:val="26"/>
          <w:lang w:eastAsia="ru-RU"/>
        </w:rPr>
        <w:t>637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/2024;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Разъяснить, что в соответствии со ст</w:t>
      </w: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>.32.2 КоАП РФ, административный штраф должен быть уплачен лицом не позднее 60 дней со дня вступления постановления в законную силу.</w:t>
      </w:r>
    </w:p>
    <w:p w:rsidR="007F2163" w:rsidRPr="00796FE3" w:rsidP="007F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7F2163" w:rsidRPr="00796FE3" w:rsidP="00801E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работы на срок до пятидесяти часов (ч.1 ст.20.25 КоАП РФ).</w:t>
      </w:r>
    </w:p>
    <w:p w:rsidR="007F2163" w:rsidRPr="00796FE3" w:rsidP="007F21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6FE3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Постановление может быть обжаловано в течение 10 </w:t>
      </w:r>
      <w:r w:rsidR="00E736C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дней </w:t>
      </w:r>
      <w:r w:rsidRPr="00796FE3">
        <w:rPr>
          <w:rFonts w:ascii="Times New Roman" w:eastAsia="SimSun" w:hAnsi="Times New Roman" w:cs="Times New Roman"/>
          <w:sz w:val="26"/>
          <w:szCs w:val="26"/>
          <w:lang w:val="uk-UA"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</w:t>
      </w:r>
      <w:r w:rsidRPr="00796FE3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ой суд Республики Крым, так и через мирового судью.</w:t>
      </w:r>
    </w:p>
    <w:p w:rsidR="007F2163" w:rsidRPr="00796FE3" w:rsidP="007F2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судья: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1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79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А.Ш. Юдакова</w:t>
      </w:r>
    </w:p>
    <w:sectPr w:rsidSect="00801E8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3"/>
    <w:rsid w:val="000F7CAE"/>
    <w:rsid w:val="001715E1"/>
    <w:rsid w:val="002C2A25"/>
    <w:rsid w:val="004575BF"/>
    <w:rsid w:val="004607AF"/>
    <w:rsid w:val="00484B9F"/>
    <w:rsid w:val="00517F8E"/>
    <w:rsid w:val="00616266"/>
    <w:rsid w:val="00796FE3"/>
    <w:rsid w:val="007B553C"/>
    <w:rsid w:val="007F2163"/>
    <w:rsid w:val="00801E8D"/>
    <w:rsid w:val="00845693"/>
    <w:rsid w:val="009F5745"/>
    <w:rsid w:val="00AC4880"/>
    <w:rsid w:val="00B14476"/>
    <w:rsid w:val="00C742D8"/>
    <w:rsid w:val="00E736C1"/>
    <w:rsid w:val="00EF3E4D"/>
    <w:rsid w:val="00F772E0"/>
    <w:rsid w:val="00F93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04186/a401cf37cd928ed983d0a6c63bca7b048fa625fd/" TargetMode="External" /><Relationship Id="rId5" Type="http://schemas.openxmlformats.org/officeDocument/2006/relationships/hyperlink" Target="http://login.consultant.ru/link/?req=doc&amp;base=LAW&amp;n=380591&amp;dst=100074&amp;field=134&amp;date=06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