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F1386">
        <w:rPr>
          <w:rFonts w:ascii="Times New Roman" w:eastAsia="Times New Roman" w:hAnsi="Times New Roman" w:cs="Times New Roman"/>
          <w:b/>
          <w:lang w:eastAsia="ru-RU"/>
        </w:rPr>
        <w:t>П</w:t>
      </w:r>
      <w:r w:rsidRPr="00FF1386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F73A5" w:rsidRPr="00FF1386" w:rsidP="00CF73A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Cs/>
          <w:lang w:eastAsia="ru-RU"/>
        </w:rPr>
        <w:t>года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г. Ялта</w:t>
      </w:r>
    </w:p>
    <w:p w:rsidR="00FF1386" w:rsidRPr="00FF1386" w:rsidP="00FF138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№96 Ялтинского судебного района (городской </w:t>
      </w:r>
      <w:r w:rsidRPr="00FF1386">
        <w:rPr>
          <w:rFonts w:ascii="Times New Roman" w:eastAsia="Times New Roman" w:hAnsi="Times New Roman" w:cs="Times New Roman"/>
          <w:lang w:eastAsia="ru-RU"/>
        </w:rPr>
        <w:t>округ Ялта) Республики Крым Ершова Яна Юрьевна, рассмотрев в открытом судебном заседании в г. Ялта (ул. Васильева, 19) дело об административном правонарушении в отношении</w:t>
      </w:r>
    </w:p>
    <w:p w:rsidR="00CF73A5" w:rsidRPr="00FF1386" w:rsidP="00CF73A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«Данные изъяты»</w:t>
      </w:r>
      <w:r w:rsidRPr="00FF1386">
        <w:rPr>
          <w:rFonts w:ascii="Times New Roman" w:eastAsia="Times New Roman" w:hAnsi="Times New Roman" w:cs="Times New Roman"/>
          <w:lang w:eastAsia="ru-RU"/>
        </w:rPr>
        <w:t>,</w:t>
      </w:r>
    </w:p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>за совершение административного правонарушения, пр</w:t>
      </w:r>
      <w:r w:rsidRPr="00FF1386">
        <w:rPr>
          <w:rFonts w:ascii="Times New Roman" w:eastAsia="Times New Roman" w:hAnsi="Times New Roman" w:cs="Times New Roman"/>
          <w:lang w:eastAsia="ru-RU"/>
        </w:rPr>
        <w:t>едусмотренного ч.1 ст.7.27 Кодекса Российской Федерации об административных правонарушениях (далее - КоАП РФ),</w:t>
      </w:r>
    </w:p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установи</w:t>
      </w:r>
      <w:r w:rsidRPr="00FF1386">
        <w:rPr>
          <w:rFonts w:ascii="Times New Roman" w:eastAsia="Times New Roman" w:hAnsi="Times New Roman" w:cs="Times New Roman"/>
          <w:b/>
          <w:bCs/>
          <w:lang w:eastAsia="ru-RU"/>
        </w:rPr>
        <w:t>л:</w:t>
      </w:r>
    </w:p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мин.,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>находясь в помещении магазина «</w:t>
      </w:r>
      <w:r>
        <w:rPr>
          <w:rFonts w:ascii="Times New Roman" w:eastAsia="Times New Roman" w:hAnsi="Times New Roman" w:cs="Times New Roman"/>
          <w:sz w:val="23"/>
          <w:szCs w:val="23"/>
        </w:rPr>
        <w:t>«Данные изъяты»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, совершил мелкое хищение чужого имущества путем кражи продуктов питания, а именно: </w:t>
      </w:r>
      <w:r>
        <w:rPr>
          <w:rFonts w:ascii="Times New Roman" w:eastAsia="Times New Roman" w:hAnsi="Times New Roman" w:cs="Times New Roman"/>
          <w:sz w:val="23"/>
          <w:szCs w:val="23"/>
        </w:rPr>
        <w:t>«Данные изъяты</w:t>
      </w:r>
      <w:r>
        <w:rPr>
          <w:rFonts w:ascii="Times New Roman" w:eastAsia="Times New Roman" w:hAnsi="Times New Roman" w:cs="Times New Roman"/>
          <w:sz w:val="23"/>
          <w:szCs w:val="23"/>
        </w:rPr>
        <w:t>»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FF1386">
        <w:rPr>
          <w:rFonts w:ascii="Times New Roman" w:eastAsia="Times New Roman" w:hAnsi="Times New Roman" w:cs="Times New Roman"/>
          <w:lang w:eastAsia="ru-RU"/>
        </w:rPr>
        <w:t>тем самым, причин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ив потерпевшему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материальный ущерб на указанную сумму, чем совершил административное правонарушение, предусмотренное ч. 1 ст.7.27 КоАП РФ.</w:t>
      </w:r>
    </w:p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>в судебном заседании вину в инкриминируемом ему административном правонарушении признал в полн</w:t>
      </w:r>
      <w:r w:rsidRPr="00FF1386">
        <w:rPr>
          <w:rFonts w:ascii="Times New Roman" w:eastAsia="Times New Roman" w:hAnsi="Times New Roman" w:cs="Times New Roman"/>
          <w:lang w:eastAsia="ru-RU"/>
        </w:rPr>
        <w:t>ом объеме, в содеянном раскаялся, просил назначить административное наказание в виде штрафа.</w:t>
      </w:r>
    </w:p>
    <w:p w:rsidR="00CF73A5" w:rsidRPr="00FF1386" w:rsidP="00CF7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в судебное заседание не явился, о времени и месте судебного разбирательства извещен надлежащим образом, представил заявление о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рассмотрении дела в отсутствие представителя.</w:t>
      </w:r>
    </w:p>
    <w:p w:rsidR="00CF73A5" w:rsidRPr="00FF1386" w:rsidP="00CF7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При таких обстоятельствах, в соответствии с ч. 3 ст. 25.2 КоАП РФ считаю возможным рассмотреть дело в отсутствие потерпевшего.  </w:t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</w:p>
    <w:p w:rsidR="00CF73A5" w:rsidRPr="00FF1386" w:rsidP="00CF7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Заслушав объяснения лица, в отношении которого ведется производство по делу об </w:t>
      </w:r>
      <w:r w:rsidRPr="00FF1386">
        <w:rPr>
          <w:rFonts w:ascii="Times New Roman" w:eastAsia="Times New Roman" w:hAnsi="Times New Roman" w:cs="Times New Roman"/>
          <w:lang w:eastAsia="ru-RU"/>
        </w:rPr>
        <w:t>административном правонарушении, исследовав представленные материалы дела, прихожу к следующему.</w:t>
      </w:r>
    </w:p>
    <w:p w:rsidR="00CF73A5" w:rsidRPr="00FF1386" w:rsidP="00CF7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В соответствии с ч. 1 ст. 7.27 КоАП РФ предусмотрена административная ответственность за мелкое хищение чужого имущества, стоимость которого не превышает одну </w:t>
      </w:r>
      <w:r w:rsidRPr="00FF1386">
        <w:rPr>
          <w:rFonts w:ascii="Times New Roman" w:eastAsia="Times New Roman" w:hAnsi="Times New Roman" w:cs="Times New Roman"/>
          <w:lang w:eastAsia="ru-RU"/>
        </w:rPr>
        <w:t>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тьи 160 Уголовного кодекса Российской Федерации, за исключением случаев, предусмотренных статьей 14.15.3 настоящего Кодекса. </w:t>
      </w:r>
    </w:p>
    <w:p w:rsidR="00CF73A5" w:rsidRPr="00FF1386" w:rsidP="00CF7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указанного административного правонарушения подтверждается: </w:t>
      </w:r>
      <w:r>
        <w:rPr>
          <w:rFonts w:ascii="Times New Roman" w:eastAsia="Times New Roman" w:hAnsi="Times New Roman" w:cs="Times New Roman"/>
          <w:sz w:val="23"/>
          <w:szCs w:val="23"/>
        </w:rPr>
        <w:t>«Данные изъяты»</w:t>
      </w:r>
      <w:r w:rsidRPr="00FF1386">
        <w:rPr>
          <w:rFonts w:ascii="Times New Roman" w:eastAsia="Times New Roman" w:hAnsi="Times New Roman" w:cs="Times New Roman"/>
          <w:lang w:eastAsia="ru-RU"/>
        </w:rPr>
        <w:t>.</w:t>
      </w:r>
    </w:p>
    <w:p w:rsidR="00CF73A5" w:rsidRPr="00FF1386" w:rsidP="00CF7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>Исследовав обстоятельства по делу в их совокупности и оценив добытые доказательс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тва,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 ч. 1 ст.7.27 КоАП РФ.</w:t>
      </w:r>
    </w:p>
    <w:p w:rsidR="00CF73A5" w:rsidRPr="00FF1386" w:rsidP="00CF7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>Срок давности привлечения к административной ответственности, предусмотренный ч. 1 ст. 4.5 КоАП РФ для дан</w:t>
      </w:r>
      <w:r w:rsidRPr="00FF1386">
        <w:rPr>
          <w:rFonts w:ascii="Times New Roman" w:eastAsia="Times New Roman" w:hAnsi="Times New Roman" w:cs="Times New Roman"/>
          <w:lang w:eastAsia="ru-RU"/>
        </w:rPr>
        <w:t>ной категории дел, не истек.</w:t>
      </w:r>
    </w:p>
    <w:p w:rsidR="00FF1386" w:rsidRPr="00FF1386" w:rsidP="00FF1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 xml:space="preserve">Принимая во внимание личность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lang w:eastAsia="ru-RU"/>
        </w:rPr>
        <w:t>отношение виновного к содеянному, наличие смягчающих административную ответственность обстоятельств в виде раскаяния, наличия на иждивении несовершеннолетнего ребенка, отсутствие отя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гчающих административную ответственность обстоятельств, его имущественное положение, полагаю возможным назначить ему административное наказание в виде административного штрафа, предусмотренного санкцией ч. 1 ст. 7.27 КоАП РФ. </w:t>
      </w:r>
    </w:p>
    <w:p w:rsidR="00FF1386" w:rsidRPr="00FF1386" w:rsidP="00FF1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>Руководствуясь ст. ст. 29.9 -</w:t>
      </w:r>
      <w:r w:rsidRPr="00FF1386">
        <w:rPr>
          <w:rFonts w:ascii="Times New Roman" w:eastAsia="Times New Roman" w:hAnsi="Times New Roman" w:cs="Times New Roman"/>
          <w:lang w:eastAsia="ru-RU"/>
        </w:rPr>
        <w:t xml:space="preserve"> 29.10, 29.11 КоАП РФ, мировой судья 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60"/>
          <w:lang w:eastAsia="ru-RU"/>
        </w:rPr>
      </w:pPr>
      <w:r w:rsidRPr="00FF1386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постановил: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признать виновным в совершении административного правонарушения, предусмотренного ч. 1 ст.7.27 Кодекса Российской Федерации об административных правонарушениях и назначить ему адми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нистративное наказание в виде административного штрафа в  размере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«Данные изъяты»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 рублей.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Cs/>
          <w:lang w:eastAsia="ru-RU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 28, Почтовый а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дрес: Россия, Республика Крым, 295000,  г. Симферополь, ул. Набережная им.60-летия СССР, 28. ОГРН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1149102019164. Банковские реквизиты: Получатель: УФК по Республике Крым (Министерство юстиции Республики Крым), Наименование банка: Отделение Республика Крым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Банка России//УФК по Республике Крым г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.С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естра 35220323, ОКТМО 35729000, КБК 828 1 16 01073 01 0027 140 – штрафы за мелкое хищение; УИН 0410760300965005542207173;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Cs/>
          <w:lang w:eastAsia="ru-RU"/>
        </w:rPr>
        <w:t>Разъяснить, что в соответствии со ст.32.2 КоАП РФ,  административный штраф должен бы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Cs/>
          <w:lang w:eastAsia="ru-RU"/>
        </w:rPr>
        <w:t>Документ, свидетельствующий об уплате административного штрафа, лицо, привл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еченное к административной ответственности, направляет судье, в орган, должностному лицу, вынесшим постановление. 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1386">
        <w:rPr>
          <w:rFonts w:ascii="Times New Roman" w:eastAsia="Times New Roman" w:hAnsi="Times New Roman" w:cs="Times New Roman"/>
          <w:bCs/>
          <w:lang w:eastAsia="ru-RU"/>
        </w:rPr>
        <w:t>Постановление может быть обжаловано в Ялтин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 xml:space="preserve">ский городской суд Республики Крым через </w:t>
      </w:r>
      <w:r w:rsidRPr="00FF1386">
        <w:rPr>
          <w:rFonts w:ascii="Times New Roman" w:eastAsia="Times New Roman" w:hAnsi="Times New Roman" w:cs="Times New Roman"/>
          <w:bCs/>
          <w:iCs/>
          <w:lang w:eastAsia="ru-RU"/>
        </w:rPr>
        <w:t xml:space="preserve">судебный участок №96 Ялтинского судебного района (городской округ Ялта) Республики Крым </w:t>
      </w:r>
      <w:r w:rsidRPr="00FF1386">
        <w:rPr>
          <w:rFonts w:ascii="Times New Roman" w:eastAsia="Times New Roman" w:hAnsi="Times New Roman" w:cs="Times New Roman"/>
          <w:bCs/>
          <w:lang w:eastAsia="ru-RU"/>
        </w:rPr>
        <w:t>в течение 10 суток со дня вручения или получения копии постановления.</w:t>
      </w:r>
    </w:p>
    <w:p w:rsidR="00FF1386" w:rsidRPr="00FF1386" w:rsidP="00FF1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F1386" w:rsidRPr="00FF1386" w:rsidP="00FF1386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FF1386">
        <w:rPr>
          <w:rFonts w:ascii="Times New Roman" w:eastAsia="Times New Roman" w:hAnsi="Times New Roman" w:cs="Times New Roman"/>
          <w:lang w:eastAsia="ru-RU"/>
        </w:rPr>
        <w:t>Мировой судья</w:t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  <w:r w:rsidRPr="00FF1386">
        <w:rPr>
          <w:rFonts w:ascii="Times New Roman" w:eastAsia="Times New Roman" w:hAnsi="Times New Roman" w:cs="Times New Roman"/>
          <w:lang w:eastAsia="ru-RU"/>
        </w:rPr>
        <w:tab/>
      </w:r>
      <w:r w:rsidRPr="00FF1386">
        <w:rPr>
          <w:rFonts w:ascii="Times New Roman" w:eastAsia="Times New Roman" w:hAnsi="Times New Roman" w:cs="Times New Roman"/>
          <w:lang w:eastAsia="ru-RU"/>
        </w:rPr>
        <w:tab/>
        <w:t>Я.Ю. Ершова</w:t>
      </w:r>
    </w:p>
    <w:p w:rsidR="00FF1386" w:rsidRPr="00FF1386" w:rsidP="00FF13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F73A5" w:rsidRPr="00FF1386" w:rsidP="00FF13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240F2" w:rsidRPr="00FF138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A5"/>
    <w:rsid w:val="0007541D"/>
    <w:rsid w:val="002240F2"/>
    <w:rsid w:val="004233FA"/>
    <w:rsid w:val="004F075E"/>
    <w:rsid w:val="005A3010"/>
    <w:rsid w:val="005B469B"/>
    <w:rsid w:val="007823AE"/>
    <w:rsid w:val="008D2D7F"/>
    <w:rsid w:val="00AD75BE"/>
    <w:rsid w:val="00AD7976"/>
    <w:rsid w:val="00CF73A5"/>
    <w:rsid w:val="00D9623B"/>
    <w:rsid w:val="00EF3844"/>
    <w:rsid w:val="00F02D8F"/>
    <w:rsid w:val="00FF1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