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8FC" w:rsidRPr="00465B03" w:rsidP="00EE68FC">
      <w:pPr>
        <w:ind w:left="6379"/>
        <w:jc w:val="right"/>
        <w:rPr>
          <w:bCs/>
          <w:iCs/>
        </w:rPr>
      </w:pPr>
      <w:r w:rsidRPr="00465B03">
        <w:rPr>
          <w:bCs/>
          <w:iCs/>
        </w:rPr>
        <w:t xml:space="preserve">             Дело № 5-97-</w:t>
      </w:r>
      <w:r w:rsidR="009254AC">
        <w:rPr>
          <w:bCs/>
          <w:iCs/>
        </w:rPr>
        <w:t>62</w:t>
      </w:r>
      <w:r>
        <w:rPr>
          <w:bCs/>
          <w:iCs/>
        </w:rPr>
        <w:t>/2025</w:t>
      </w:r>
    </w:p>
    <w:p w:rsidR="00EE68FC" w:rsidP="00EE68FC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</w:t>
      </w:r>
      <w:r w:rsidRPr="00465B03">
        <w:rPr>
          <w:bCs/>
          <w:iCs/>
        </w:rPr>
        <w:t>91</w:t>
      </w:r>
      <w:r w:rsidRPr="00465B03">
        <w:rPr>
          <w:bCs/>
          <w:iCs/>
          <w:lang w:val="en-US"/>
        </w:rPr>
        <w:t>MS</w:t>
      </w:r>
      <w:r w:rsidRPr="00422105">
        <w:rPr>
          <w:bCs/>
          <w:iCs/>
        </w:rPr>
        <w:t>00</w:t>
      </w:r>
      <w:r>
        <w:rPr>
          <w:bCs/>
          <w:iCs/>
        </w:rPr>
        <w:t>97-01-</w:t>
      </w:r>
      <w:r w:rsidR="009254AC">
        <w:rPr>
          <w:bCs/>
          <w:iCs/>
        </w:rPr>
        <w:t>2025-000080-33</w:t>
      </w:r>
    </w:p>
    <w:p w:rsidR="00EE68FC" w:rsidRPr="00465B03" w:rsidP="00EE68FC">
      <w:pPr>
        <w:rPr>
          <w:bCs/>
          <w:iCs/>
        </w:rPr>
      </w:pPr>
    </w:p>
    <w:p w:rsidR="00EE68FC" w:rsidRPr="00E77B9D" w:rsidP="00EE68FC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</w:t>
      </w:r>
      <w:r w:rsidRPr="00E77B9D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EE68FC" w:rsidRPr="00E77B9D" w:rsidP="00EE68FC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</w:t>
      </w:r>
      <w:r w:rsidRPr="00E77B9D">
        <w:rPr>
          <w:sz w:val="28"/>
          <w:szCs w:val="28"/>
          <w:lang w:eastAsia="x-none"/>
        </w:rPr>
        <w:t>по делу об административном правонарушении</w:t>
      </w:r>
    </w:p>
    <w:p w:rsidR="00EE68FC" w:rsidRPr="00E77B9D" w:rsidP="00EE68FC">
      <w:pPr>
        <w:rPr>
          <w:b/>
          <w:sz w:val="28"/>
          <w:szCs w:val="28"/>
          <w:lang w:eastAsia="x-none"/>
        </w:rPr>
      </w:pPr>
    </w:p>
    <w:p w:rsidR="00EE68FC" w:rsidRPr="00E77B9D" w:rsidP="00EE68FC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 февраля 2025</w:t>
      </w:r>
      <w:r w:rsidRPr="00E77B9D">
        <w:rPr>
          <w:bCs/>
          <w:sz w:val="28"/>
          <w:szCs w:val="28"/>
        </w:rPr>
        <w:t xml:space="preserve"> года </w:t>
      </w:r>
      <w:r w:rsidRPr="00E77B9D">
        <w:rPr>
          <w:bCs/>
          <w:sz w:val="28"/>
          <w:szCs w:val="28"/>
        </w:rPr>
        <w:tab/>
      </w:r>
      <w:r w:rsidRPr="00E77B9D">
        <w:rPr>
          <w:bCs/>
          <w:sz w:val="28"/>
          <w:szCs w:val="28"/>
        </w:rPr>
        <w:tab/>
      </w:r>
      <w:r w:rsidRPr="00E77B9D">
        <w:rPr>
          <w:bCs/>
          <w:sz w:val="28"/>
          <w:szCs w:val="28"/>
        </w:rPr>
        <w:tab/>
      </w:r>
      <w:r w:rsidRPr="00E77B9D">
        <w:rPr>
          <w:bCs/>
          <w:sz w:val="28"/>
          <w:szCs w:val="28"/>
        </w:rPr>
        <w:tab/>
      </w:r>
      <w:r w:rsidRPr="00E77B9D">
        <w:rPr>
          <w:bCs/>
          <w:sz w:val="28"/>
          <w:szCs w:val="28"/>
        </w:rPr>
        <w:tab/>
        <w:t xml:space="preserve">                          </w:t>
      </w:r>
      <w:r>
        <w:rPr>
          <w:bCs/>
          <w:sz w:val="28"/>
          <w:szCs w:val="28"/>
        </w:rPr>
        <w:t xml:space="preserve">    </w:t>
      </w:r>
      <w:r w:rsidRPr="00E77B9D">
        <w:rPr>
          <w:bCs/>
          <w:sz w:val="28"/>
          <w:szCs w:val="28"/>
        </w:rPr>
        <w:t xml:space="preserve">г. Ялта </w:t>
      </w:r>
    </w:p>
    <w:p w:rsidR="00EE68FC" w:rsidRPr="00E77B9D" w:rsidP="00EE68FC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E77B9D">
        <w:rPr>
          <w:bCs/>
          <w:sz w:val="28"/>
          <w:szCs w:val="28"/>
        </w:rPr>
        <w:t xml:space="preserve"> </w:t>
      </w:r>
    </w:p>
    <w:p w:rsidR="00EE68FC" w:rsidP="00EE68FC">
      <w:pPr>
        <w:ind w:firstLine="570"/>
        <w:jc w:val="both"/>
        <w:rPr>
          <w:sz w:val="28"/>
          <w:szCs w:val="28"/>
        </w:rPr>
      </w:pPr>
      <w:r w:rsidRPr="00E77B9D">
        <w:rPr>
          <w:sz w:val="28"/>
          <w:szCs w:val="28"/>
        </w:rPr>
        <w:t>Мировой судья судебного участка № 97 Ялтинского судебного района (городской округ Ялта) (Республика Крым, г. Ялта, ул. Васильева, 19) Зайцева М.О.</w:t>
      </w:r>
      <w:r>
        <w:rPr>
          <w:sz w:val="28"/>
          <w:szCs w:val="28"/>
        </w:rPr>
        <w:t xml:space="preserve">, </w:t>
      </w:r>
    </w:p>
    <w:p w:rsidR="00EE68FC" w:rsidP="00EE68FC">
      <w:pPr>
        <w:ind w:firstLine="570"/>
        <w:jc w:val="both"/>
        <w:rPr>
          <w:sz w:val="28"/>
          <w:szCs w:val="28"/>
        </w:rPr>
      </w:pPr>
      <w:r w:rsidRPr="00E77B9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9254AC" w:rsidP="00E1712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 «***»,</w:t>
      </w:r>
    </w:p>
    <w:p w:rsidR="00EE68FC" w:rsidRPr="00C7495A" w:rsidP="00EE68FC">
      <w:pPr>
        <w:ind w:firstLine="570"/>
        <w:jc w:val="both"/>
        <w:rPr>
          <w:iCs/>
          <w:sz w:val="28"/>
          <w:szCs w:val="28"/>
        </w:rPr>
      </w:pPr>
      <w:r w:rsidRPr="00E77B9D">
        <w:rPr>
          <w:sz w:val="28"/>
          <w:szCs w:val="28"/>
        </w:rPr>
        <w:t>за совершение административного правонарушения, предусмотренного</w:t>
      </w:r>
      <w:r w:rsidRPr="00E77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77B9D">
        <w:rPr>
          <w:sz w:val="28"/>
          <w:szCs w:val="28"/>
        </w:rPr>
        <w:t>ч. 1 ст. 12.26 КоАП РФ,</w:t>
      </w:r>
    </w:p>
    <w:p w:rsidR="00EE68FC" w:rsidRPr="00C7495A" w:rsidP="00EE68FC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val="ru-RU" w:eastAsia="zh-CN"/>
        </w:rPr>
      </w:pPr>
      <w:r w:rsidRPr="00C7495A">
        <w:rPr>
          <w:rFonts w:eastAsia="SimSun"/>
          <w:sz w:val="28"/>
          <w:szCs w:val="28"/>
          <w:lang w:val="ru-RU" w:eastAsia="zh-CN"/>
        </w:rPr>
        <w:t>УСТАНОВИЛ:</w:t>
      </w:r>
    </w:p>
    <w:p w:rsidR="00EE68FC" w:rsidRPr="00E77B9D" w:rsidP="00EE68FC">
      <w:pPr>
        <w:pStyle w:val="BodyTextIndent2"/>
        <w:spacing w:after="0" w:line="240" w:lineRule="auto"/>
        <w:ind w:left="0" w:firstLine="567"/>
        <w:jc w:val="center"/>
        <w:rPr>
          <w:rFonts w:eastAsia="SimSun"/>
          <w:b/>
          <w:sz w:val="28"/>
          <w:szCs w:val="28"/>
          <w:lang w:val="ru-RU" w:eastAsia="zh-CN"/>
        </w:rPr>
      </w:pPr>
    </w:p>
    <w:p w:rsidR="00E17128" w:rsidP="00CE2C3C">
      <w:pPr>
        <w:pStyle w:val="Style4"/>
        <w:widowControl/>
        <w:spacing w:line="240" w:lineRule="auto"/>
        <w:ind w:right="-2" w:firstLine="568"/>
        <w:rPr>
          <w:rFonts w:eastAsia="SimSun"/>
          <w:sz w:val="28"/>
          <w:szCs w:val="28"/>
          <w:lang w:eastAsia="zh-CN"/>
        </w:rPr>
      </w:pPr>
    </w:p>
    <w:p w:rsidR="00EE68FC" w:rsidRPr="00E17128" w:rsidP="00621C0C">
      <w:pPr>
        <w:pStyle w:val="Style4"/>
        <w:widowControl/>
        <w:spacing w:line="240" w:lineRule="auto"/>
        <w:ind w:right="-2" w:firstLine="568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07 января 2025 года в 23 часа 09 минут по адресу: </w:t>
      </w:r>
      <w:r w:rsidR="000615AB">
        <w:rPr>
          <w:rFonts w:eastAsia="SimSun"/>
          <w:sz w:val="28"/>
          <w:szCs w:val="28"/>
          <w:lang w:eastAsia="zh-CN"/>
        </w:rPr>
        <w:t>«***»</w:t>
      </w:r>
      <w:r w:rsidR="00621C0C">
        <w:rPr>
          <w:rFonts w:eastAsia="SimSun"/>
          <w:sz w:val="28"/>
          <w:szCs w:val="28"/>
          <w:lang w:eastAsia="zh-CN"/>
        </w:rPr>
        <w:t xml:space="preserve">, водитель </w:t>
      </w:r>
      <w:r w:rsidR="000615AB">
        <w:rPr>
          <w:sz w:val="25"/>
          <w:szCs w:val="25"/>
        </w:rPr>
        <w:t>ФИО</w:t>
      </w:r>
      <w:r w:rsidR="00621C0C">
        <w:rPr>
          <w:rFonts w:eastAsia="SimSun"/>
          <w:sz w:val="28"/>
          <w:szCs w:val="28"/>
          <w:lang w:eastAsia="zh-CN"/>
        </w:rPr>
        <w:t xml:space="preserve">., </w:t>
      </w:r>
      <w:r>
        <w:rPr>
          <w:rFonts w:eastAsia="SimSun"/>
          <w:sz w:val="28"/>
          <w:szCs w:val="28"/>
          <w:lang w:eastAsia="zh-CN"/>
        </w:rPr>
        <w:t xml:space="preserve">управляя транспортным средством – автомобилем марки </w:t>
      </w:r>
      <w:r w:rsidR="00621C0C">
        <w:rPr>
          <w:rFonts w:eastAsia="SimSun"/>
          <w:sz w:val="28"/>
          <w:szCs w:val="28"/>
          <w:lang w:eastAsia="zh-CN"/>
        </w:rPr>
        <w:t>«</w:t>
      </w:r>
      <w:r w:rsidR="000615AB">
        <w:rPr>
          <w:rFonts w:eastAsia="SimSun"/>
          <w:sz w:val="28"/>
          <w:szCs w:val="28"/>
          <w:lang w:eastAsia="zh-CN"/>
        </w:rPr>
        <w:t>***</w:t>
      </w:r>
      <w:r w:rsidR="00621C0C">
        <w:rPr>
          <w:rFonts w:eastAsia="SimSun"/>
          <w:sz w:val="28"/>
          <w:szCs w:val="28"/>
          <w:lang w:eastAsia="zh-CN"/>
        </w:rPr>
        <w:t xml:space="preserve">», </w:t>
      </w:r>
      <w:r>
        <w:rPr>
          <w:rFonts w:eastAsia="SimSun"/>
          <w:sz w:val="28"/>
          <w:szCs w:val="28"/>
          <w:lang w:eastAsia="zh-CN"/>
        </w:rPr>
        <w:t xml:space="preserve">государственный регистрационный номер </w:t>
      </w:r>
      <w:r w:rsidR="000615AB">
        <w:rPr>
          <w:rFonts w:eastAsia="SimSun"/>
          <w:sz w:val="28"/>
          <w:szCs w:val="28"/>
          <w:lang w:eastAsia="zh-CN"/>
        </w:rPr>
        <w:t>«***»</w:t>
      </w:r>
      <w:r w:rsidR="00621C0C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с признаками </w:t>
      </w:r>
      <w:r w:rsidRPr="003364B2">
        <w:rPr>
          <w:sz w:val="28"/>
          <w:szCs w:val="28"/>
        </w:rPr>
        <w:t xml:space="preserve">опьянения </w:t>
      </w:r>
      <w:r>
        <w:rPr>
          <w:sz w:val="28"/>
          <w:szCs w:val="28"/>
        </w:rPr>
        <w:t>(</w:t>
      </w:r>
      <w:r w:rsidR="00621C0C">
        <w:rPr>
          <w:sz w:val="28"/>
          <w:szCs w:val="28"/>
        </w:rPr>
        <w:t>запах алкоголя изо рта),</w:t>
      </w:r>
      <w:r>
        <w:rPr>
          <w:sz w:val="28"/>
          <w:szCs w:val="28"/>
        </w:rPr>
        <w:t xml:space="preserve"> </w:t>
      </w:r>
      <w:r w:rsidR="00CE2C3C">
        <w:rPr>
          <w:sz w:val="28"/>
          <w:szCs w:val="28"/>
        </w:rPr>
        <w:t xml:space="preserve">при производстве видеофиксации, </w:t>
      </w:r>
      <w:r w:rsidR="00CE2C3C">
        <w:rPr>
          <w:rStyle w:val="FontStyle17"/>
          <w:sz w:val="28"/>
          <w:szCs w:val="28"/>
        </w:rPr>
        <w:t>отказался от прохождения освидетельствования на месте с помощью технического средства измерения Алкоте</w:t>
      </w:r>
      <w:r w:rsidR="00621C0C">
        <w:rPr>
          <w:rStyle w:val="FontStyle17"/>
          <w:sz w:val="28"/>
          <w:szCs w:val="28"/>
        </w:rPr>
        <w:t>ктор Юпитер-К 006002</w:t>
      </w:r>
      <w:r w:rsidR="00CE2C3C">
        <w:rPr>
          <w:rStyle w:val="FontStyle17"/>
          <w:sz w:val="28"/>
          <w:szCs w:val="28"/>
        </w:rPr>
        <w:t xml:space="preserve">, а также не </w:t>
      </w:r>
      <w:r w:rsidR="00CE2C3C">
        <w:rPr>
          <w:sz w:val="28"/>
          <w:szCs w:val="28"/>
        </w:rPr>
        <w:t>выполнил законного требования уполномоченного должностного лица о прохождении медицинского освидетельствования на состояние</w:t>
      </w:r>
      <w:r w:rsidR="00CE2C3C">
        <w:rPr>
          <w:sz w:val="28"/>
          <w:szCs w:val="28"/>
        </w:rPr>
        <w:t xml:space="preserve"> опьянения в специализированном медицинском учреждении. Своими действиями  </w:t>
      </w:r>
      <w:r w:rsidR="000615AB">
        <w:rPr>
          <w:sz w:val="25"/>
          <w:szCs w:val="25"/>
        </w:rPr>
        <w:t>ФИО</w:t>
      </w:r>
      <w:r w:rsidR="00621C0C">
        <w:rPr>
          <w:sz w:val="28"/>
          <w:szCs w:val="28"/>
          <w:lang w:eastAsia="x-none"/>
        </w:rPr>
        <w:t>.</w:t>
      </w:r>
      <w:r w:rsidR="00CE2C3C">
        <w:rPr>
          <w:sz w:val="28"/>
          <w:szCs w:val="28"/>
          <w:lang w:eastAsia="x-none"/>
        </w:rPr>
        <w:t xml:space="preserve"> </w:t>
      </w:r>
      <w:r w:rsidR="00CE2C3C">
        <w:rPr>
          <w:sz w:val="28"/>
          <w:szCs w:val="28"/>
        </w:rPr>
        <w:t>н</w:t>
      </w:r>
      <w:r w:rsidR="00CE2C3C">
        <w:rPr>
          <w:sz w:val="28"/>
          <w:szCs w:val="28"/>
        </w:rPr>
        <w:t xml:space="preserve">арушил п. 2.3.2 ПДД РФ. При этом действия </w:t>
      </w:r>
      <w:r w:rsidR="000615AB">
        <w:rPr>
          <w:sz w:val="25"/>
          <w:szCs w:val="25"/>
        </w:rPr>
        <w:t>ФИО</w:t>
      </w:r>
      <w:r w:rsidR="000615AB">
        <w:rPr>
          <w:sz w:val="25"/>
          <w:szCs w:val="25"/>
        </w:rPr>
        <w:t xml:space="preserve"> </w:t>
      </w:r>
      <w:r w:rsidR="00CE2C3C">
        <w:rPr>
          <w:sz w:val="28"/>
          <w:szCs w:val="28"/>
        </w:rPr>
        <w:t>не содержат уголовно наказуемого деяния</w:t>
      </w:r>
      <w:r w:rsidRPr="00EC142C">
        <w:rPr>
          <w:rFonts w:eastAsia="SimSun"/>
          <w:sz w:val="28"/>
          <w:szCs w:val="28"/>
          <w:lang w:eastAsia="zh-CN"/>
        </w:rPr>
        <w:t>.</w:t>
      </w:r>
    </w:p>
    <w:p w:rsidR="00EE68FC" w:rsidP="00EE68FC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84272D">
        <w:rPr>
          <w:rFonts w:eastAsia="SimSun"/>
          <w:sz w:val="28"/>
          <w:szCs w:val="28"/>
          <w:lang w:eastAsia="zh-CN"/>
        </w:rPr>
        <w:t>в судебное заседание не явился,</w:t>
      </w:r>
      <w:r w:rsidR="0084272D">
        <w:rPr>
          <w:sz w:val="28"/>
          <w:szCs w:val="28"/>
        </w:rPr>
        <w:t xml:space="preserve"> о дне и времени судебного заседания извещался путем </w:t>
      </w:r>
      <w:r w:rsidR="0084272D"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 w:rsidR="0084272D">
        <w:rPr>
          <w:sz w:val="28"/>
          <w:szCs w:val="28"/>
        </w:rPr>
        <w:t xml:space="preserve">по адресу места жительства, </w:t>
      </w:r>
      <w:r w:rsidR="0084272D">
        <w:rPr>
          <w:rFonts w:eastAsia="SimSun"/>
          <w:sz w:val="28"/>
          <w:szCs w:val="28"/>
          <w:lang w:eastAsia="zh-CN"/>
        </w:rPr>
        <w:t>однако для получения суд</w:t>
      </w:r>
      <w:r w:rsidR="0084272D">
        <w:rPr>
          <w:rFonts w:eastAsia="SimSun"/>
          <w:sz w:val="28"/>
          <w:szCs w:val="28"/>
          <w:lang w:eastAsia="zh-CN"/>
        </w:rPr>
        <w:t xml:space="preserve">ебной корреспонденции по приглашению органа почтовой связи не явился. В этой связи судебная повестка была возвращена </w:t>
      </w:r>
      <w:r w:rsidR="0084272D">
        <w:rPr>
          <w:sz w:val="28"/>
          <w:szCs w:val="28"/>
        </w:rPr>
        <w:t xml:space="preserve">на судебный участок с отметкой «истек срок хранения». Кроме того,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84272D">
        <w:rPr>
          <w:sz w:val="28"/>
          <w:szCs w:val="28"/>
        </w:rPr>
        <w:t xml:space="preserve">извещался </w:t>
      </w:r>
      <w:r w:rsidR="0084272D">
        <w:rPr>
          <w:sz w:val="28"/>
          <w:szCs w:val="28"/>
          <w:lang w:val="x-none"/>
        </w:rPr>
        <w:t xml:space="preserve">путем смс-оповещения со статусом - "доставлено" </w:t>
      </w:r>
      <w:r w:rsidR="0084272D">
        <w:rPr>
          <w:sz w:val="28"/>
          <w:szCs w:val="28"/>
          <w:lang w:val="x-none"/>
        </w:rPr>
        <w:t>по номеру телефона, указанному в расписке и подтвержденному личной подписью.</w:t>
      </w:r>
      <w:r w:rsidR="0084272D">
        <w:rPr>
          <w:sz w:val="28"/>
          <w:szCs w:val="28"/>
        </w:rPr>
        <w:t xml:space="preserve"> Также информация о месте и времени судебных заседаний своевременно размещалась на сайте «Мировые судьи Республики Крым».</w:t>
      </w:r>
    </w:p>
    <w:p w:rsidR="00EE68FC" w:rsidRPr="00724106" w:rsidP="00EE68FC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1C3A91">
        <w:rPr>
          <w:sz w:val="28"/>
          <w:szCs w:val="28"/>
          <w:lang w:eastAsia="uk-UA"/>
        </w:rPr>
        <w:t>Согласно ст. 25.1 КоАП РФ, дело об административном правон</w:t>
      </w:r>
      <w:r w:rsidRPr="001C3A91">
        <w:rPr>
          <w:sz w:val="28"/>
          <w:szCs w:val="28"/>
          <w:lang w:eastAsia="uk-UA"/>
        </w:rPr>
        <w:t>арушении рассматривается с участием лица, в отношении которого ведется производство по делу об</w:t>
      </w:r>
      <w:r w:rsidRPr="00724106">
        <w:rPr>
          <w:sz w:val="28"/>
          <w:szCs w:val="28"/>
          <w:lang w:eastAsia="uk-UA"/>
        </w:rPr>
        <w:t xml:space="preserve">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</w:t>
      </w:r>
      <w:r w:rsidRPr="00724106">
        <w:rPr>
          <w:sz w:val="28"/>
          <w:szCs w:val="28"/>
          <w:lang w:eastAsia="uk-UA"/>
        </w:rPr>
        <w:t xml:space="preserve">ибо если имеются </w:t>
      </w:r>
      <w:r w:rsidRPr="00724106">
        <w:rPr>
          <w:sz w:val="28"/>
          <w:szCs w:val="28"/>
          <w:lang w:eastAsia="uk-UA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E68FC" w:rsidP="00EE68FC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При таких обстоятельствах, полагаю </w:t>
      </w:r>
      <w:r>
        <w:rPr>
          <w:rFonts w:eastAsia="SimSun"/>
          <w:color w:val="000000"/>
          <w:sz w:val="28"/>
          <w:szCs w:val="28"/>
          <w:lang w:eastAsia="zh-CN"/>
        </w:rPr>
        <w:t>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EE68FC" w:rsidP="00EE68FC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в их совокупности, прихожу к выводу о следующем.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 xml:space="preserve">Согласно </w:t>
      </w:r>
      <w:r w:rsidRPr="003364B2">
        <w:rPr>
          <w:sz w:val="28"/>
          <w:szCs w:val="28"/>
        </w:rPr>
        <w:t>положений статей 3 и 4 Федерального закона от 10.12.1995 года №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</w:t>
      </w:r>
      <w:r w:rsidRPr="003364B2">
        <w:rPr>
          <w:sz w:val="28"/>
          <w:szCs w:val="28"/>
        </w:rPr>
        <w:t xml:space="preserve">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</w:t>
      </w:r>
      <w:r w:rsidRPr="003364B2">
        <w:rPr>
          <w:sz w:val="28"/>
          <w:szCs w:val="28"/>
        </w:rPr>
        <w:t>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</w:t>
      </w:r>
      <w:r w:rsidRPr="003364B2">
        <w:rPr>
          <w:sz w:val="28"/>
          <w:szCs w:val="28"/>
        </w:rPr>
        <w:t>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В соответствии с пунктом 1.2 Постановл</w:t>
      </w:r>
      <w:r w:rsidRPr="003364B2">
        <w:rPr>
          <w:sz w:val="28"/>
          <w:szCs w:val="28"/>
        </w:rPr>
        <w:t>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</w:t>
      </w:r>
      <w:r w:rsidRPr="003364B2">
        <w:rPr>
          <w:sz w:val="28"/>
          <w:szCs w:val="28"/>
        </w:rPr>
        <w:t>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 w:rsidRPr="003364B2">
        <w:rPr>
          <w:sz w:val="28"/>
          <w:szCs w:val="28"/>
        </w:rPr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3364B2">
          <w:rPr>
            <w:sz w:val="28"/>
            <w:szCs w:val="28"/>
          </w:rPr>
          <w:t>12.8 КоАП</w:t>
        </w:r>
      </w:hyperlink>
      <w:r w:rsidRPr="003364B2">
        <w:rPr>
          <w:sz w:val="28"/>
          <w:szCs w:val="28"/>
        </w:rPr>
        <w:t> РФ и ч. 2.1 ст. 19 Федерального закона от 10.12.1995 года №196-ФЗ "О безопасности дорожного движения" употребление веществ, вызывающих алкогольное или наркотическое</w:t>
      </w:r>
      <w:r w:rsidRPr="003364B2">
        <w:rPr>
          <w:sz w:val="28"/>
          <w:szCs w:val="28"/>
        </w:rPr>
        <w:t xml:space="preserve"> опьянение, либо психотропных или иных вызывающих опьянение веществ запрещается. 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 xml:space="preserve">Согласно п. 14 ч. 1 ст. 13 Федерального закона от 07.02.2011 года № 3-ФЗ "О полиции", полиции для выполнения возложенных на нее обязанностей предоставляются следующие права: </w:t>
      </w:r>
      <w:r w:rsidRPr="003364B2">
        <w:rPr>
          <w:sz w:val="28"/>
          <w:szCs w:val="28"/>
        </w:rPr>
        <w:t xml:space="preserve">направлять и (или) доставлять на </w:t>
      </w:r>
      <w:hyperlink r:id="rId5" w:history="1">
        <w:r w:rsidRPr="003364B2">
          <w:rPr>
            <w:sz w:val="28"/>
            <w:szCs w:val="28"/>
          </w:rPr>
          <w:t>медицинское освидетельствование</w:t>
        </w:r>
      </w:hyperlink>
      <w:r w:rsidRPr="003364B2">
        <w:rPr>
          <w:sz w:val="28"/>
          <w:szCs w:val="28"/>
        </w:rPr>
        <w:t xml:space="preserve"> в соответствующие медицинские организации граждан для определения наличия в органи</w:t>
      </w:r>
      <w:r w:rsidRPr="003364B2">
        <w:rPr>
          <w:sz w:val="28"/>
          <w:szCs w:val="28"/>
        </w:rPr>
        <w:t xml:space="preserve">зме алкоголя или наркотических средств, если результат освидетельствования необходим для </w:t>
      </w:r>
      <w:r w:rsidRPr="003364B2">
        <w:rPr>
          <w:sz w:val="28"/>
          <w:szCs w:val="28"/>
        </w:rPr>
        <w:t>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</w:t>
      </w:r>
      <w:r w:rsidRPr="003364B2">
        <w:rPr>
          <w:sz w:val="28"/>
          <w:szCs w:val="28"/>
        </w:rPr>
        <w:t xml:space="preserve">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3364B2">
          <w:rPr>
            <w:sz w:val="28"/>
            <w:szCs w:val="28"/>
          </w:rPr>
          <w:t>по</w:t>
        </w:r>
        <w:r w:rsidRPr="003364B2">
          <w:rPr>
            <w:sz w:val="28"/>
            <w:szCs w:val="28"/>
          </w:rPr>
          <w:t>рядке</w:t>
        </w:r>
      </w:hyperlink>
      <w:r w:rsidRPr="003364B2">
        <w:rPr>
          <w:sz w:val="28"/>
          <w:szCs w:val="28"/>
        </w:rPr>
        <w:t>, установленном Правительством Российской Федерации.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Согласно п.п. «л» п. 12 Указа Президента РФ от 15.06.1998 года № 711 "О дополнительных мерах по обеспечению безопасности дорожного движения" (вместе с "Положением о Государственной инспекции безопас</w:t>
      </w:r>
      <w:r w:rsidRPr="003364B2">
        <w:rPr>
          <w:sz w:val="28"/>
          <w:szCs w:val="28"/>
        </w:rPr>
        <w:t>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</w:t>
      </w:r>
      <w:r w:rsidRPr="003364B2">
        <w:rPr>
          <w:sz w:val="28"/>
          <w:szCs w:val="28"/>
        </w:rPr>
        <w:t>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</w:t>
      </w:r>
      <w:r w:rsidRPr="003364B2">
        <w:rPr>
          <w:sz w:val="28"/>
          <w:szCs w:val="28"/>
        </w:rPr>
        <w:t xml:space="preserve">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</w:t>
      </w:r>
      <w:r w:rsidRPr="003364B2">
        <w:rPr>
          <w:sz w:val="28"/>
          <w:szCs w:val="28"/>
        </w:rPr>
        <w:t>порядке, установленном законодательством Российской Федерации.</w:t>
      </w:r>
    </w:p>
    <w:p w:rsidR="00EE68FC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</w:t>
      </w:r>
      <w:r w:rsidRPr="003364B2">
        <w:rPr>
          <w:sz w:val="28"/>
          <w:szCs w:val="28"/>
        </w:rPr>
        <w:t>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E68FC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2A220C">
        <w:rPr>
          <w:sz w:val="28"/>
          <w:szCs w:val="28"/>
        </w:rPr>
        <w:t xml:space="preserve">Являясь участником дорожного движения, </w:t>
      </w:r>
      <w:r w:rsidR="000615AB">
        <w:rPr>
          <w:sz w:val="25"/>
          <w:szCs w:val="25"/>
        </w:rPr>
        <w:t>ФИО</w:t>
      </w:r>
      <w:r w:rsidR="000615AB">
        <w:rPr>
          <w:sz w:val="25"/>
          <w:szCs w:val="25"/>
        </w:rPr>
        <w:t xml:space="preserve"> </w:t>
      </w:r>
      <w:r w:rsidRPr="002A220C">
        <w:rPr>
          <w:sz w:val="28"/>
          <w:szCs w:val="28"/>
        </w:rPr>
        <w:t xml:space="preserve">должен знать положения </w:t>
      </w:r>
      <w:r>
        <w:rPr>
          <w:sz w:val="28"/>
          <w:szCs w:val="28"/>
        </w:rPr>
        <w:t>вышеуказанных правил</w:t>
      </w:r>
      <w:r w:rsidRPr="002A220C">
        <w:rPr>
          <w:sz w:val="28"/>
          <w:szCs w:val="28"/>
        </w:rPr>
        <w:t xml:space="preserve"> об обязанности води</w:t>
      </w:r>
      <w:r w:rsidRPr="002A220C">
        <w:rPr>
          <w:sz w:val="28"/>
          <w:szCs w:val="28"/>
        </w:rPr>
        <w:t xml:space="preserve">теля транспортного средства проходить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EE68FC" w:rsidRPr="003364B2" w:rsidP="00EE68FC">
      <w:pPr>
        <w:ind w:firstLine="540"/>
        <w:jc w:val="both"/>
        <w:rPr>
          <w:sz w:val="28"/>
          <w:szCs w:val="28"/>
        </w:rPr>
      </w:pPr>
      <w:r w:rsidRPr="003364B2">
        <w:rPr>
          <w:sz w:val="28"/>
          <w:szCs w:val="28"/>
        </w:rPr>
        <w:t xml:space="preserve">В силу положений </w:t>
      </w:r>
      <w:hyperlink r:id="rId7" w:history="1">
        <w:r w:rsidRPr="003364B2">
          <w:rPr>
            <w:sz w:val="28"/>
            <w:szCs w:val="28"/>
          </w:rPr>
          <w:t>части</w:t>
        </w:r>
      </w:hyperlink>
      <w:r w:rsidRPr="003364B2">
        <w:rPr>
          <w:sz w:val="28"/>
          <w:szCs w:val="28"/>
        </w:rPr>
        <w:t xml:space="preserve"> </w:t>
      </w:r>
      <w:hyperlink r:id="rId8" w:history="1">
        <w:r w:rsidRPr="003364B2">
          <w:rPr>
            <w:sz w:val="28"/>
            <w:szCs w:val="28"/>
          </w:rPr>
          <w:t>1.1 статьи 27.12</w:t>
        </w:r>
      </w:hyperlink>
      <w:r w:rsidRPr="003364B2">
        <w:rPr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</w:t>
      </w:r>
      <w:r w:rsidRPr="003364B2">
        <w:rPr>
          <w:sz w:val="28"/>
          <w:szCs w:val="28"/>
        </w:rPr>
        <w:t xml:space="preserve">вованию на состояние алкогольного опьянения в соответствии с </w:t>
      </w:r>
      <w:hyperlink w:anchor="sub_271206" w:history="1">
        <w:r w:rsidRPr="003364B2">
          <w:rPr>
            <w:sz w:val="28"/>
            <w:szCs w:val="28"/>
          </w:rPr>
          <w:t>частью 6</w:t>
        </w:r>
      </w:hyperlink>
      <w:r w:rsidRPr="003364B2">
        <w:rPr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</w:t>
      </w:r>
      <w:r w:rsidRPr="003364B2">
        <w:rPr>
          <w:sz w:val="28"/>
          <w:szCs w:val="28"/>
        </w:rPr>
        <w:t>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</w:t>
      </w:r>
      <w:r w:rsidRPr="003364B2">
        <w:rPr>
          <w:sz w:val="28"/>
          <w:szCs w:val="28"/>
        </w:rPr>
        <w:t>ние на состояние опьянения.</w:t>
      </w:r>
    </w:p>
    <w:p w:rsidR="00EE68FC" w:rsidP="00EE68FC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iCs/>
          <w:color w:val="000000"/>
          <w:sz w:val="28"/>
          <w:szCs w:val="28"/>
        </w:rPr>
        <w:t>Постановления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</w:r>
      <w:r>
        <w:rPr>
          <w:iCs/>
          <w:color w:val="000000"/>
          <w:sz w:val="28"/>
          <w:szCs w:val="28"/>
        </w:rPr>
        <w:t xml:space="preserve">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>
        <w:rPr>
          <w:sz w:val="28"/>
          <w:szCs w:val="28"/>
        </w:rPr>
        <w:t>должностные лица, которым предоставлено право государственного надзора и кон</w:t>
      </w:r>
      <w:r>
        <w:rPr>
          <w:sz w:val="28"/>
          <w:szCs w:val="28"/>
        </w:rPr>
        <w:t>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</w:t>
      </w:r>
      <w:r>
        <w:rPr>
          <w:sz w:val="28"/>
          <w:szCs w:val="28"/>
        </w:rPr>
        <w:t xml:space="preserve">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</w:t>
      </w:r>
      <w:r>
        <w:rPr>
          <w:sz w:val="28"/>
          <w:szCs w:val="28"/>
        </w:rPr>
        <w:t>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</w:t>
      </w:r>
      <w:r>
        <w:rPr>
          <w:sz w:val="28"/>
          <w:szCs w:val="28"/>
        </w:rPr>
        <w:t>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</w:t>
      </w:r>
      <w:r>
        <w:rPr>
          <w:sz w:val="28"/>
          <w:szCs w:val="28"/>
        </w:rPr>
        <w:t xml:space="preserve">ом статьей 12.24 Кодекса Российской Федерации об административных правонарушениях (далее - водитель транспортного средства). </w:t>
      </w:r>
      <w:r>
        <w:rPr>
          <w:color w:val="000000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</w:t>
      </w:r>
    </w:p>
    <w:p w:rsidR="00EE68FC" w:rsidP="00EE68FC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 отказе от </w:t>
      </w:r>
      <w:r>
        <w:rPr>
          <w:color w:val="000000"/>
          <w:sz w:val="28"/>
          <w:szCs w:val="28"/>
        </w:rPr>
        <w:t>прохождения освидетельствования на состояние алкогольного опьянения;</w:t>
      </w:r>
    </w:p>
    <w:p w:rsidR="00EE68FC" w:rsidP="00EE68FC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EE68FC" w:rsidP="00EE68FC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при наличии достаточных оснований полагать, что водитель транспортного средства находится в </w:t>
      </w:r>
      <w:r>
        <w:rPr>
          <w:color w:val="000000"/>
          <w:sz w:val="28"/>
          <w:szCs w:val="28"/>
        </w:rPr>
        <w:t>состоянии опьянения, и отрицательном результате освидетельствования на состояние алкогольного опьянения.</w:t>
      </w:r>
    </w:p>
    <w:p w:rsidR="00EE68FC" w:rsidP="00EE68FC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</w:t>
      </w:r>
      <w:r>
        <w:rPr>
          <w:sz w:val="28"/>
          <w:szCs w:val="28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68FC" w:rsidRPr="002853BD" w:rsidP="00EE68F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53BD">
        <w:rPr>
          <w:sz w:val="28"/>
          <w:szCs w:val="28"/>
        </w:rPr>
        <w:t xml:space="preserve">иновность </w:t>
      </w:r>
      <w:r w:rsidR="000615AB">
        <w:rPr>
          <w:sz w:val="25"/>
          <w:szCs w:val="25"/>
        </w:rPr>
        <w:t>ФИО</w:t>
      </w:r>
      <w:r w:rsidR="000615AB">
        <w:rPr>
          <w:sz w:val="25"/>
          <w:szCs w:val="25"/>
        </w:rPr>
        <w:t xml:space="preserve"> </w:t>
      </w:r>
      <w:r w:rsidRPr="002853BD">
        <w:rPr>
          <w:sz w:val="28"/>
          <w:szCs w:val="28"/>
        </w:rPr>
        <w:t xml:space="preserve">в совершении вменяемого ему административного правонарушения подтверждается: 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 xml:space="preserve">серии </w:t>
      </w:r>
      <w:r w:rsidR="000615AB">
        <w:rPr>
          <w:sz w:val="28"/>
          <w:szCs w:val="28"/>
        </w:rPr>
        <w:t xml:space="preserve">«***» </w:t>
      </w:r>
      <w:r>
        <w:rPr>
          <w:sz w:val="28"/>
          <w:szCs w:val="28"/>
        </w:rPr>
        <w:t xml:space="preserve"> от </w:t>
      </w:r>
      <w:r w:rsidR="00621C0C">
        <w:rPr>
          <w:sz w:val="28"/>
          <w:szCs w:val="28"/>
        </w:rPr>
        <w:t>07 января 2025</w:t>
      </w:r>
      <w:r>
        <w:rPr>
          <w:sz w:val="28"/>
          <w:szCs w:val="28"/>
        </w:rPr>
        <w:t xml:space="preserve"> </w:t>
      </w:r>
      <w:r w:rsidRPr="003364B2">
        <w:rPr>
          <w:sz w:val="28"/>
          <w:szCs w:val="28"/>
        </w:rPr>
        <w:t>года, который составлен компетентным лицом в соответствие с требов</w:t>
      </w:r>
      <w:r w:rsidRPr="003364B2">
        <w:rPr>
          <w:sz w:val="28"/>
          <w:szCs w:val="28"/>
        </w:rPr>
        <w:t>аниями ст.</w:t>
      </w:r>
      <w:r>
        <w:rPr>
          <w:sz w:val="28"/>
          <w:szCs w:val="28"/>
        </w:rPr>
        <w:t xml:space="preserve"> </w:t>
      </w:r>
      <w:r w:rsidRPr="003364B2">
        <w:rPr>
          <w:sz w:val="28"/>
          <w:szCs w:val="28"/>
        </w:rPr>
        <w:t xml:space="preserve">28.2 КоАП РФ. Права и обязанности </w:t>
      </w:r>
      <w:r>
        <w:rPr>
          <w:sz w:val="28"/>
          <w:szCs w:val="28"/>
          <w:lang w:eastAsia="x-none"/>
        </w:rPr>
        <w:t xml:space="preserve"> </w:t>
      </w:r>
      <w:r w:rsidR="000615AB">
        <w:rPr>
          <w:sz w:val="25"/>
          <w:szCs w:val="25"/>
        </w:rPr>
        <w:t>ФИО</w:t>
      </w:r>
      <w:r w:rsidR="000615AB">
        <w:rPr>
          <w:sz w:val="25"/>
          <w:szCs w:val="25"/>
        </w:rPr>
        <w:t xml:space="preserve"> </w:t>
      </w:r>
      <w:r w:rsidRPr="003364B2">
        <w:rPr>
          <w:sz w:val="28"/>
          <w:szCs w:val="28"/>
        </w:rPr>
        <w:t>разъяснены;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 xml:space="preserve">- протоколом об отстранении от управления транспортным средством серии </w:t>
      </w:r>
      <w:r w:rsidR="000615AB">
        <w:rPr>
          <w:sz w:val="28"/>
          <w:szCs w:val="28"/>
        </w:rPr>
        <w:t>«***»</w:t>
      </w:r>
      <w:r w:rsidR="005F5947">
        <w:rPr>
          <w:sz w:val="28"/>
          <w:szCs w:val="28"/>
        </w:rPr>
        <w:t xml:space="preserve"> </w:t>
      </w:r>
      <w:r w:rsidRPr="003364B2">
        <w:rPr>
          <w:sz w:val="28"/>
          <w:szCs w:val="28"/>
        </w:rPr>
        <w:t xml:space="preserve">от </w:t>
      </w:r>
      <w:r w:rsidR="00621C0C">
        <w:rPr>
          <w:sz w:val="28"/>
          <w:szCs w:val="28"/>
        </w:rPr>
        <w:t>07 января 2025</w:t>
      </w:r>
      <w:r>
        <w:rPr>
          <w:sz w:val="28"/>
          <w:szCs w:val="28"/>
        </w:rPr>
        <w:t xml:space="preserve"> </w:t>
      </w:r>
      <w:r w:rsidRPr="003364B2">
        <w:rPr>
          <w:sz w:val="28"/>
          <w:szCs w:val="28"/>
        </w:rPr>
        <w:t xml:space="preserve">года, согласно которому, при производстве </w:t>
      </w:r>
      <w:r w:rsidRPr="003364B2">
        <w:rPr>
          <w:sz w:val="28"/>
          <w:szCs w:val="28"/>
        </w:rPr>
        <w:t>видеофиксации</w:t>
      </w:r>
      <w:r w:rsidRPr="003364B2">
        <w:rPr>
          <w:sz w:val="28"/>
          <w:szCs w:val="28"/>
        </w:rPr>
        <w:t xml:space="preserve">, </w:t>
      </w:r>
      <w:r w:rsidR="000615AB">
        <w:rPr>
          <w:sz w:val="25"/>
          <w:szCs w:val="25"/>
        </w:rPr>
        <w:t>ФИО</w:t>
      </w:r>
      <w:r w:rsidR="000615AB">
        <w:rPr>
          <w:sz w:val="25"/>
          <w:szCs w:val="25"/>
        </w:rPr>
        <w:t xml:space="preserve"> </w:t>
      </w:r>
      <w:r w:rsidRPr="003364B2">
        <w:rPr>
          <w:sz w:val="28"/>
          <w:szCs w:val="28"/>
        </w:rPr>
        <w:t>отстра</w:t>
      </w:r>
      <w:r w:rsidRPr="003364B2">
        <w:rPr>
          <w:sz w:val="28"/>
          <w:szCs w:val="28"/>
        </w:rPr>
        <w:t>нен от управления транспортным средством, поскольку имелись основания полагать, что он находится в состоянии опьянения –</w:t>
      </w:r>
      <w:r>
        <w:rPr>
          <w:sz w:val="28"/>
          <w:szCs w:val="28"/>
        </w:rPr>
        <w:t xml:space="preserve"> </w:t>
      </w:r>
      <w:r w:rsidR="00621C0C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>;</w:t>
      </w:r>
    </w:p>
    <w:p w:rsidR="005F5947" w:rsidP="005F5947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серии </w:t>
      </w:r>
      <w:r w:rsidR="000615AB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</w:t>
      </w:r>
      <w:r w:rsidR="00621C0C">
        <w:rPr>
          <w:sz w:val="28"/>
          <w:szCs w:val="28"/>
        </w:rPr>
        <w:t>07.01.2025</w:t>
      </w:r>
      <w:r>
        <w:rPr>
          <w:sz w:val="28"/>
          <w:szCs w:val="28"/>
        </w:rPr>
        <w:t xml:space="preserve"> года, согласно которому, при производстве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, </w:t>
      </w:r>
      <w:r w:rsidR="000615AB">
        <w:rPr>
          <w:sz w:val="25"/>
          <w:szCs w:val="25"/>
        </w:rPr>
        <w:t>ФИО</w:t>
      </w:r>
      <w:r w:rsidR="00621C0C">
        <w:rPr>
          <w:sz w:val="28"/>
          <w:szCs w:val="28"/>
          <w:lang w:eastAsia="x-none"/>
        </w:rPr>
        <w:t>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которого обнаружены признаки опьянения, отказался от прохождения освидетельствования на месте с помощью технического средства измерения, а также </w:t>
      </w:r>
      <w:r>
        <w:rPr>
          <w:rStyle w:val="FontStyle17"/>
          <w:sz w:val="28"/>
          <w:szCs w:val="28"/>
        </w:rPr>
        <w:t>отказался от прохождения ме</w:t>
      </w:r>
      <w:r>
        <w:rPr>
          <w:rStyle w:val="FontStyle17"/>
          <w:sz w:val="28"/>
          <w:szCs w:val="28"/>
        </w:rPr>
        <w:t>дицинского освидетельствования на состояние опьянения;</w:t>
      </w:r>
    </w:p>
    <w:p w:rsidR="00EE68FC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- видеозапис</w:t>
      </w:r>
      <w:r>
        <w:rPr>
          <w:sz w:val="28"/>
          <w:szCs w:val="28"/>
        </w:rPr>
        <w:t>ью, хранящейся на компакт-диске</w:t>
      </w:r>
      <w:r w:rsidRPr="003364B2">
        <w:rPr>
          <w:sz w:val="28"/>
          <w:szCs w:val="28"/>
        </w:rPr>
        <w:t>, которая была исследована в судебном заседании;</w:t>
      </w:r>
    </w:p>
    <w:p w:rsidR="00EE68FC" w:rsidRPr="00A56D0E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A56D0E">
        <w:rPr>
          <w:sz w:val="28"/>
          <w:szCs w:val="28"/>
        </w:rPr>
        <w:t>По смыслу разъяснений, содержащихся в абз</w:t>
      </w:r>
      <w:r w:rsidRPr="00A56D0E">
        <w:rPr>
          <w:sz w:val="28"/>
          <w:szCs w:val="28"/>
        </w:rPr>
        <w:t>. 5 п. 13 Постановления Пленума Верховного Суда РФ от 25.06.2019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</w:t>
      </w:r>
      <w:r w:rsidRPr="00A56D0E">
        <w:rPr>
          <w:sz w:val="28"/>
          <w:szCs w:val="28"/>
        </w:rPr>
        <w:t xml:space="preserve">тивных правонарушениях", судье необходимо выяснять наличие в действиях (бездействии) лица, привлекаемого по ч. 1 ст. 12.26 КоАП РФ, состава преступления, предусмотренного </w:t>
      </w:r>
      <w:hyperlink r:id="rId9" w:history="1">
        <w:r w:rsidRPr="00A56D0E">
          <w:rPr>
            <w:sz w:val="28"/>
            <w:szCs w:val="28"/>
          </w:rPr>
          <w:t>статьей 264.1</w:t>
        </w:r>
      </w:hyperlink>
      <w:r w:rsidRPr="00A56D0E">
        <w:rPr>
          <w:sz w:val="28"/>
          <w:szCs w:val="28"/>
        </w:rPr>
        <w:t xml:space="preserve"> УК РФ. </w:t>
      </w:r>
    </w:p>
    <w:p w:rsidR="00EE68FC" w:rsidRPr="006C4FC8" w:rsidP="00621C0C">
      <w:pPr>
        <w:autoSpaceDE w:val="0"/>
        <w:autoSpaceDN w:val="0"/>
        <w:adjustRightInd w:val="0"/>
        <w:ind w:right="-7" w:firstLine="567"/>
        <w:jc w:val="both"/>
        <w:rPr>
          <w:sz w:val="28"/>
          <w:szCs w:val="28"/>
        </w:rPr>
      </w:pPr>
      <w:r w:rsidRPr="006C4FC8">
        <w:rPr>
          <w:sz w:val="28"/>
          <w:szCs w:val="28"/>
        </w:rPr>
        <w:t>Согласно справке инспектора</w:t>
      </w:r>
      <w:r>
        <w:rPr>
          <w:sz w:val="28"/>
          <w:szCs w:val="28"/>
        </w:rPr>
        <w:t xml:space="preserve"> </w:t>
      </w:r>
      <w:r w:rsidR="00621C0C">
        <w:rPr>
          <w:sz w:val="28"/>
          <w:szCs w:val="28"/>
        </w:rPr>
        <w:t xml:space="preserve">группы по ИАЗ ОСБ ДПС Госавтоинспекции МВД по Республике Крым, </w:t>
      </w:r>
      <w:r w:rsidR="000615AB">
        <w:rPr>
          <w:sz w:val="25"/>
          <w:szCs w:val="25"/>
        </w:rPr>
        <w:t>ФИО</w:t>
      </w:r>
      <w:r w:rsidR="000615AB">
        <w:rPr>
          <w:sz w:val="25"/>
          <w:szCs w:val="25"/>
        </w:rPr>
        <w:t xml:space="preserve"> </w:t>
      </w:r>
      <w:r w:rsidRPr="006C4FC8">
        <w:rPr>
          <w:sz w:val="28"/>
          <w:szCs w:val="28"/>
        </w:rPr>
        <w:t>к административной ответств</w:t>
      </w:r>
      <w:r>
        <w:rPr>
          <w:sz w:val="28"/>
          <w:szCs w:val="28"/>
        </w:rPr>
        <w:t>енности по статьям 12.8, 12</w:t>
      </w:r>
      <w:r>
        <w:rPr>
          <w:sz w:val="28"/>
          <w:szCs w:val="28"/>
        </w:rPr>
        <w:t xml:space="preserve">.26 </w:t>
      </w:r>
      <w:r w:rsidRPr="006C4FC8">
        <w:rPr>
          <w:sz w:val="28"/>
          <w:szCs w:val="28"/>
        </w:rPr>
        <w:t xml:space="preserve">КоАП РФ, а также по </w:t>
      </w:r>
      <w:r w:rsidR="007867A6">
        <w:rPr>
          <w:sz w:val="28"/>
          <w:szCs w:val="28"/>
        </w:rPr>
        <w:t>ч. 2, 4, 6 ст. 264, ст. 264.1</w:t>
      </w:r>
      <w:r>
        <w:rPr>
          <w:sz w:val="28"/>
          <w:szCs w:val="28"/>
        </w:rPr>
        <w:t xml:space="preserve"> </w:t>
      </w:r>
      <w:r w:rsidRPr="006C4FC8">
        <w:rPr>
          <w:sz w:val="28"/>
          <w:szCs w:val="28"/>
        </w:rPr>
        <w:t>УК РФ, не привлекал</w:t>
      </w:r>
      <w:r>
        <w:rPr>
          <w:sz w:val="28"/>
          <w:szCs w:val="28"/>
        </w:rPr>
        <w:t>ся</w:t>
      </w:r>
      <w:r w:rsidRPr="006C4FC8">
        <w:rPr>
          <w:sz w:val="28"/>
          <w:szCs w:val="28"/>
        </w:rPr>
        <w:t>.</w:t>
      </w:r>
    </w:p>
    <w:p w:rsidR="00EE68FC" w:rsidRPr="00A56D0E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A56D0E">
        <w:rPr>
          <w:sz w:val="28"/>
          <w:szCs w:val="28"/>
        </w:rPr>
        <w:t xml:space="preserve">Таким образом, в действиях </w:t>
      </w:r>
      <w:r w:rsidR="000615AB">
        <w:rPr>
          <w:sz w:val="25"/>
          <w:szCs w:val="25"/>
        </w:rPr>
        <w:t>ФИО</w:t>
      </w:r>
      <w:r w:rsidR="000615AB">
        <w:rPr>
          <w:sz w:val="25"/>
          <w:szCs w:val="25"/>
        </w:rPr>
        <w:t xml:space="preserve"> </w:t>
      </w:r>
      <w:r w:rsidRPr="00A56D0E">
        <w:rPr>
          <w:sz w:val="28"/>
          <w:szCs w:val="28"/>
        </w:rPr>
        <w:t>отсутствуют признаки уголовно-наказуемого деяния.</w:t>
      </w:r>
    </w:p>
    <w:p w:rsidR="00EE68FC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  <w:lang w:eastAsia="x-none"/>
        </w:rPr>
      </w:pPr>
      <w:r w:rsidRPr="00A56D0E">
        <w:rPr>
          <w:sz w:val="28"/>
          <w:szCs w:val="28"/>
        </w:rPr>
        <w:t>У мирового судьи нет оснований не доверять указанным доказательствам, которые последов</w:t>
      </w:r>
      <w:r w:rsidRPr="00A56D0E">
        <w:rPr>
          <w:sz w:val="28"/>
          <w:szCs w:val="28"/>
        </w:rPr>
        <w:t xml:space="preserve">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0615AB">
        <w:rPr>
          <w:sz w:val="25"/>
          <w:szCs w:val="25"/>
        </w:rPr>
        <w:t>ФИО</w:t>
      </w:r>
      <w:r w:rsidR="000615AB">
        <w:rPr>
          <w:sz w:val="25"/>
          <w:szCs w:val="25"/>
        </w:rPr>
        <w:t>.</w:t>
      </w:r>
    </w:p>
    <w:p w:rsidR="00EE68FC" w:rsidRPr="00A56D0E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A56D0E">
        <w:rPr>
          <w:rFonts w:eastAsia="Calibri"/>
          <w:sz w:val="28"/>
          <w:szCs w:val="28"/>
        </w:rPr>
        <w:t>Обст</w:t>
      </w:r>
      <w:r w:rsidRPr="00A56D0E">
        <w:rPr>
          <w:rFonts w:eastAsia="Calibri"/>
          <w:sz w:val="28"/>
          <w:szCs w:val="28"/>
        </w:rPr>
        <w:t xml:space="preserve">оятельств, исключающих производство по делу об административном правонарушении, не установлено. 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3364B2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10" w:history="1">
        <w:r w:rsidRPr="003364B2">
          <w:rPr>
            <w:rFonts w:eastAsia="Calibri"/>
            <w:sz w:val="28"/>
            <w:szCs w:val="28"/>
          </w:rPr>
          <w:t>статьей 1.5</w:t>
        </w:r>
      </w:hyperlink>
      <w:r w:rsidRPr="003364B2">
        <w:rPr>
          <w:rFonts w:eastAsia="Calibri"/>
          <w:sz w:val="28"/>
          <w:szCs w:val="28"/>
        </w:rPr>
        <w:t xml:space="preserve"> КоАП РФ должны быть истолкованы в пользу</w:t>
      </w:r>
      <w:r w:rsidRPr="003364B2">
        <w:rPr>
          <w:rFonts w:eastAsia="Calibri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также не установлено.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При выявлении и фиксации административного правонарушения, должностным лицом органов внутренних дел существенных нарушений действующего закон</w:t>
      </w:r>
      <w:r w:rsidRPr="003364B2">
        <w:rPr>
          <w:sz w:val="28"/>
          <w:szCs w:val="28"/>
        </w:rPr>
        <w:t>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3364B2">
        <w:rPr>
          <w:sz w:val="28"/>
          <w:szCs w:val="28"/>
        </w:rPr>
        <w:t>Исследовав обстоятельства по дел</w:t>
      </w:r>
      <w:r w:rsidRPr="003364B2">
        <w:rPr>
          <w:sz w:val="28"/>
          <w:szCs w:val="28"/>
        </w:rPr>
        <w:t>у в их совокупности и оценив добытые доказательства, мировой судья</w:t>
      </w:r>
      <w:r>
        <w:rPr>
          <w:sz w:val="28"/>
          <w:szCs w:val="28"/>
        </w:rPr>
        <w:t xml:space="preserve"> приходит к выводу о виновности </w:t>
      </w:r>
      <w:r w:rsidR="00782790">
        <w:rPr>
          <w:sz w:val="28"/>
          <w:szCs w:val="28"/>
        </w:rPr>
        <w:t xml:space="preserve">              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3364B2">
        <w:rPr>
          <w:sz w:val="28"/>
          <w:szCs w:val="28"/>
        </w:rPr>
        <w:t>в совершении административного правонарушения, предусмотренного</w:t>
      </w:r>
      <w:r w:rsidR="00782790">
        <w:rPr>
          <w:sz w:val="28"/>
          <w:szCs w:val="28"/>
        </w:rPr>
        <w:t xml:space="preserve"> </w:t>
      </w:r>
      <w:r w:rsidRPr="003364B2">
        <w:rPr>
          <w:sz w:val="28"/>
          <w:szCs w:val="28"/>
        </w:rPr>
        <w:t>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 w:rsidRPr="003364B2">
        <w:rPr>
          <w:sz w:val="28"/>
          <w:szCs w:val="28"/>
        </w:rPr>
        <w:t xml:space="preserve">овно наказуемого </w:t>
      </w:r>
      <w:hyperlink r:id="rId11" w:history="1">
        <w:r w:rsidRPr="003364B2">
          <w:rPr>
            <w:sz w:val="28"/>
            <w:szCs w:val="28"/>
          </w:rPr>
          <w:t>деяния</w:t>
        </w:r>
      </w:hyperlink>
      <w:r w:rsidRPr="003364B2">
        <w:rPr>
          <w:sz w:val="28"/>
          <w:szCs w:val="28"/>
        </w:rPr>
        <w:t>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Принимая во внимание личность</w:t>
      </w:r>
      <w:r>
        <w:rPr>
          <w:sz w:val="28"/>
          <w:szCs w:val="28"/>
          <w:lang w:eastAsia="x-none"/>
        </w:rPr>
        <w:t xml:space="preserve"> </w:t>
      </w:r>
      <w:r>
        <w:rPr>
          <w:sz w:val="25"/>
          <w:szCs w:val="25"/>
        </w:rPr>
        <w:t>ФИО</w:t>
      </w:r>
      <w:r w:rsidR="007867A6">
        <w:rPr>
          <w:sz w:val="28"/>
          <w:szCs w:val="28"/>
        </w:rPr>
        <w:t>.,</w:t>
      </w:r>
      <w:r w:rsidRPr="003364B2">
        <w:rPr>
          <w:sz w:val="28"/>
          <w:szCs w:val="28"/>
        </w:rPr>
        <w:t xml:space="preserve"> характер совершенного им административного правонарушения</w:t>
      </w:r>
      <w:r w:rsidRPr="003364B2">
        <w:rPr>
          <w:sz w:val="28"/>
          <w:szCs w:val="28"/>
        </w:rPr>
        <w:t>, имущественное положение, отношение виновного к содеянному, отсутствие</w:t>
      </w:r>
      <w:r>
        <w:rPr>
          <w:sz w:val="28"/>
          <w:szCs w:val="28"/>
        </w:rPr>
        <w:t xml:space="preserve"> смягчающих и</w:t>
      </w:r>
      <w:r w:rsidRPr="003364B2">
        <w:rPr>
          <w:sz w:val="28"/>
          <w:szCs w:val="28"/>
        </w:rPr>
        <w:t xml:space="preserve">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 с лишением права уп</w:t>
      </w:r>
      <w:r w:rsidRPr="003364B2">
        <w:rPr>
          <w:sz w:val="28"/>
          <w:szCs w:val="28"/>
        </w:rPr>
        <w:t>равления транспортными средствами на срок, предусмотренный санкцией ч</w:t>
      </w:r>
      <w:r>
        <w:rPr>
          <w:sz w:val="28"/>
          <w:szCs w:val="28"/>
        </w:rPr>
        <w:t>.</w:t>
      </w:r>
      <w:r w:rsidRPr="003364B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3364B2">
        <w:rPr>
          <w:sz w:val="28"/>
          <w:szCs w:val="28"/>
        </w:rPr>
        <w:t>12.26 КоАП РФ.</w:t>
      </w:r>
    </w:p>
    <w:p w:rsidR="00EE68FC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Руководствуясь ст.ст. 3.1, 12.26, 29.9-29.10, 30.1 Кодекса Российской Федерации об административных правонарушениях, мировой судья,</w:t>
      </w:r>
    </w:p>
    <w:p w:rsidR="00EE68FC" w:rsidRPr="003364B2" w:rsidP="00EE68FC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EE68FC" w:rsidRPr="003364B2" w:rsidP="00EE68FC">
      <w:pPr>
        <w:autoSpaceDE w:val="0"/>
        <w:autoSpaceDN w:val="0"/>
        <w:adjustRightInd w:val="0"/>
        <w:ind w:right="-2" w:firstLine="568"/>
        <w:jc w:val="center"/>
        <w:rPr>
          <w:bCs/>
          <w:spacing w:val="60"/>
          <w:sz w:val="28"/>
          <w:szCs w:val="28"/>
        </w:rPr>
      </w:pPr>
      <w:r w:rsidRPr="003364B2">
        <w:rPr>
          <w:bCs/>
          <w:spacing w:val="60"/>
          <w:sz w:val="28"/>
          <w:szCs w:val="28"/>
        </w:rPr>
        <w:t>постановил: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center"/>
        <w:rPr>
          <w:sz w:val="28"/>
          <w:szCs w:val="28"/>
        </w:rPr>
      </w:pP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признать </w:t>
      </w:r>
      <w:r w:rsidRPr="003364B2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</w:t>
      </w:r>
      <w:r w:rsidRPr="003364B2">
        <w:rPr>
          <w:bCs/>
          <w:sz w:val="28"/>
          <w:szCs w:val="28"/>
        </w:rPr>
        <w:t>административного штрафа</w:t>
      </w:r>
      <w:r w:rsidRPr="003364B2">
        <w:rPr>
          <w:bCs/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t xml:space="preserve">45000 </w:t>
      </w:r>
      <w:r w:rsidRPr="003364B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сорок пять тысяч</w:t>
      </w:r>
      <w:r w:rsidRPr="003364B2">
        <w:rPr>
          <w:bCs/>
          <w:sz w:val="28"/>
          <w:szCs w:val="28"/>
        </w:rPr>
        <w:t xml:space="preserve">) рублей с лишением права управления транспортными средствами </w:t>
      </w:r>
      <w:r w:rsidRPr="003364B2">
        <w:rPr>
          <w:sz w:val="28"/>
          <w:szCs w:val="28"/>
        </w:rPr>
        <w:t>сроком на 1 (один) год 6 (шесть) месяцев.</w:t>
      </w:r>
    </w:p>
    <w:p w:rsidR="00EE68FC" w:rsidRPr="006C4FC8" w:rsidP="00EE68FC">
      <w:pPr>
        <w:autoSpaceDE w:val="0"/>
        <w:autoSpaceDN w:val="0"/>
        <w:adjustRightInd w:val="0"/>
        <w:ind w:right="-7" w:firstLine="567"/>
        <w:jc w:val="both"/>
        <w:rPr>
          <w:rFonts w:eastAsia="MS Mincho"/>
          <w:sz w:val="28"/>
          <w:szCs w:val="28"/>
        </w:rPr>
      </w:pPr>
      <w:r w:rsidRPr="006C4FC8">
        <w:rPr>
          <w:rFonts w:eastAsia="MS Mincho"/>
          <w:sz w:val="28"/>
          <w:szCs w:val="28"/>
        </w:rPr>
        <w:t xml:space="preserve">Реквизиты для уплаты административного штрафа: </w:t>
      </w:r>
    </w:p>
    <w:p w:rsidR="00EE68FC" w:rsidRPr="006C4FC8" w:rsidP="00EE68FC">
      <w:pPr>
        <w:autoSpaceDE w:val="0"/>
        <w:autoSpaceDN w:val="0"/>
        <w:adjustRightInd w:val="0"/>
        <w:ind w:right="-7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«***»</w:t>
      </w:r>
    </w:p>
    <w:p w:rsidR="00EE68FC" w:rsidRPr="003364B2" w:rsidP="00EE68FC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3364B2">
        <w:rPr>
          <w:sz w:val="28"/>
          <w:szCs w:val="28"/>
        </w:rPr>
        <w:t xml:space="preserve">ую силу, за исключением случая, предусмотренного </w:t>
      </w:r>
      <w:hyperlink r:id="rId12" w:history="1">
        <w:r w:rsidRPr="003364B2">
          <w:rPr>
            <w:sz w:val="28"/>
            <w:szCs w:val="28"/>
          </w:rPr>
          <w:t>частью 1.1</w:t>
        </w:r>
      </w:hyperlink>
      <w:r w:rsidRPr="003364B2">
        <w:rPr>
          <w:sz w:val="28"/>
          <w:szCs w:val="28"/>
        </w:rPr>
        <w:t xml:space="preserve"> настоящей статьи, либо со дня истечения срока отсрочки или срока расс</w:t>
      </w:r>
      <w:r w:rsidRPr="003364B2">
        <w:rPr>
          <w:sz w:val="28"/>
          <w:szCs w:val="28"/>
        </w:rPr>
        <w:t xml:space="preserve">рочки, предусмотренных </w:t>
      </w:r>
      <w:hyperlink r:id="rId13" w:history="1">
        <w:r w:rsidRPr="003364B2">
          <w:rPr>
            <w:sz w:val="28"/>
            <w:szCs w:val="28"/>
          </w:rPr>
          <w:t>статьей 31.5</w:t>
        </w:r>
      </w:hyperlink>
      <w:r w:rsidRPr="003364B2">
        <w:rPr>
          <w:sz w:val="28"/>
          <w:szCs w:val="28"/>
        </w:rPr>
        <w:t xml:space="preserve"> настоящего Кодекса.</w:t>
      </w:r>
    </w:p>
    <w:p w:rsidR="00EE68FC" w:rsidRPr="003364B2" w:rsidP="00EE68FC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Оригинал документа, свидетельствующего об уплате административного шт</w:t>
      </w:r>
      <w:r w:rsidRPr="003364B2">
        <w:rPr>
          <w:sz w:val="28"/>
          <w:szCs w:val="28"/>
        </w:rPr>
        <w:t xml:space="preserve">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4" w:history="1">
        <w:r w:rsidRPr="003364B2">
          <w:rPr>
            <w:sz w:val="28"/>
            <w:szCs w:val="28"/>
          </w:rPr>
          <w:t>Кодексом</w:t>
        </w:r>
      </w:hyperlink>
      <w:r w:rsidRPr="003364B2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3364B2"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  <w:u w:val="single"/>
        </w:rPr>
      </w:pPr>
      <w:r w:rsidRPr="003364B2">
        <w:rPr>
          <w:sz w:val="28"/>
          <w:szCs w:val="28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</w:t>
      </w:r>
      <w:r w:rsidRPr="003364B2">
        <w:rPr>
          <w:sz w:val="28"/>
          <w:szCs w:val="28"/>
          <w:u w:val="single"/>
        </w:rPr>
        <w:t>екции РФ.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5" w:history="1">
        <w:r w:rsidRPr="003364B2">
          <w:rPr>
            <w:sz w:val="28"/>
            <w:szCs w:val="28"/>
          </w:rPr>
          <w:t>частями 1</w:t>
        </w:r>
      </w:hyperlink>
      <w:r w:rsidRPr="003364B2">
        <w:rPr>
          <w:sz w:val="28"/>
          <w:szCs w:val="28"/>
        </w:rPr>
        <w:t xml:space="preserve"> - </w:t>
      </w:r>
      <w:hyperlink r:id="rId16" w:history="1">
        <w:r w:rsidRPr="003364B2">
          <w:rPr>
            <w:sz w:val="28"/>
            <w:szCs w:val="28"/>
          </w:rPr>
          <w:t>3 статьи 32.6</w:t>
        </w:r>
      </w:hyperlink>
      <w:r w:rsidRPr="003364B2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В случае уклонения лица, лишенного специального права, от сдачи соотве</w:t>
      </w:r>
      <w:r w:rsidRPr="003364B2">
        <w:rPr>
          <w:sz w:val="28"/>
          <w:szCs w:val="28"/>
        </w:rPr>
        <w:t>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 w:rsidRPr="003364B2">
        <w:rPr>
          <w:sz w:val="28"/>
          <w:szCs w:val="28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По истечении срока лишения специального права за совершение административных правонарушений, предусмотр</w:t>
      </w:r>
      <w:r w:rsidRPr="003364B2">
        <w:rPr>
          <w:sz w:val="28"/>
          <w:szCs w:val="28"/>
        </w:rPr>
        <w:t xml:space="preserve">енных </w:t>
      </w:r>
      <w:hyperlink r:id="rId17" w:history="1">
        <w:r w:rsidRPr="003364B2">
          <w:rPr>
            <w:sz w:val="28"/>
            <w:szCs w:val="28"/>
          </w:rPr>
          <w:t>статьей 9.3</w:t>
        </w:r>
      </w:hyperlink>
      <w:r w:rsidRPr="003364B2">
        <w:rPr>
          <w:sz w:val="28"/>
          <w:szCs w:val="28"/>
        </w:rPr>
        <w:t xml:space="preserve"> и </w:t>
      </w:r>
      <w:hyperlink r:id="rId18" w:history="1">
        <w:r w:rsidRPr="003364B2">
          <w:rPr>
            <w:sz w:val="28"/>
            <w:szCs w:val="28"/>
          </w:rPr>
          <w:t>главой 12</w:t>
        </w:r>
      </w:hyperlink>
      <w:r w:rsidRPr="003364B2">
        <w:rPr>
          <w:sz w:val="28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</w:t>
      </w:r>
      <w:r w:rsidRPr="003364B2">
        <w:rPr>
          <w:sz w:val="28"/>
          <w:szCs w:val="28"/>
        </w:rPr>
        <w:t xml:space="preserve">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9" w:history="1">
        <w:r w:rsidRPr="003364B2">
          <w:rPr>
            <w:sz w:val="28"/>
            <w:szCs w:val="28"/>
          </w:rPr>
          <w:t>частью 1 статьи 12.8</w:t>
        </w:r>
      </w:hyperlink>
      <w:r w:rsidRPr="003364B2">
        <w:rPr>
          <w:sz w:val="28"/>
          <w:szCs w:val="28"/>
        </w:rPr>
        <w:t xml:space="preserve">, </w:t>
      </w:r>
      <w:hyperlink r:id="rId20" w:history="1">
        <w:r w:rsidRPr="003364B2">
          <w:rPr>
            <w:sz w:val="28"/>
            <w:szCs w:val="28"/>
          </w:rPr>
          <w:t>часть</w:t>
        </w:r>
        <w:r w:rsidRPr="003364B2">
          <w:rPr>
            <w:sz w:val="28"/>
            <w:szCs w:val="28"/>
          </w:rPr>
          <w:t>ю 1 статьи 12.26</w:t>
        </w:r>
      </w:hyperlink>
      <w:r w:rsidRPr="003364B2">
        <w:rPr>
          <w:sz w:val="28"/>
          <w:szCs w:val="28"/>
        </w:rPr>
        <w:t xml:space="preserve"> и </w:t>
      </w:r>
      <w:hyperlink r:id="rId21" w:history="1">
        <w:r w:rsidRPr="003364B2">
          <w:rPr>
            <w:sz w:val="28"/>
            <w:szCs w:val="28"/>
          </w:rPr>
          <w:t>частью 3 статьи 12.27</w:t>
        </w:r>
      </w:hyperlink>
      <w:r w:rsidRPr="003364B2"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</w:t>
      </w:r>
      <w:r w:rsidRPr="003364B2">
        <w:rPr>
          <w:sz w:val="28"/>
          <w:szCs w:val="28"/>
        </w:rPr>
        <w:t>инских противопоказаний к управлению транспортным средством.</w:t>
      </w:r>
    </w:p>
    <w:p w:rsidR="00EE68FC" w:rsidP="00EE68FC">
      <w:pPr>
        <w:autoSpaceDE w:val="0"/>
        <w:autoSpaceDN w:val="0"/>
        <w:adjustRightInd w:val="0"/>
        <w:ind w:right="-2" w:firstLine="568"/>
        <w:jc w:val="both"/>
        <w:rPr>
          <w:bCs/>
          <w:sz w:val="28"/>
          <w:szCs w:val="28"/>
        </w:rPr>
      </w:pPr>
      <w:r w:rsidRPr="003364B2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3364B2"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 w:rsidRPr="003364B2">
        <w:rPr>
          <w:bCs/>
          <w:sz w:val="28"/>
          <w:szCs w:val="28"/>
        </w:rPr>
        <w:t xml:space="preserve">в течение 10 </w:t>
      </w:r>
      <w:r>
        <w:rPr>
          <w:bCs/>
          <w:sz w:val="28"/>
          <w:szCs w:val="28"/>
        </w:rPr>
        <w:t>дней</w:t>
      </w:r>
      <w:r w:rsidRPr="003364B2">
        <w:rPr>
          <w:bCs/>
          <w:sz w:val="28"/>
          <w:szCs w:val="28"/>
        </w:rPr>
        <w:t xml:space="preserve"> со д</w:t>
      </w:r>
      <w:r w:rsidRPr="003364B2">
        <w:rPr>
          <w:bCs/>
          <w:sz w:val="28"/>
          <w:szCs w:val="28"/>
        </w:rPr>
        <w:t>ня вручения или получения копии постановления.</w:t>
      </w:r>
    </w:p>
    <w:p w:rsidR="00EE68FC" w:rsidRPr="003364B2" w:rsidP="00EE68FC">
      <w:pPr>
        <w:autoSpaceDE w:val="0"/>
        <w:autoSpaceDN w:val="0"/>
        <w:adjustRightInd w:val="0"/>
        <w:ind w:right="-2" w:firstLine="568"/>
        <w:jc w:val="both"/>
        <w:rPr>
          <w:bCs/>
          <w:sz w:val="28"/>
          <w:szCs w:val="28"/>
        </w:rPr>
      </w:pPr>
    </w:p>
    <w:p w:rsidR="00EE68FC" w:rsidRPr="003364B2" w:rsidP="00EE68FC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EE68FC" w:rsidRPr="003364B2" w:rsidP="00EE68FC">
      <w:pPr>
        <w:widowControl w:val="0"/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  <w:r w:rsidRPr="003364B2"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 xml:space="preserve">               </w:t>
      </w:r>
      <w:r w:rsidRPr="003364B2">
        <w:rPr>
          <w:sz w:val="28"/>
          <w:szCs w:val="28"/>
        </w:rPr>
        <w:t>М.О. Зайцева</w:t>
      </w:r>
      <w:r w:rsidRPr="003364B2">
        <w:rPr>
          <w:sz w:val="28"/>
          <w:szCs w:val="28"/>
        </w:rPr>
        <w:tab/>
        <w:t xml:space="preserve"> </w:t>
      </w:r>
    </w:p>
    <w:p w:rsidR="00EE68FC" w:rsidP="00EE68FC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EE68FC" w:rsidP="00EE68FC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EE68FC" w:rsidP="00EE68FC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EE68FC" w:rsidRPr="00E77B9D" w:rsidP="00EE68FC">
      <w:pPr>
        <w:rPr>
          <w:sz w:val="28"/>
          <w:szCs w:val="28"/>
        </w:rPr>
      </w:pPr>
      <w:r w:rsidRPr="00E77B9D">
        <w:rPr>
          <w:sz w:val="28"/>
          <w:szCs w:val="28"/>
        </w:rPr>
        <w:t xml:space="preserve"> </w:t>
      </w:r>
    </w:p>
    <w:p w:rsidR="00EE68FC" w:rsidP="00EE68FC"/>
    <w:p w:rsidR="0025451F"/>
    <w:sectPr w:rsidSect="009254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C"/>
    <w:rsid w:val="000615AB"/>
    <w:rsid w:val="00116AFD"/>
    <w:rsid w:val="001C3A91"/>
    <w:rsid w:val="00212D7F"/>
    <w:rsid w:val="0025451F"/>
    <w:rsid w:val="002853BD"/>
    <w:rsid w:val="002A220C"/>
    <w:rsid w:val="003364B2"/>
    <w:rsid w:val="00422105"/>
    <w:rsid w:val="00465B03"/>
    <w:rsid w:val="005F5947"/>
    <w:rsid w:val="00621C0C"/>
    <w:rsid w:val="006C4FC8"/>
    <w:rsid w:val="00724106"/>
    <w:rsid w:val="00750C47"/>
    <w:rsid w:val="00782790"/>
    <w:rsid w:val="007867A6"/>
    <w:rsid w:val="007F0138"/>
    <w:rsid w:val="0084272D"/>
    <w:rsid w:val="009254AC"/>
    <w:rsid w:val="009E6414"/>
    <w:rsid w:val="00A56D0E"/>
    <w:rsid w:val="00C7495A"/>
    <w:rsid w:val="00CE2C3C"/>
    <w:rsid w:val="00D473FD"/>
    <w:rsid w:val="00DE6424"/>
    <w:rsid w:val="00E17128"/>
    <w:rsid w:val="00E77B9D"/>
    <w:rsid w:val="00EA33A8"/>
    <w:rsid w:val="00EC142C"/>
    <w:rsid w:val="00EE68FC"/>
    <w:rsid w:val="00FB5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E68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E68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Indent2">
    <w:name w:val="Body Text Indent 2"/>
    <w:basedOn w:val="Normal"/>
    <w:link w:val="2"/>
    <w:uiPriority w:val="99"/>
    <w:rsid w:val="00EE68F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E68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Normal"/>
    <w:uiPriority w:val="99"/>
    <w:rsid w:val="00EE68F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ConsPlusNormal">
    <w:name w:val="ConsPlusNormal"/>
    <w:rsid w:val="00EE6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E2C3C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E64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5" TargetMode="External" /><Relationship Id="rId11" Type="http://schemas.openxmlformats.org/officeDocument/2006/relationships/hyperlink" Target="consultantplus://offline/ref=301D6BC6C86F0C42DD722D49B3EE3A7202A19E422C8F77644566878254283496A127F0076B89j9sCI" TargetMode="External" /><Relationship Id="rId12" Type="http://schemas.openxmlformats.org/officeDocument/2006/relationships/hyperlink" Target="consultantplus://offline/ref=941921301DA8EA9FB811CBE7F760982C86AA806884AD943C957B1C2070C9A1AE3339884B921551c8G" TargetMode="External" /><Relationship Id="rId13" Type="http://schemas.openxmlformats.org/officeDocument/2006/relationships/hyperlink" Target="consultantplus://offline/ref=941921301DA8EA9FB811CBE7F760982C86AA806884AD943C957B1C2070C9A1AE3339884F921F106252c2G" TargetMode="External" /><Relationship Id="rId14" Type="http://schemas.openxmlformats.org/officeDocument/2006/relationships/hyperlink" Target="consultantplus://offline/ref=B97B82880BE420F099E65A1523A4A566F4B6BFEC26DB283EFEE1F646677D7004EF685DCA9C116D31pDf6G" TargetMode="External" /><Relationship Id="rId15" Type="http://schemas.openxmlformats.org/officeDocument/2006/relationships/hyperlink" Target="consultantplus://offline/ref=6BA7B547D902252D4E86F7553B3CABD318CC03AD2DE28BB4F19350B222D3C37ABB0013D21D0E1975c3AFH" TargetMode="External" /><Relationship Id="rId16" Type="http://schemas.openxmlformats.org/officeDocument/2006/relationships/hyperlink" Target="consultantplus://offline/ref=6BA7B547D902252D4E86F7553B3CABD318CC03AD2DE28BB4F19350B222D3C37ABB0013D21D081176c3ACH" TargetMode="External" /><Relationship Id="rId17" Type="http://schemas.openxmlformats.org/officeDocument/2006/relationships/hyperlink" Target="consultantplus://offline/ref=EDEEF186622448285741DD17794F1D8534C1B78E1546FABC93925D2771291FF7432D66ED6590367132YCI" TargetMode="External" /><Relationship Id="rId18" Type="http://schemas.openxmlformats.org/officeDocument/2006/relationships/hyperlink" Target="consultantplus://offline/ref=EDEEF186622448285741DD17794F1D8534C1B78E1546FABC93925D2771291FF7432D66ED6590397632YDI" TargetMode="External" /><Relationship Id="rId19" Type="http://schemas.openxmlformats.org/officeDocument/2006/relationships/hyperlink" Target="consultantplus://offline/ref=EDEEF186622448285741DD17794F1D8534C1B78E1546FABC93925D2771291FF7432D66E8679733Y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8669233Y0I" TargetMode="External" /><Relationship Id="rId21" Type="http://schemas.openxmlformats.org/officeDocument/2006/relationships/hyperlink" Target="consultantplus://offline/ref=EDEEF186622448285741DD17794F1D8534C1B78E1546FABC93925D2771291FF7432D66EE609333Y6I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A46C02578F4F9664CC4DC7A9174A7A5BCC744CBEC0F3BF5CCBDB31391BA58568BF81D11D51B392575C9568F6076E88852511A45E4D2944W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