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24434E" w:rsidRPr="007507C8" w:rsidP="00551576">
      <w:pPr>
        <w:ind w:left="7088"/>
        <w:rPr>
          <w:bCs/>
          <w:sz w:val="20"/>
          <w:szCs w:val="20"/>
        </w:rPr>
      </w:pPr>
      <w:r w:rsidRPr="007507C8">
        <w:rPr>
          <w:bCs/>
          <w:sz w:val="20"/>
          <w:szCs w:val="20"/>
        </w:rPr>
        <w:t>Дело №5-</w:t>
      </w:r>
      <w:r w:rsidRPr="007507C8" w:rsidR="00331A4B">
        <w:rPr>
          <w:bCs/>
          <w:sz w:val="20"/>
          <w:szCs w:val="20"/>
        </w:rPr>
        <w:t>9</w:t>
      </w:r>
      <w:r w:rsidRPr="007507C8" w:rsidR="0091592F">
        <w:rPr>
          <w:bCs/>
          <w:sz w:val="20"/>
          <w:szCs w:val="20"/>
        </w:rPr>
        <w:t>7</w:t>
      </w:r>
      <w:r w:rsidRPr="007507C8" w:rsidR="00331A4B">
        <w:rPr>
          <w:bCs/>
          <w:sz w:val="20"/>
          <w:szCs w:val="20"/>
        </w:rPr>
        <w:t>-</w:t>
      </w:r>
      <w:r w:rsidRPr="007507C8" w:rsidR="00D367F9">
        <w:rPr>
          <w:bCs/>
          <w:sz w:val="20"/>
          <w:szCs w:val="20"/>
        </w:rPr>
        <w:t>353</w:t>
      </w:r>
      <w:r w:rsidRPr="007507C8">
        <w:rPr>
          <w:bCs/>
          <w:sz w:val="20"/>
          <w:szCs w:val="20"/>
        </w:rPr>
        <w:t>/2017</w:t>
      </w:r>
    </w:p>
    <w:p w:rsidR="0024434E" w:rsidRPr="007507C8" w:rsidP="0024434E">
      <w:pPr>
        <w:pStyle w:val="Heading1"/>
        <w:rPr>
          <w:rFonts w:ascii="Times New Roman" w:hAnsi="Times New Roman"/>
          <w:sz w:val="24"/>
          <w:szCs w:val="24"/>
        </w:rPr>
      </w:pPr>
      <w:r w:rsidRPr="007507C8">
        <w:rPr>
          <w:rFonts w:ascii="Times New Roman" w:hAnsi="Times New Roman"/>
          <w:sz w:val="24"/>
          <w:szCs w:val="24"/>
        </w:rPr>
        <w:t>ПОСТАНОВЛЕНИЕ</w:t>
      </w:r>
    </w:p>
    <w:p w:rsidR="00B753CC" w:rsidRPr="007507C8" w:rsidP="00B753CC">
      <w:pPr>
        <w:jc w:val="center"/>
        <w:rPr>
          <w:b/>
        </w:rPr>
      </w:pPr>
      <w:r w:rsidRPr="007507C8">
        <w:rPr>
          <w:b/>
        </w:rPr>
        <w:t>по делу об административном правонарушении</w:t>
      </w:r>
    </w:p>
    <w:p w:rsidR="0024434E" w:rsidRPr="007507C8" w:rsidP="0024434E">
      <w:pPr>
        <w:pStyle w:val="Heading1"/>
        <w:rPr>
          <w:sz w:val="20"/>
          <w:szCs w:val="20"/>
        </w:rPr>
      </w:pPr>
    </w:p>
    <w:p w:rsidR="0024434E" w:rsidRPr="007507C8" w:rsidP="0024434E">
      <w:pPr>
        <w:autoSpaceDE w:val="0"/>
        <w:autoSpaceDN w:val="0"/>
        <w:ind w:firstLine="570"/>
        <w:jc w:val="both"/>
        <w:rPr>
          <w:bCs/>
        </w:rPr>
      </w:pPr>
      <w:r w:rsidRPr="007507C8">
        <w:rPr>
          <w:bCs/>
        </w:rPr>
        <w:t>26</w:t>
      </w:r>
      <w:r w:rsidRPr="007507C8" w:rsidR="007507C8">
        <w:rPr>
          <w:bCs/>
        </w:rPr>
        <w:t xml:space="preserve"> </w:t>
      </w:r>
      <w:r w:rsidRPr="007507C8">
        <w:rPr>
          <w:bCs/>
        </w:rPr>
        <w:t>октября</w:t>
      </w:r>
      <w:r w:rsidRPr="007507C8">
        <w:rPr>
          <w:bCs/>
        </w:rPr>
        <w:t xml:space="preserve"> 2017 года </w:t>
      </w:r>
      <w:r w:rsidRPr="007507C8">
        <w:rPr>
          <w:bCs/>
        </w:rPr>
        <w:tab/>
      </w:r>
      <w:r w:rsidRPr="007507C8">
        <w:rPr>
          <w:bCs/>
        </w:rPr>
        <w:tab/>
      </w:r>
      <w:r w:rsidRPr="007507C8" w:rsidR="007507C8">
        <w:rPr>
          <w:bCs/>
        </w:rPr>
        <w:tab/>
      </w:r>
      <w:r w:rsidRPr="007507C8" w:rsidR="007507C8">
        <w:rPr>
          <w:bCs/>
        </w:rPr>
        <w:tab/>
      </w:r>
      <w:r w:rsidRPr="007507C8">
        <w:rPr>
          <w:bCs/>
        </w:rPr>
        <w:tab/>
      </w:r>
      <w:r w:rsidRPr="007507C8">
        <w:rPr>
          <w:bCs/>
        </w:rPr>
        <w:tab/>
      </w:r>
      <w:r w:rsidRPr="007507C8">
        <w:rPr>
          <w:bCs/>
        </w:rPr>
        <w:tab/>
        <w:t>г. Ялта</w:t>
      </w:r>
    </w:p>
    <w:p w:rsidR="0024434E" w:rsidRPr="007507C8" w:rsidP="0024434E">
      <w:pPr>
        <w:autoSpaceDE w:val="0"/>
        <w:autoSpaceDN w:val="0"/>
        <w:ind w:firstLine="570"/>
        <w:jc w:val="both"/>
        <w:rPr>
          <w:bCs/>
          <w:sz w:val="16"/>
          <w:szCs w:val="16"/>
        </w:rPr>
      </w:pPr>
    </w:p>
    <w:p w:rsidR="0024434E" w:rsidRPr="007507C8" w:rsidP="00A0608B">
      <w:pPr>
        <w:ind w:firstLine="570"/>
        <w:jc w:val="both"/>
      </w:pPr>
      <w:r w:rsidRPr="007507C8">
        <w:t>Мировой судья судебного участка №9</w:t>
      </w:r>
      <w:r w:rsidRPr="007507C8" w:rsidR="00F01B6C">
        <w:t>7</w:t>
      </w:r>
      <w:r w:rsidRPr="007507C8" w:rsidR="007507C8">
        <w:t xml:space="preserve"> </w:t>
      </w:r>
      <w:r w:rsidRPr="007507C8">
        <w:t xml:space="preserve">Ялтинского судебного района (городской округ Ялта) </w:t>
      </w:r>
      <w:r w:rsidRPr="007507C8" w:rsidR="00E9597B">
        <w:t xml:space="preserve">Алтунин А.В. </w:t>
      </w:r>
      <w:r w:rsidRPr="007507C8">
        <w:t xml:space="preserve">(Республика Крым, г. Ялта, ул. Васильева, 19), </w:t>
      </w:r>
      <w:r w:rsidRPr="007507C8" w:rsidR="00F6438A">
        <w:t>изучив</w:t>
      </w:r>
      <w:r w:rsidRPr="007507C8">
        <w:t xml:space="preserve"> дело об административном правонарушении, поступившее </w:t>
      </w:r>
      <w:r w:rsidRPr="007507C8" w:rsidR="00A0608B">
        <w:t>из ГУ МЧС России по Республике Крым, в отношении</w:t>
      </w:r>
    </w:p>
    <w:p w:rsidR="004B2CA2" w:rsidRPr="007507C8" w:rsidP="00A0608B">
      <w:pPr>
        <w:autoSpaceDE w:val="0"/>
        <w:autoSpaceDN w:val="0"/>
        <w:adjustRightInd w:val="0"/>
        <w:spacing w:before="120"/>
        <w:ind w:firstLine="573"/>
        <w:jc w:val="both"/>
      </w:pPr>
      <w:r w:rsidRPr="007507C8">
        <w:t xml:space="preserve">Казимирова </w:t>
      </w:r>
      <w:r w:rsidR="0049485B">
        <w:t>Е.Б.</w:t>
      </w:r>
      <w:r w:rsidRPr="007507C8">
        <w:t xml:space="preserve">, </w:t>
      </w:r>
      <w:r w:rsidR="0049485B">
        <w:t>«ПЕРСОНАЛЬНЫЕ ДАННЫЕ»</w:t>
      </w:r>
      <w:r w:rsidRPr="007507C8" w:rsidR="00326D0A">
        <w:t>,</w:t>
      </w:r>
    </w:p>
    <w:p w:rsidR="0024434E" w:rsidRPr="007507C8" w:rsidP="00B753CC">
      <w:pPr>
        <w:ind w:firstLine="573"/>
        <w:jc w:val="both"/>
        <w:rPr>
          <w:iCs/>
        </w:rPr>
      </w:pPr>
      <w:r w:rsidRPr="007507C8">
        <w:rPr>
          <w:iCs/>
        </w:rPr>
        <w:t xml:space="preserve">по </w:t>
      </w:r>
      <w:r w:rsidRPr="007507C8" w:rsidR="0091592F">
        <w:rPr>
          <w:iCs/>
        </w:rPr>
        <w:t>ч.1</w:t>
      </w:r>
      <w:r w:rsidRPr="007507C8" w:rsidR="00A0608B">
        <w:rPr>
          <w:iCs/>
        </w:rPr>
        <w:t>2</w:t>
      </w:r>
      <w:r w:rsidRPr="007507C8">
        <w:rPr>
          <w:iCs/>
        </w:rPr>
        <w:t>ст.19.</w:t>
      </w:r>
      <w:r w:rsidRPr="007507C8" w:rsidR="0091592F">
        <w:rPr>
          <w:iCs/>
        </w:rPr>
        <w:t>5</w:t>
      </w:r>
      <w:r w:rsidRPr="007507C8">
        <w:rPr>
          <w:iCs/>
        </w:rPr>
        <w:t xml:space="preserve"> Кодекса Российской Федерации об административных правонарушениях (далее - </w:t>
      </w:r>
      <w:r w:rsidRPr="007507C8">
        <w:t>КоАП РФ)</w:t>
      </w:r>
      <w:r w:rsidRPr="007507C8">
        <w:rPr>
          <w:iCs/>
        </w:rPr>
        <w:t>,</w:t>
      </w:r>
    </w:p>
    <w:p w:rsidR="0024434E" w:rsidRPr="007507C8" w:rsidP="0024434E">
      <w:pPr>
        <w:ind w:firstLine="570"/>
        <w:jc w:val="both"/>
      </w:pPr>
    </w:p>
    <w:p w:rsidR="00882906" w:rsidRPr="007507C8" w:rsidP="00882906">
      <w:pPr>
        <w:pStyle w:val="BodyText"/>
        <w:jc w:val="center"/>
        <w:rPr>
          <w:b/>
          <w:lang w:val="ru-RU"/>
        </w:rPr>
      </w:pPr>
      <w:r w:rsidRPr="007507C8">
        <w:rPr>
          <w:b/>
          <w:lang w:val="ru-RU"/>
        </w:rPr>
        <w:t>УСТАНОВИЛ:</w:t>
      </w:r>
    </w:p>
    <w:p w:rsidR="00B753CC" w:rsidRPr="007507C8" w:rsidP="00882906">
      <w:pPr>
        <w:pStyle w:val="BodyText"/>
        <w:jc w:val="center"/>
        <w:rPr>
          <w:b/>
          <w:lang w:val="ru-RU"/>
        </w:rPr>
      </w:pPr>
    </w:p>
    <w:p w:rsidR="008C6470" w:rsidRPr="007507C8" w:rsidP="00D367F9">
      <w:pPr>
        <w:autoSpaceDE w:val="0"/>
        <w:autoSpaceDN w:val="0"/>
        <w:adjustRightInd w:val="0"/>
        <w:ind w:firstLine="570"/>
        <w:jc w:val="both"/>
      </w:pPr>
      <w:r w:rsidRPr="007507C8">
        <w:rPr>
          <w:rFonts w:eastAsia="SimSun"/>
          <w:lang w:eastAsia="zh-CN"/>
        </w:rPr>
        <w:t>Казимиров Е.Б.</w:t>
      </w:r>
      <w:r w:rsidRPr="007507C8" w:rsidR="00A0608B">
        <w:rPr>
          <w:rFonts w:eastAsia="SimSun"/>
          <w:lang w:eastAsia="zh-CN"/>
        </w:rPr>
        <w:t xml:space="preserve">, </w:t>
      </w:r>
      <w:r w:rsidRPr="007507C8" w:rsidR="00D33CF7">
        <w:rPr>
          <w:rFonts w:eastAsia="SimSun"/>
          <w:lang w:eastAsia="zh-CN"/>
        </w:rPr>
        <w:t>являясь</w:t>
      </w:r>
      <w:r w:rsidR="007507C8">
        <w:rPr>
          <w:rFonts w:eastAsia="SimSun"/>
          <w:lang w:eastAsia="zh-CN"/>
        </w:rPr>
        <w:t xml:space="preserve"> </w:t>
      </w:r>
      <w:r w:rsidRPr="007507C8">
        <w:rPr>
          <w:rFonts w:eastAsia="SimSun"/>
          <w:lang w:eastAsia="zh-CN"/>
        </w:rPr>
        <w:t xml:space="preserve">директором </w:t>
      </w:r>
      <w:r w:rsidRPr="007507C8">
        <w:t>ООО «</w:t>
      </w:r>
      <w:r w:rsidR="0049485B">
        <w:t>НАЗВАНИЕ</w:t>
      </w:r>
      <w:r w:rsidRPr="007507C8">
        <w:t>»</w:t>
      </w:r>
      <w:r w:rsidRPr="007507C8" w:rsidR="00A0608B">
        <w:t xml:space="preserve">, зарегистрированного по </w:t>
      </w:r>
      <w:r w:rsidR="0049485B">
        <w:t>«АДРЕС»</w:t>
      </w:r>
      <w:r w:rsidRPr="007507C8" w:rsidR="00A0608B">
        <w:t>,</w:t>
      </w:r>
      <w:r w:rsidRPr="007507C8" w:rsidR="00BB694E">
        <w:rPr>
          <w:rFonts w:eastAsia="SimSun"/>
          <w:lang w:eastAsia="zh-CN"/>
        </w:rPr>
        <w:t xml:space="preserve"> не </w:t>
      </w:r>
      <w:r w:rsidRPr="007507C8">
        <w:t>выполнил</w:t>
      </w:r>
      <w:r w:rsidR="007507C8">
        <w:t xml:space="preserve"> </w:t>
      </w:r>
      <w:r w:rsidRPr="007507C8">
        <w:t xml:space="preserve">предписание </w:t>
      </w:r>
      <w:r w:rsidRPr="007507C8" w:rsidR="005C7F44">
        <w:t>отдела надзорной деятельности по г.</w:t>
      </w:r>
      <w:r w:rsidRPr="007507C8">
        <w:t>Симферополю</w:t>
      </w:r>
      <w:r w:rsidRPr="007507C8" w:rsidR="005C7F44">
        <w:t xml:space="preserve"> УНД и ПР ГУ МЧС России по Республике Крым №</w:t>
      </w:r>
      <w:r w:rsidR="0049485B">
        <w:t xml:space="preserve"> «НОМЕР»</w:t>
      </w:r>
      <w:r w:rsidRPr="007507C8" w:rsidR="005C7F44">
        <w:t xml:space="preserve"> от </w:t>
      </w:r>
      <w:r w:rsidR="0049485B">
        <w:t>«ДАТА»</w:t>
      </w:r>
      <w:r w:rsidRPr="007507C8" w:rsidR="005C7F44">
        <w:t xml:space="preserve"> года об устранении нарушений в области пожарной безопасности в части пунктов 1</w:t>
      </w:r>
      <w:r w:rsidRPr="007507C8">
        <w:t>-10</w:t>
      </w:r>
      <w:r w:rsidRPr="007507C8" w:rsidR="005C7F44">
        <w:t xml:space="preserve">, </w:t>
      </w:r>
      <w:r w:rsidRPr="007507C8">
        <w:t>12-13</w:t>
      </w:r>
      <w:r w:rsidR="007507C8">
        <w:t xml:space="preserve"> </w:t>
      </w:r>
      <w:r w:rsidRPr="007507C8">
        <w:t>в срок, установленный данным предписанием</w:t>
      </w:r>
      <w:r w:rsidRPr="007507C8" w:rsidR="00D33CF7">
        <w:t>,</w:t>
      </w:r>
      <w:r w:rsidRPr="007507C8" w:rsidR="00E60729">
        <w:t xml:space="preserve">- </w:t>
      </w:r>
      <w:r w:rsidRPr="007507C8">
        <w:t xml:space="preserve">до </w:t>
      </w:r>
      <w:r w:rsidRPr="007507C8" w:rsidR="00326D0A">
        <w:t>01</w:t>
      </w:r>
      <w:r w:rsidRPr="007507C8" w:rsidR="00546DEA">
        <w:t>.0</w:t>
      </w:r>
      <w:r w:rsidRPr="007507C8" w:rsidR="00326D0A">
        <w:t>8</w:t>
      </w:r>
      <w:r w:rsidRPr="007507C8">
        <w:t>.201</w:t>
      </w:r>
      <w:r w:rsidRPr="007507C8" w:rsidR="00E60729">
        <w:t>7</w:t>
      </w:r>
      <w:r w:rsidRPr="007507C8">
        <w:t xml:space="preserve"> года</w:t>
      </w:r>
      <w:r w:rsidRPr="007507C8" w:rsidR="00C61737">
        <w:t>,</w:t>
      </w:r>
      <w:r w:rsidRPr="007507C8">
        <w:t xml:space="preserve"> чем </w:t>
      </w:r>
      <w:r w:rsidRPr="007507C8">
        <w:rPr>
          <w:rFonts w:eastAsia="SimSun"/>
          <w:lang w:eastAsia="zh-CN"/>
        </w:rPr>
        <w:t>совершил правонарушение, предусмотренное ч.1</w:t>
      </w:r>
      <w:r w:rsidRPr="007507C8" w:rsidR="00A0608B">
        <w:rPr>
          <w:rFonts w:eastAsia="SimSun"/>
          <w:lang w:eastAsia="zh-CN"/>
        </w:rPr>
        <w:t>2</w:t>
      </w:r>
      <w:r w:rsidR="007507C8">
        <w:rPr>
          <w:rFonts w:eastAsia="SimSun"/>
          <w:lang w:eastAsia="zh-CN"/>
        </w:rPr>
        <w:t xml:space="preserve"> </w:t>
      </w:r>
      <w:r w:rsidRPr="007507C8">
        <w:t>ст.19.5</w:t>
      </w:r>
      <w:r w:rsidR="007507C8">
        <w:t xml:space="preserve"> </w:t>
      </w:r>
      <w:r w:rsidRPr="007507C8">
        <w:rPr>
          <w:iCs/>
        </w:rPr>
        <w:t>КоАП РФ</w:t>
      </w:r>
      <w:r w:rsidRPr="007507C8">
        <w:t>.</w:t>
      </w:r>
    </w:p>
    <w:p w:rsidR="006D1E3A" w:rsidRPr="007507C8" w:rsidP="006D1E3A">
      <w:pPr>
        <w:autoSpaceDE w:val="0"/>
        <w:autoSpaceDN w:val="0"/>
        <w:adjustRightInd w:val="0"/>
        <w:ind w:firstLine="570"/>
        <w:jc w:val="both"/>
        <w:rPr>
          <w:rFonts w:eastAsia="SimSun"/>
          <w:lang w:eastAsia="zh-CN"/>
        </w:rPr>
      </w:pPr>
      <w:r w:rsidRPr="007507C8">
        <w:t>Казимиров Е.Б.</w:t>
      </w:r>
      <w:r w:rsidRPr="007507C8">
        <w:rPr>
          <w:rFonts w:eastAsia="SimSun"/>
          <w:lang w:eastAsia="zh-CN"/>
        </w:rPr>
        <w:t xml:space="preserve"> извещался о времени и месте судебного заседания путем направления судебной повестки по месту регистрации юридического лица, однако для получения судебной корреспонденции по приглашению органа почтовой связи не явился. В этой связи судебная повестка была возвращена в суд «за истечением срока хранения».</w:t>
      </w:r>
    </w:p>
    <w:p w:rsidR="006D1E3A" w:rsidRPr="007507C8" w:rsidP="006D1E3A">
      <w:pPr>
        <w:autoSpaceDE w:val="0"/>
        <w:autoSpaceDN w:val="0"/>
        <w:adjustRightInd w:val="0"/>
        <w:ind w:firstLine="570"/>
        <w:jc w:val="both"/>
        <w:rPr>
          <w:rFonts w:eastAsia="SimSun"/>
          <w:lang w:eastAsia="zh-CN"/>
        </w:rPr>
      </w:pPr>
      <w:r w:rsidRPr="007507C8">
        <w:rPr>
          <w:rFonts w:eastAsia="SimSun"/>
          <w:lang w:eastAsia="zh-CN"/>
        </w:rPr>
        <w:t xml:space="preserve">Поскольку </w:t>
      </w:r>
      <w:r w:rsidRPr="007507C8">
        <w:t>Казимиров Е.Б.</w:t>
      </w:r>
      <w:r w:rsidRPr="007507C8">
        <w:rPr>
          <w:rFonts w:eastAsia="SimSun"/>
          <w:lang w:eastAsia="zh-CN"/>
        </w:rPr>
        <w:t>, достоверно зная о возбуждении в отношении него дела об административном правонарушении, уклонился от получения судебного извещения, такие его действия расцениваются как отказ от реализации своего права на непосредственное участие в судебном разбирательстве.</w:t>
      </w:r>
    </w:p>
    <w:p w:rsidR="006D1E3A" w:rsidRPr="007507C8" w:rsidP="006D1E3A">
      <w:pPr>
        <w:autoSpaceDE w:val="0"/>
        <w:autoSpaceDN w:val="0"/>
        <w:adjustRightInd w:val="0"/>
        <w:ind w:firstLine="570"/>
        <w:jc w:val="both"/>
        <w:rPr>
          <w:rFonts w:eastAsia="SimSun"/>
          <w:lang w:eastAsia="zh-CN"/>
        </w:rPr>
      </w:pPr>
      <w:r w:rsidRPr="007507C8">
        <w:rPr>
          <w:rFonts w:eastAsia="SimSun"/>
          <w:lang w:eastAsia="zh-CN"/>
        </w:rPr>
        <w:t>С учетом изложенного, полагаю возможным рассмотреть дело в отсутствие лица, в отношении</w:t>
      </w:r>
      <w:r w:rsidRPr="007507C8">
        <w:t xml:space="preserve"> которого ведется производство по делу об административном правонарушении, </w:t>
      </w:r>
      <w:r w:rsidRPr="007507C8">
        <w:rPr>
          <w:rFonts w:eastAsia="SimSun"/>
          <w:lang w:eastAsia="zh-CN"/>
        </w:rPr>
        <w:t>в соответствии с ч.2 ст. 25.1 КоАП РФ.</w:t>
      </w:r>
    </w:p>
    <w:p w:rsidR="00E60729" w:rsidRPr="007507C8" w:rsidP="00E60729">
      <w:pPr>
        <w:autoSpaceDE w:val="0"/>
        <w:autoSpaceDN w:val="0"/>
        <w:adjustRightInd w:val="0"/>
        <w:ind w:firstLine="570"/>
        <w:jc w:val="both"/>
        <w:rPr>
          <w:iCs/>
        </w:rPr>
      </w:pPr>
      <w:r w:rsidRPr="007507C8">
        <w:rPr>
          <w:iCs/>
        </w:rPr>
        <w:t>Ф</w:t>
      </w:r>
      <w:r w:rsidRPr="007507C8">
        <w:rPr>
          <w:iCs/>
        </w:rPr>
        <w:t xml:space="preserve">актические обстоятельства  административного правонарушения подтверждаются следующими доказательствами: протоколом об административном правонарушении </w:t>
      </w:r>
      <w:r w:rsidRPr="007507C8" w:rsidR="0049485B">
        <w:t>№</w:t>
      </w:r>
      <w:r w:rsidR="0049485B">
        <w:t xml:space="preserve"> «НОМЕР»</w:t>
      </w:r>
      <w:r w:rsidRPr="007507C8" w:rsidR="0049485B">
        <w:t xml:space="preserve"> от </w:t>
      </w:r>
      <w:r w:rsidR="0049485B">
        <w:t xml:space="preserve">«ДАТА» </w:t>
      </w:r>
      <w:r w:rsidRPr="007507C8">
        <w:rPr>
          <w:iCs/>
        </w:rPr>
        <w:t>года; предписани</w:t>
      </w:r>
      <w:r w:rsidRPr="007507C8" w:rsidR="008A74B6">
        <w:rPr>
          <w:iCs/>
        </w:rPr>
        <w:t>е</w:t>
      </w:r>
      <w:r w:rsidRPr="007507C8">
        <w:rPr>
          <w:iCs/>
        </w:rPr>
        <w:t>м</w:t>
      </w:r>
      <w:r w:rsidR="007507C8">
        <w:rPr>
          <w:iCs/>
        </w:rPr>
        <w:t xml:space="preserve"> </w:t>
      </w:r>
      <w:r w:rsidRPr="007507C8" w:rsidR="00326D0A">
        <w:t>отдела надзорной деятельности по г.Симферополю УНД и ПР ГУ М</w:t>
      </w:r>
      <w:r w:rsidR="0049485B">
        <w:t xml:space="preserve">ЧС России по Республике Крым </w:t>
      </w:r>
      <w:r w:rsidRPr="007507C8" w:rsidR="0049485B">
        <w:t>№</w:t>
      </w:r>
      <w:r w:rsidR="0049485B">
        <w:t xml:space="preserve"> «НОМЕР»</w:t>
      </w:r>
      <w:r w:rsidRPr="007507C8" w:rsidR="0049485B">
        <w:t xml:space="preserve"> от </w:t>
      </w:r>
      <w:r w:rsidR="0049485B">
        <w:t xml:space="preserve">«ДАТА» </w:t>
      </w:r>
      <w:r w:rsidRPr="007507C8" w:rsidR="00326D0A">
        <w:t xml:space="preserve">года; актом проверки от </w:t>
      </w:r>
      <w:r w:rsidR="0049485B">
        <w:t>«ДАТА»</w:t>
      </w:r>
      <w:r w:rsidRPr="007507C8" w:rsidR="00326D0A">
        <w:t xml:space="preserve"> года</w:t>
      </w:r>
      <w:r w:rsidRPr="007507C8">
        <w:rPr>
          <w:iCs/>
        </w:rPr>
        <w:t xml:space="preserve">; письменным объяснением </w:t>
      </w:r>
      <w:r w:rsidRPr="007507C8" w:rsidR="00326D0A">
        <w:rPr>
          <w:rFonts w:eastAsia="SimSun"/>
          <w:lang w:eastAsia="zh-CN"/>
        </w:rPr>
        <w:t>Казимирова Е.Б.</w:t>
      </w:r>
    </w:p>
    <w:p w:rsidR="00E60729" w:rsidRPr="007507C8" w:rsidP="00E60729">
      <w:pPr>
        <w:autoSpaceDE w:val="0"/>
        <w:autoSpaceDN w:val="0"/>
        <w:adjustRightInd w:val="0"/>
        <w:ind w:firstLine="570"/>
        <w:jc w:val="both"/>
      </w:pPr>
      <w:r w:rsidRPr="007507C8">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лица в совершении административного правонарушения.</w:t>
      </w:r>
    </w:p>
    <w:p w:rsidR="00777362" w:rsidRPr="007507C8" w:rsidP="00777362">
      <w:pPr>
        <w:autoSpaceDE w:val="0"/>
        <w:autoSpaceDN w:val="0"/>
        <w:adjustRightInd w:val="0"/>
        <w:ind w:firstLine="570"/>
        <w:jc w:val="both"/>
      </w:pPr>
      <w:r w:rsidRPr="007507C8">
        <w:rPr>
          <w:rFonts w:eastAsia="SimSun"/>
          <w:lang w:eastAsia="zh-CN"/>
        </w:rPr>
        <w:t>При назначении наказания учитывается характер совершенного правонарушения и</w:t>
      </w:r>
      <w:r w:rsidRPr="007507C8">
        <w:t xml:space="preserve"> личность</w:t>
      </w:r>
      <w:r w:rsidR="007507C8">
        <w:t xml:space="preserve"> </w:t>
      </w:r>
      <w:r w:rsidRPr="007507C8" w:rsidR="00326D0A">
        <w:rPr>
          <w:rFonts w:eastAsia="SimSun"/>
          <w:lang w:eastAsia="zh-CN"/>
        </w:rPr>
        <w:t>Казимирова Е.Б.</w:t>
      </w:r>
      <w:r w:rsidRPr="007507C8">
        <w:t xml:space="preserve">, который впервые привлекается к административной ответственности. </w:t>
      </w:r>
    </w:p>
    <w:p w:rsidR="006D1E3A" w:rsidRPr="007507C8" w:rsidP="006D1E3A">
      <w:pPr>
        <w:autoSpaceDE w:val="0"/>
        <w:autoSpaceDN w:val="0"/>
        <w:adjustRightInd w:val="0"/>
        <w:ind w:firstLine="570"/>
        <w:jc w:val="both"/>
        <w:rPr>
          <w:rFonts w:eastAsia="SimSun"/>
          <w:lang w:eastAsia="zh-CN"/>
        </w:rPr>
      </w:pPr>
      <w:r w:rsidRPr="007507C8">
        <w:rPr>
          <w:rFonts w:eastAsia="SimSun"/>
          <w:lang w:eastAsia="zh-CN"/>
        </w:rPr>
        <w:t>Обстоятельств, смягчающих либо отягчающих административную ответственность</w:t>
      </w:r>
      <w:r w:rsidR="007507C8">
        <w:rPr>
          <w:rFonts w:eastAsia="SimSun"/>
          <w:lang w:eastAsia="zh-CN"/>
        </w:rPr>
        <w:t xml:space="preserve"> </w:t>
      </w:r>
      <w:r w:rsidRPr="007507C8">
        <w:t>Казимирова Е.Б.</w:t>
      </w:r>
      <w:r w:rsidRPr="007507C8">
        <w:rPr>
          <w:rFonts w:eastAsia="SimSun"/>
          <w:lang w:eastAsia="zh-CN"/>
        </w:rPr>
        <w:t>, не имеется.</w:t>
      </w:r>
    </w:p>
    <w:p w:rsidR="00E60729" w:rsidRPr="007507C8" w:rsidP="00E60729">
      <w:pPr>
        <w:ind w:firstLine="570"/>
        <w:jc w:val="both"/>
      </w:pPr>
      <w:r w:rsidRPr="007507C8">
        <w:t>Исходя из общих принципов назначения наказания, предусмотренных ст.ст.3.1, 4.1 КоАП РФ, считаю необходимым назначить административное наказание в виде</w:t>
      </w:r>
      <w:r w:rsidR="007507C8">
        <w:t xml:space="preserve"> </w:t>
      </w:r>
      <w:r w:rsidRPr="007507C8">
        <w:t>штрафа.</w:t>
      </w:r>
    </w:p>
    <w:p w:rsidR="00E60729" w:rsidRPr="007507C8" w:rsidP="00E60729">
      <w:pPr>
        <w:autoSpaceDE w:val="0"/>
        <w:autoSpaceDN w:val="0"/>
        <w:adjustRightInd w:val="0"/>
        <w:spacing w:before="120"/>
        <w:ind w:firstLine="573"/>
        <w:jc w:val="both"/>
        <w:rPr>
          <w:i/>
          <w:iCs/>
        </w:rPr>
      </w:pPr>
      <w:r w:rsidRPr="007507C8">
        <w:rPr>
          <w:i/>
          <w:iCs/>
        </w:rPr>
        <w:t>Руководствуясь ст.ст.4.1-4.3, 19.</w:t>
      </w:r>
      <w:r w:rsidRPr="007507C8" w:rsidR="008A74B6">
        <w:rPr>
          <w:i/>
          <w:iCs/>
        </w:rPr>
        <w:t>5</w:t>
      </w:r>
      <w:r w:rsidRPr="007507C8">
        <w:rPr>
          <w:i/>
          <w:iCs/>
        </w:rPr>
        <w:t xml:space="preserve">, 29.1-29.10 КоАП РФ, </w:t>
      </w:r>
    </w:p>
    <w:p w:rsidR="008A74B6" w:rsidRPr="007507C8" w:rsidP="00E60729">
      <w:pPr>
        <w:autoSpaceDE w:val="0"/>
        <w:autoSpaceDN w:val="0"/>
        <w:adjustRightInd w:val="0"/>
        <w:spacing w:before="120"/>
        <w:ind w:firstLine="573"/>
        <w:jc w:val="both"/>
        <w:rPr>
          <w:rFonts w:eastAsia="SimSun"/>
          <w:i/>
          <w:iCs/>
          <w:lang w:eastAsia="zh-CN"/>
        </w:rPr>
      </w:pPr>
    </w:p>
    <w:p w:rsidR="008A74B6" w:rsidRPr="007507C8" w:rsidP="008A74B6">
      <w:pPr>
        <w:autoSpaceDE w:val="0"/>
        <w:autoSpaceDN w:val="0"/>
        <w:ind w:hanging="6"/>
        <w:jc w:val="center"/>
        <w:rPr>
          <w:b/>
        </w:rPr>
      </w:pPr>
      <w:r w:rsidRPr="007507C8">
        <w:rPr>
          <w:b/>
        </w:rPr>
        <w:t>ПОСТАНОВИЛ:</w:t>
      </w:r>
    </w:p>
    <w:p w:rsidR="008A74B6" w:rsidRPr="007507C8" w:rsidP="008A74B6">
      <w:pPr>
        <w:autoSpaceDE w:val="0"/>
        <w:autoSpaceDN w:val="0"/>
        <w:ind w:left="3540" w:firstLine="708"/>
        <w:rPr>
          <w:b/>
        </w:rPr>
      </w:pPr>
    </w:p>
    <w:p w:rsidR="008A74B6" w:rsidRPr="007507C8" w:rsidP="008A74B6">
      <w:pPr>
        <w:tabs>
          <w:tab w:val="left" w:pos="627"/>
        </w:tabs>
        <w:ind w:firstLine="573"/>
        <w:jc w:val="both"/>
      </w:pPr>
      <w:r w:rsidRPr="007507C8">
        <w:t xml:space="preserve">Казимирова </w:t>
      </w:r>
      <w:r w:rsidR="0049485B">
        <w:t>Е.Б.</w:t>
      </w:r>
      <w:r w:rsidRPr="007507C8">
        <w:t xml:space="preserve"> </w:t>
      </w:r>
      <w:r w:rsidRPr="007507C8">
        <w:t>признать виновным в совершении административного правонарушения, предусмотренного</w:t>
      </w:r>
      <w:r w:rsidR="007507C8">
        <w:t xml:space="preserve"> </w:t>
      </w:r>
      <w:r w:rsidRPr="007507C8" w:rsidR="00067DC6">
        <w:t>ч.1</w:t>
      </w:r>
      <w:r w:rsidRPr="007507C8" w:rsidR="00A0608B">
        <w:t>2</w:t>
      </w:r>
      <w:r w:rsidR="007507C8">
        <w:t xml:space="preserve"> </w:t>
      </w:r>
      <w:r w:rsidRPr="007507C8">
        <w:t xml:space="preserve">ст.19.5 КоАП РФ, и подвергнуть его административному наказанию в виде штрафа в размере </w:t>
      </w:r>
      <w:r w:rsidRPr="007507C8" w:rsidR="00A0608B">
        <w:t>3</w:t>
      </w:r>
      <w:r w:rsidRPr="007507C8">
        <w:t xml:space="preserve"> 000 (</w:t>
      </w:r>
      <w:r w:rsidRPr="007507C8" w:rsidR="00A0608B">
        <w:t>трех</w:t>
      </w:r>
      <w:r w:rsidRPr="007507C8">
        <w:t xml:space="preserve"> тысяч) рублей 00 копеек.</w:t>
      </w:r>
    </w:p>
    <w:p w:rsidR="00A0608B" w:rsidRPr="007507C8" w:rsidP="00A0608B">
      <w:pPr>
        <w:autoSpaceDE w:val="0"/>
        <w:autoSpaceDN w:val="0"/>
        <w:adjustRightInd w:val="0"/>
        <w:spacing w:after="120"/>
        <w:ind w:firstLine="570"/>
        <w:jc w:val="both"/>
        <w:rPr>
          <w:rFonts w:eastAsia="SimSun"/>
          <w:lang w:eastAsia="zh-CN"/>
        </w:rPr>
      </w:pPr>
      <w:r w:rsidRPr="007507C8">
        <w:rPr>
          <w:rFonts w:eastAsia="SimSun"/>
          <w:lang w:eastAsia="zh-CN"/>
        </w:rPr>
        <w:t>Реквизиты для оплаты штрафа:</w:t>
      </w:r>
    </w:p>
    <w:tbl>
      <w:tblPr>
        <w:tblW w:w="9219"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4815"/>
        <w:gridCol w:w="4404"/>
      </w:tblGrid>
      <w:tr w:rsidTr="00326D0A">
        <w:tblPrEx>
          <w:tblW w:w="9219"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Ex>
        <w:trPr>
          <w:tblCellSpacing w:w="0" w:type="dxa"/>
        </w:trPr>
        <w:tc>
          <w:tcPr>
            <w:tcW w:w="4815" w:type="dxa"/>
            <w:hideMark/>
          </w:tcPr>
          <w:p w:rsidR="00A0608B" w:rsidRPr="007507C8" w:rsidP="00544F9D">
            <w:pPr>
              <w:pStyle w:val="NormalWeb"/>
              <w:spacing w:before="0" w:beforeAutospacing="0" w:after="0" w:afterAutospacing="0"/>
              <w:rPr>
                <w:sz w:val="16"/>
                <w:szCs w:val="16"/>
              </w:rPr>
            </w:pPr>
            <w:r w:rsidRPr="007507C8">
              <w:rPr>
                <w:sz w:val="16"/>
                <w:szCs w:val="16"/>
              </w:rPr>
              <w:t>Наименование получателя</w:t>
            </w:r>
          </w:p>
        </w:tc>
        <w:tc>
          <w:tcPr>
            <w:tcW w:w="4404" w:type="dxa"/>
            <w:hideMark/>
          </w:tcPr>
          <w:p w:rsidR="00A0608B" w:rsidRPr="007507C8" w:rsidP="00544F9D">
            <w:pPr>
              <w:pStyle w:val="NormalWeb"/>
              <w:spacing w:before="0" w:beforeAutospacing="0" w:after="0" w:afterAutospacing="0"/>
              <w:rPr>
                <w:sz w:val="16"/>
                <w:szCs w:val="16"/>
              </w:rPr>
            </w:pPr>
            <w:r w:rsidRPr="007507C8">
              <w:rPr>
                <w:sz w:val="16"/>
                <w:szCs w:val="16"/>
              </w:rPr>
              <w:t>УФК по Республике Крым (ГУ МЧС России по РК)</w:t>
            </w:r>
          </w:p>
        </w:tc>
      </w:tr>
      <w:tr w:rsidTr="00326D0A">
        <w:tblPrEx>
          <w:tblW w:w="9219" w:type="dxa"/>
          <w:tblCellSpacing w:w="0" w:type="dxa"/>
          <w:tblCellMar>
            <w:left w:w="0" w:type="dxa"/>
            <w:right w:w="0" w:type="dxa"/>
          </w:tblCellMar>
          <w:tblLook w:val="04A0"/>
        </w:tblPrEx>
        <w:trPr>
          <w:tblCellSpacing w:w="0" w:type="dxa"/>
        </w:trPr>
        <w:tc>
          <w:tcPr>
            <w:tcW w:w="4815" w:type="dxa"/>
            <w:vAlign w:val="center"/>
            <w:hideMark/>
          </w:tcPr>
          <w:p w:rsidR="00A0608B" w:rsidRPr="007507C8" w:rsidP="00544F9D">
            <w:pPr>
              <w:pStyle w:val="NormalWeb"/>
              <w:spacing w:before="0" w:beforeAutospacing="0" w:after="0" w:afterAutospacing="0"/>
              <w:rPr>
                <w:sz w:val="16"/>
                <w:szCs w:val="16"/>
              </w:rPr>
            </w:pPr>
            <w:r w:rsidRPr="007507C8">
              <w:rPr>
                <w:sz w:val="16"/>
                <w:szCs w:val="16"/>
              </w:rPr>
              <w:t>ИНН получателя</w:t>
            </w:r>
          </w:p>
        </w:tc>
        <w:tc>
          <w:tcPr>
            <w:tcW w:w="4404" w:type="dxa"/>
            <w:hideMark/>
          </w:tcPr>
          <w:p w:rsidR="00A0608B" w:rsidRPr="007507C8" w:rsidP="00544F9D">
            <w:pPr>
              <w:pStyle w:val="NormalWeb"/>
              <w:spacing w:before="0" w:beforeAutospacing="0" w:after="0" w:afterAutospacing="0"/>
              <w:rPr>
                <w:sz w:val="16"/>
                <w:szCs w:val="16"/>
              </w:rPr>
            </w:pPr>
            <w:r w:rsidRPr="007507C8">
              <w:rPr>
                <w:sz w:val="16"/>
                <w:szCs w:val="16"/>
              </w:rPr>
              <w:t>7702835821</w:t>
            </w:r>
          </w:p>
        </w:tc>
      </w:tr>
      <w:tr w:rsidTr="00326D0A">
        <w:tblPrEx>
          <w:tblW w:w="9219" w:type="dxa"/>
          <w:tblCellSpacing w:w="0" w:type="dxa"/>
          <w:tblCellMar>
            <w:left w:w="0" w:type="dxa"/>
            <w:right w:w="0" w:type="dxa"/>
          </w:tblCellMar>
          <w:tblLook w:val="04A0"/>
        </w:tblPrEx>
        <w:trPr>
          <w:tblCellSpacing w:w="0" w:type="dxa"/>
        </w:trPr>
        <w:tc>
          <w:tcPr>
            <w:tcW w:w="4815" w:type="dxa"/>
            <w:vAlign w:val="center"/>
            <w:hideMark/>
          </w:tcPr>
          <w:p w:rsidR="00A0608B" w:rsidRPr="007507C8" w:rsidP="00544F9D">
            <w:pPr>
              <w:pStyle w:val="NormalWeb"/>
              <w:spacing w:before="0" w:beforeAutospacing="0" w:after="0" w:afterAutospacing="0"/>
              <w:rPr>
                <w:sz w:val="16"/>
                <w:szCs w:val="16"/>
              </w:rPr>
            </w:pPr>
            <w:r w:rsidRPr="007507C8">
              <w:rPr>
                <w:sz w:val="16"/>
                <w:szCs w:val="16"/>
              </w:rPr>
              <w:t>КПП получателя</w:t>
            </w:r>
          </w:p>
        </w:tc>
        <w:tc>
          <w:tcPr>
            <w:tcW w:w="4404" w:type="dxa"/>
            <w:hideMark/>
          </w:tcPr>
          <w:p w:rsidR="00A0608B" w:rsidRPr="007507C8" w:rsidP="00544F9D">
            <w:pPr>
              <w:pStyle w:val="NormalWeb"/>
              <w:spacing w:before="0" w:beforeAutospacing="0" w:after="0" w:afterAutospacing="0"/>
              <w:rPr>
                <w:sz w:val="16"/>
                <w:szCs w:val="16"/>
              </w:rPr>
            </w:pPr>
            <w:r w:rsidRPr="007507C8">
              <w:rPr>
                <w:sz w:val="16"/>
                <w:szCs w:val="16"/>
              </w:rPr>
              <w:t>910201001</w:t>
            </w:r>
          </w:p>
        </w:tc>
      </w:tr>
      <w:tr w:rsidTr="00326D0A">
        <w:tblPrEx>
          <w:tblW w:w="9219" w:type="dxa"/>
          <w:tblCellSpacing w:w="0" w:type="dxa"/>
          <w:tblCellMar>
            <w:left w:w="0" w:type="dxa"/>
            <w:right w:w="0" w:type="dxa"/>
          </w:tblCellMar>
          <w:tblLook w:val="04A0"/>
        </w:tblPrEx>
        <w:trPr>
          <w:tblCellSpacing w:w="0" w:type="dxa"/>
        </w:trPr>
        <w:tc>
          <w:tcPr>
            <w:tcW w:w="4815" w:type="dxa"/>
            <w:vAlign w:val="center"/>
            <w:hideMark/>
          </w:tcPr>
          <w:p w:rsidR="00A0608B" w:rsidRPr="007507C8" w:rsidP="00544F9D">
            <w:pPr>
              <w:pStyle w:val="NormalWeb"/>
              <w:spacing w:before="0" w:beforeAutospacing="0" w:after="0" w:afterAutospacing="0"/>
              <w:rPr>
                <w:sz w:val="16"/>
                <w:szCs w:val="16"/>
              </w:rPr>
            </w:pPr>
            <w:r w:rsidRPr="007507C8">
              <w:rPr>
                <w:sz w:val="16"/>
                <w:szCs w:val="16"/>
              </w:rPr>
              <w:t>Номер счета получателя</w:t>
            </w:r>
          </w:p>
        </w:tc>
        <w:tc>
          <w:tcPr>
            <w:tcW w:w="4404" w:type="dxa"/>
            <w:hideMark/>
          </w:tcPr>
          <w:p w:rsidR="00A0608B" w:rsidRPr="007507C8" w:rsidP="00544F9D">
            <w:pPr>
              <w:pStyle w:val="NormalWeb"/>
              <w:spacing w:before="0" w:beforeAutospacing="0" w:after="0" w:afterAutospacing="0"/>
              <w:rPr>
                <w:sz w:val="16"/>
                <w:szCs w:val="16"/>
              </w:rPr>
            </w:pPr>
            <w:r w:rsidRPr="007507C8">
              <w:rPr>
                <w:sz w:val="16"/>
                <w:szCs w:val="16"/>
              </w:rPr>
              <w:t>40101810335100010001</w:t>
            </w:r>
          </w:p>
        </w:tc>
      </w:tr>
      <w:tr w:rsidTr="00326D0A">
        <w:tblPrEx>
          <w:tblW w:w="9219" w:type="dxa"/>
          <w:tblCellSpacing w:w="0" w:type="dxa"/>
          <w:tblCellMar>
            <w:left w:w="0" w:type="dxa"/>
            <w:right w:w="0" w:type="dxa"/>
          </w:tblCellMar>
          <w:tblLook w:val="04A0"/>
        </w:tblPrEx>
        <w:trPr>
          <w:tblCellSpacing w:w="0" w:type="dxa"/>
        </w:trPr>
        <w:tc>
          <w:tcPr>
            <w:tcW w:w="4815" w:type="dxa"/>
            <w:vAlign w:val="center"/>
            <w:hideMark/>
          </w:tcPr>
          <w:p w:rsidR="00A0608B" w:rsidRPr="007507C8" w:rsidP="00544F9D">
            <w:pPr>
              <w:pStyle w:val="NormalWeb"/>
              <w:spacing w:before="0" w:beforeAutospacing="0" w:after="0" w:afterAutospacing="0"/>
              <w:rPr>
                <w:sz w:val="16"/>
                <w:szCs w:val="16"/>
              </w:rPr>
            </w:pPr>
            <w:r w:rsidRPr="007507C8">
              <w:rPr>
                <w:sz w:val="16"/>
                <w:szCs w:val="16"/>
              </w:rPr>
              <w:t>ОКАТО</w:t>
            </w:r>
          </w:p>
        </w:tc>
        <w:tc>
          <w:tcPr>
            <w:tcW w:w="4404" w:type="dxa"/>
            <w:hideMark/>
          </w:tcPr>
          <w:p w:rsidR="00A0608B" w:rsidRPr="007507C8" w:rsidP="00544F9D">
            <w:pPr>
              <w:pStyle w:val="NormalWeb"/>
              <w:spacing w:before="0" w:beforeAutospacing="0" w:after="0" w:afterAutospacing="0"/>
              <w:rPr>
                <w:sz w:val="16"/>
                <w:szCs w:val="16"/>
              </w:rPr>
            </w:pPr>
            <w:r w:rsidRPr="007507C8">
              <w:rPr>
                <w:sz w:val="16"/>
                <w:szCs w:val="16"/>
              </w:rPr>
              <w:t>35000000000</w:t>
            </w:r>
          </w:p>
        </w:tc>
      </w:tr>
      <w:tr w:rsidTr="00326D0A">
        <w:tblPrEx>
          <w:tblW w:w="9219" w:type="dxa"/>
          <w:tblCellSpacing w:w="0" w:type="dxa"/>
          <w:tblCellMar>
            <w:left w:w="0" w:type="dxa"/>
            <w:right w:w="0" w:type="dxa"/>
          </w:tblCellMar>
          <w:tblLook w:val="04A0"/>
        </w:tblPrEx>
        <w:trPr>
          <w:tblCellSpacing w:w="0" w:type="dxa"/>
        </w:trPr>
        <w:tc>
          <w:tcPr>
            <w:tcW w:w="4815" w:type="dxa"/>
            <w:vAlign w:val="center"/>
            <w:hideMark/>
          </w:tcPr>
          <w:p w:rsidR="00A0608B" w:rsidRPr="007507C8" w:rsidP="00544F9D">
            <w:pPr>
              <w:pStyle w:val="NormalWeb"/>
              <w:spacing w:before="0" w:beforeAutospacing="0" w:after="0" w:afterAutospacing="0"/>
              <w:rPr>
                <w:sz w:val="16"/>
                <w:szCs w:val="16"/>
              </w:rPr>
            </w:pPr>
            <w:r w:rsidRPr="007507C8">
              <w:rPr>
                <w:sz w:val="16"/>
                <w:szCs w:val="16"/>
              </w:rPr>
              <w:t>Банк получателя</w:t>
            </w:r>
          </w:p>
        </w:tc>
        <w:tc>
          <w:tcPr>
            <w:tcW w:w="4404" w:type="dxa"/>
            <w:hideMark/>
          </w:tcPr>
          <w:p w:rsidR="00A0608B" w:rsidRPr="007507C8" w:rsidP="00544F9D">
            <w:pPr>
              <w:pStyle w:val="NormalWeb"/>
              <w:spacing w:before="0" w:beforeAutospacing="0" w:after="0" w:afterAutospacing="0"/>
              <w:rPr>
                <w:sz w:val="16"/>
                <w:szCs w:val="16"/>
              </w:rPr>
            </w:pPr>
            <w:r w:rsidRPr="007507C8">
              <w:rPr>
                <w:sz w:val="16"/>
                <w:szCs w:val="16"/>
              </w:rPr>
              <w:t>Отделение Республика Крым</w:t>
            </w:r>
          </w:p>
        </w:tc>
      </w:tr>
      <w:tr w:rsidTr="00326D0A">
        <w:tblPrEx>
          <w:tblW w:w="9219" w:type="dxa"/>
          <w:tblCellSpacing w:w="0" w:type="dxa"/>
          <w:tblCellMar>
            <w:left w:w="0" w:type="dxa"/>
            <w:right w:w="0" w:type="dxa"/>
          </w:tblCellMar>
          <w:tblLook w:val="04A0"/>
        </w:tblPrEx>
        <w:trPr>
          <w:tblCellSpacing w:w="0" w:type="dxa"/>
        </w:trPr>
        <w:tc>
          <w:tcPr>
            <w:tcW w:w="4815" w:type="dxa"/>
            <w:vAlign w:val="center"/>
            <w:hideMark/>
          </w:tcPr>
          <w:p w:rsidR="00A0608B" w:rsidRPr="007507C8" w:rsidP="00544F9D">
            <w:pPr>
              <w:pStyle w:val="NormalWeb"/>
              <w:spacing w:before="0" w:beforeAutospacing="0" w:after="0" w:afterAutospacing="0"/>
              <w:rPr>
                <w:sz w:val="16"/>
                <w:szCs w:val="16"/>
              </w:rPr>
            </w:pPr>
            <w:r w:rsidRPr="007507C8">
              <w:rPr>
                <w:sz w:val="16"/>
                <w:szCs w:val="16"/>
              </w:rPr>
              <w:t>Банковский идентификационный код</w:t>
            </w:r>
          </w:p>
        </w:tc>
        <w:tc>
          <w:tcPr>
            <w:tcW w:w="4404" w:type="dxa"/>
            <w:hideMark/>
          </w:tcPr>
          <w:p w:rsidR="00A0608B" w:rsidRPr="007507C8" w:rsidP="00544F9D">
            <w:pPr>
              <w:pStyle w:val="NormalWeb"/>
              <w:spacing w:before="0" w:beforeAutospacing="0" w:after="0" w:afterAutospacing="0"/>
              <w:rPr>
                <w:sz w:val="16"/>
                <w:szCs w:val="16"/>
              </w:rPr>
            </w:pPr>
            <w:r w:rsidRPr="007507C8">
              <w:rPr>
                <w:sz w:val="16"/>
                <w:szCs w:val="16"/>
              </w:rPr>
              <w:t>043510001</w:t>
            </w:r>
          </w:p>
        </w:tc>
      </w:tr>
      <w:tr w:rsidTr="00326D0A">
        <w:tblPrEx>
          <w:tblW w:w="9219" w:type="dxa"/>
          <w:tblCellSpacing w:w="0" w:type="dxa"/>
          <w:tblCellMar>
            <w:left w:w="0" w:type="dxa"/>
            <w:right w:w="0" w:type="dxa"/>
          </w:tblCellMar>
          <w:tblLook w:val="04A0"/>
        </w:tblPrEx>
        <w:trPr>
          <w:tblCellSpacing w:w="0" w:type="dxa"/>
        </w:trPr>
        <w:tc>
          <w:tcPr>
            <w:tcW w:w="4815" w:type="dxa"/>
            <w:vAlign w:val="center"/>
            <w:hideMark/>
          </w:tcPr>
          <w:p w:rsidR="00A0608B" w:rsidRPr="007507C8" w:rsidP="00544F9D">
            <w:pPr>
              <w:pStyle w:val="NormalWeb"/>
              <w:spacing w:before="0" w:beforeAutospacing="0" w:after="0" w:afterAutospacing="0"/>
              <w:rPr>
                <w:sz w:val="16"/>
                <w:szCs w:val="16"/>
              </w:rPr>
            </w:pPr>
            <w:r w:rsidRPr="007507C8">
              <w:rPr>
                <w:sz w:val="16"/>
                <w:szCs w:val="16"/>
              </w:rPr>
              <w:t>Код классификации доходов бюджета</w:t>
            </w:r>
          </w:p>
        </w:tc>
        <w:tc>
          <w:tcPr>
            <w:tcW w:w="4404" w:type="dxa"/>
            <w:hideMark/>
          </w:tcPr>
          <w:p w:rsidR="00A0608B" w:rsidRPr="007507C8" w:rsidP="006434D6">
            <w:pPr>
              <w:pStyle w:val="NormalWeb"/>
              <w:spacing w:before="0" w:beforeAutospacing="0" w:after="0" w:afterAutospacing="0"/>
              <w:rPr>
                <w:sz w:val="16"/>
                <w:szCs w:val="16"/>
              </w:rPr>
            </w:pPr>
            <w:r w:rsidRPr="007507C8">
              <w:rPr>
                <w:sz w:val="16"/>
                <w:szCs w:val="16"/>
              </w:rPr>
              <w:t xml:space="preserve">177 116 </w:t>
            </w:r>
            <w:r w:rsidRPr="007507C8" w:rsidR="006434D6">
              <w:rPr>
                <w:sz w:val="16"/>
                <w:szCs w:val="16"/>
              </w:rPr>
              <w:t>07</w:t>
            </w:r>
            <w:r w:rsidRPr="007507C8">
              <w:rPr>
                <w:sz w:val="16"/>
                <w:szCs w:val="16"/>
              </w:rPr>
              <w:t> 000 01 6000 140</w:t>
            </w:r>
          </w:p>
        </w:tc>
      </w:tr>
      <w:tr w:rsidTr="00326D0A">
        <w:tblPrEx>
          <w:tblW w:w="9219" w:type="dxa"/>
          <w:tblCellSpacing w:w="0" w:type="dxa"/>
          <w:tblCellMar>
            <w:left w:w="0" w:type="dxa"/>
            <w:right w:w="0" w:type="dxa"/>
          </w:tblCellMar>
          <w:tblLook w:val="04A0"/>
        </w:tblPrEx>
        <w:trPr>
          <w:tblCellSpacing w:w="0" w:type="dxa"/>
        </w:trPr>
        <w:tc>
          <w:tcPr>
            <w:tcW w:w="4815" w:type="dxa"/>
            <w:vAlign w:val="center"/>
            <w:hideMark/>
          </w:tcPr>
          <w:p w:rsidR="00A0608B" w:rsidRPr="007507C8" w:rsidP="00544F9D">
            <w:pPr>
              <w:pStyle w:val="NormalWeb"/>
              <w:spacing w:before="0" w:beforeAutospacing="0" w:after="0" w:afterAutospacing="0"/>
              <w:rPr>
                <w:sz w:val="16"/>
                <w:szCs w:val="16"/>
              </w:rPr>
            </w:pPr>
            <w:r w:rsidRPr="007507C8">
              <w:rPr>
                <w:sz w:val="16"/>
                <w:szCs w:val="16"/>
              </w:rPr>
              <w:t>Код ОКТМО</w:t>
            </w:r>
          </w:p>
        </w:tc>
        <w:tc>
          <w:tcPr>
            <w:tcW w:w="4404" w:type="dxa"/>
            <w:hideMark/>
          </w:tcPr>
          <w:p w:rsidR="00A0608B" w:rsidRPr="007507C8" w:rsidP="00544F9D">
            <w:pPr>
              <w:pStyle w:val="NormalWeb"/>
              <w:spacing w:before="0" w:beforeAutospacing="0" w:after="0" w:afterAutospacing="0"/>
              <w:rPr>
                <w:sz w:val="16"/>
                <w:szCs w:val="16"/>
              </w:rPr>
            </w:pPr>
            <w:r w:rsidRPr="007507C8">
              <w:rPr>
                <w:sz w:val="16"/>
                <w:szCs w:val="16"/>
              </w:rPr>
              <w:t>35729000</w:t>
            </w:r>
          </w:p>
        </w:tc>
      </w:tr>
      <w:tr w:rsidTr="00326D0A">
        <w:tblPrEx>
          <w:tblW w:w="9219" w:type="dxa"/>
          <w:tblCellSpacing w:w="0" w:type="dxa"/>
          <w:tblCellMar>
            <w:left w:w="0" w:type="dxa"/>
            <w:right w:w="0" w:type="dxa"/>
          </w:tblCellMar>
          <w:tblLook w:val="04A0"/>
        </w:tblPrEx>
        <w:trPr>
          <w:tblCellSpacing w:w="0" w:type="dxa"/>
        </w:trPr>
        <w:tc>
          <w:tcPr>
            <w:tcW w:w="4815" w:type="dxa"/>
            <w:hideMark/>
          </w:tcPr>
          <w:p w:rsidR="00A0608B" w:rsidRPr="007507C8" w:rsidP="00544F9D">
            <w:pPr>
              <w:pStyle w:val="NormalWeb"/>
              <w:spacing w:before="0" w:beforeAutospacing="0" w:after="0" w:afterAutospacing="0"/>
              <w:rPr>
                <w:sz w:val="16"/>
                <w:szCs w:val="16"/>
              </w:rPr>
            </w:pPr>
            <w:r w:rsidRPr="007507C8">
              <w:rPr>
                <w:sz w:val="16"/>
                <w:szCs w:val="16"/>
              </w:rPr>
              <w:t>Наименование платежа</w:t>
            </w:r>
          </w:p>
        </w:tc>
        <w:tc>
          <w:tcPr>
            <w:tcW w:w="4404" w:type="dxa"/>
            <w:hideMark/>
          </w:tcPr>
          <w:p w:rsidR="00A0608B" w:rsidRPr="007507C8" w:rsidP="00544F9D">
            <w:pPr>
              <w:pStyle w:val="NormalWeb"/>
              <w:spacing w:before="0" w:beforeAutospacing="0" w:after="0" w:afterAutospacing="0"/>
              <w:rPr>
                <w:sz w:val="16"/>
                <w:szCs w:val="16"/>
              </w:rPr>
            </w:pPr>
            <w:r w:rsidRPr="007507C8">
              <w:rPr>
                <w:sz w:val="16"/>
                <w:szCs w:val="16"/>
              </w:rPr>
              <w:t>Штраф по делу об административном правонарушении</w:t>
            </w:r>
          </w:p>
        </w:tc>
      </w:tr>
    </w:tbl>
    <w:p w:rsidR="008A74B6" w:rsidRPr="007507C8" w:rsidP="008A74B6">
      <w:pPr>
        <w:autoSpaceDE w:val="0"/>
        <w:autoSpaceDN w:val="0"/>
        <w:adjustRightInd w:val="0"/>
        <w:spacing w:before="120" w:after="120"/>
        <w:ind w:firstLine="573"/>
        <w:jc w:val="both"/>
        <w:rPr>
          <w:rFonts w:eastAsia="SimSun"/>
          <w:lang w:eastAsia="zh-CN"/>
        </w:rPr>
      </w:pPr>
      <w:r w:rsidRPr="007507C8">
        <w:rPr>
          <w:rFonts w:eastAsia="SimSun"/>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8A74B6" w:rsidRPr="007507C8" w:rsidP="008A74B6">
      <w:pPr>
        <w:autoSpaceDE w:val="0"/>
        <w:autoSpaceDN w:val="0"/>
        <w:adjustRightInd w:val="0"/>
        <w:spacing w:after="120"/>
        <w:ind w:firstLine="573"/>
        <w:jc w:val="both"/>
        <w:rPr>
          <w:rFonts w:eastAsia="SimSun"/>
          <w:lang w:eastAsia="zh-CN"/>
        </w:rPr>
      </w:pPr>
      <w:r w:rsidRPr="007507C8">
        <w:rPr>
          <w:rFonts w:eastAsia="SimSun"/>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вынесшим постановление. </w:t>
      </w:r>
    </w:p>
    <w:p w:rsidR="008A74B6" w:rsidRPr="007507C8" w:rsidP="008A74B6">
      <w:pPr>
        <w:autoSpaceDE w:val="0"/>
        <w:autoSpaceDN w:val="0"/>
        <w:adjustRightInd w:val="0"/>
        <w:spacing w:after="120"/>
        <w:ind w:firstLine="573"/>
        <w:jc w:val="both"/>
        <w:outlineLvl w:val="2"/>
      </w:pPr>
      <w:r w:rsidRPr="007507C8">
        <w:t xml:space="preserve">Неуплата административного штрафа в срок, предусмотренный настоящим </w:t>
      </w:r>
      <w:r>
        <w:fldChar w:fldCharType="begin"/>
      </w:r>
      <w:r>
        <w:instrText xml:space="preserve"> HYPERLINK "consultantplus://offline/main?base=LAW;n=117401;fld=134;dst=102941" </w:instrText>
      </w:r>
      <w:r>
        <w:fldChar w:fldCharType="separate"/>
      </w:r>
      <w:r w:rsidRPr="007507C8">
        <w:t>Кодексом</w:t>
      </w:r>
      <w:r>
        <w:fldChar w:fldCharType="end"/>
      </w:r>
      <w:r w:rsidRPr="007507C8">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8A74B6" w:rsidRPr="007507C8" w:rsidP="008A74B6">
      <w:pPr>
        <w:autoSpaceDE w:val="0"/>
        <w:autoSpaceDN w:val="0"/>
        <w:adjustRightInd w:val="0"/>
        <w:spacing w:after="120"/>
        <w:ind w:firstLine="573"/>
        <w:jc w:val="both"/>
        <w:rPr>
          <w:rFonts w:eastAsia="SimSun"/>
          <w:lang w:eastAsia="zh-CN"/>
        </w:rPr>
      </w:pPr>
      <w:r w:rsidRPr="007507C8">
        <w:rPr>
          <w:rFonts w:eastAsia="SimSun"/>
          <w:lang w:eastAsia="zh-CN"/>
        </w:rPr>
        <w:t>Постановление может быть обжаловано в Ялтинский городской суд через мирового судью в течение 10 дней</w:t>
      </w:r>
      <w:r w:rsidR="007507C8">
        <w:rPr>
          <w:rFonts w:eastAsia="SimSun"/>
          <w:lang w:eastAsia="zh-CN"/>
        </w:rPr>
        <w:t xml:space="preserve"> </w:t>
      </w:r>
      <w:r w:rsidRPr="007507C8">
        <w:t>со дня вручения копии постановления</w:t>
      </w:r>
      <w:r w:rsidRPr="007507C8">
        <w:rPr>
          <w:rFonts w:eastAsia="SimSun"/>
          <w:lang w:eastAsia="zh-CN"/>
        </w:rPr>
        <w:t xml:space="preserve">. </w:t>
      </w:r>
    </w:p>
    <w:p w:rsidR="008A74B6" w:rsidRPr="007507C8" w:rsidP="008A74B6">
      <w:pPr>
        <w:tabs>
          <w:tab w:val="left" w:pos="627"/>
        </w:tabs>
        <w:ind w:firstLine="573"/>
        <w:jc w:val="both"/>
      </w:pPr>
    </w:p>
    <w:p w:rsidR="0049485B" w:rsidP="008A74B6">
      <w:pPr>
        <w:ind w:left="570"/>
        <w:jc w:val="both"/>
      </w:pPr>
      <w:r w:rsidRPr="007507C8">
        <w:t>Мировой судья:</w:t>
      </w:r>
      <w:r w:rsidRPr="007507C8">
        <w:tab/>
      </w:r>
    </w:p>
    <w:p w:rsidR="0049485B" w:rsidP="008A74B6">
      <w:pPr>
        <w:ind w:left="570"/>
        <w:jc w:val="both"/>
      </w:pPr>
    </w:p>
    <w:p w:rsidR="0049485B" w:rsidP="008A74B6">
      <w:pPr>
        <w:ind w:left="570"/>
        <w:jc w:val="both"/>
      </w:pPr>
    </w:p>
    <w:p w:rsidR="0049485B" w:rsidRPr="009463C6" w:rsidP="0049485B">
      <w:pPr>
        <w:ind w:firstLine="567"/>
        <w:jc w:val="both"/>
      </w:pPr>
      <w:r w:rsidRPr="009463C6">
        <w:t>«СОГЛАСОВАНО»</w:t>
      </w:r>
    </w:p>
    <w:p w:rsidR="0049485B" w:rsidRPr="009463C6" w:rsidP="0049485B">
      <w:pPr>
        <w:ind w:firstLine="567"/>
        <w:jc w:val="both"/>
      </w:pPr>
      <w:r w:rsidRPr="009463C6">
        <w:t xml:space="preserve">Мировой судья: </w:t>
      </w:r>
    </w:p>
    <w:p w:rsidR="0049485B" w:rsidRPr="009463C6" w:rsidP="0049485B">
      <w:pPr>
        <w:ind w:left="570"/>
        <w:jc w:val="both"/>
      </w:pPr>
      <w:r w:rsidRPr="009463C6">
        <w:t xml:space="preserve">_______________ А.В. Алтунин </w:t>
      </w:r>
      <w:r w:rsidRPr="009463C6">
        <w:tab/>
        <w:t xml:space="preserve">                                                                         </w:t>
      </w:r>
    </w:p>
    <w:p w:rsidR="008A74B6" w:rsidRPr="007507C8" w:rsidP="008A74B6">
      <w:pPr>
        <w:ind w:left="570"/>
        <w:jc w:val="both"/>
      </w:pPr>
      <w:r w:rsidRPr="007507C8">
        <w:tab/>
      </w:r>
    </w:p>
    <w:sectPr w:rsidSect="00326D0A">
      <w:pgSz w:w="11906" w:h="16838"/>
      <w:pgMar w:top="1276" w:right="1133"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defaultTabStop w:val="708"/>
  <w:characterSpacingControl w:val="doNotCompress"/>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34E"/>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9"/>
    <w:qFormat/>
    <w:rsid w:val="0024434E"/>
    <w:pPr>
      <w:keepNext/>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24434E"/>
    <w:rPr>
      <w:rFonts w:ascii="Cambria" w:eastAsia="Times New Roman" w:hAnsi="Cambria" w:cs="Times New Roman"/>
      <w:b/>
      <w:bCs/>
      <w:kern w:val="32"/>
      <w:sz w:val="32"/>
      <w:szCs w:val="32"/>
    </w:rPr>
  </w:style>
  <w:style w:type="paragraph" w:styleId="BodyText">
    <w:name w:val="Body Text"/>
    <w:basedOn w:val="Normal"/>
    <w:link w:val="a"/>
    <w:uiPriority w:val="99"/>
    <w:rsid w:val="00882906"/>
    <w:pPr>
      <w:autoSpaceDE w:val="0"/>
      <w:autoSpaceDN w:val="0"/>
      <w:jc w:val="both"/>
    </w:pPr>
    <w:rPr>
      <w:szCs w:val="20"/>
      <w:lang w:val="uk-UA"/>
    </w:rPr>
  </w:style>
  <w:style w:type="character" w:customStyle="1" w:styleId="a">
    <w:name w:val="Основной текст Знак"/>
    <w:basedOn w:val="DefaultParagraphFont"/>
    <w:link w:val="BodyText"/>
    <w:uiPriority w:val="99"/>
    <w:rsid w:val="00882906"/>
    <w:rPr>
      <w:rFonts w:ascii="Times New Roman" w:eastAsia="Times New Roman" w:hAnsi="Times New Roman" w:cs="Times New Roman"/>
      <w:sz w:val="24"/>
      <w:szCs w:val="20"/>
      <w:lang w:val="uk-UA"/>
    </w:rPr>
  </w:style>
  <w:style w:type="paragraph" w:styleId="NoSpacing">
    <w:name w:val="No Spacing"/>
    <w:uiPriority w:val="1"/>
    <w:qFormat/>
    <w:rsid w:val="00C60127"/>
    <w:pPr>
      <w:spacing w:after="0"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A85C09"/>
    <w:pPr>
      <w:ind w:left="720"/>
      <w:contextualSpacing/>
    </w:pPr>
  </w:style>
  <w:style w:type="paragraph" w:styleId="NormalWeb">
    <w:name w:val="Normal (Web)"/>
    <w:basedOn w:val="Normal"/>
    <w:uiPriority w:val="99"/>
    <w:rsid w:val="00515EFE"/>
    <w:pPr>
      <w:spacing w:before="100" w:beforeAutospacing="1" w:after="100" w:afterAutospacing="1"/>
    </w:pPr>
  </w:style>
  <w:style w:type="paragraph" w:styleId="BodyTextIndent2">
    <w:name w:val="Body Text Indent 2"/>
    <w:basedOn w:val="Normal"/>
    <w:link w:val="2"/>
    <w:uiPriority w:val="99"/>
    <w:rsid w:val="003C4B39"/>
    <w:pPr>
      <w:spacing w:after="120" w:line="480" w:lineRule="auto"/>
      <w:ind w:left="283"/>
    </w:pPr>
  </w:style>
  <w:style w:type="character" w:customStyle="1" w:styleId="2">
    <w:name w:val="Основной текст с отступом 2 Знак"/>
    <w:basedOn w:val="DefaultParagraphFont"/>
    <w:link w:val="BodyTextIndent2"/>
    <w:uiPriority w:val="99"/>
    <w:rsid w:val="003C4B39"/>
    <w:rPr>
      <w:rFonts w:ascii="Times New Roman" w:eastAsia="Times New Roman" w:hAnsi="Times New Roman" w:cs="Times New Roman"/>
      <w:sz w:val="24"/>
      <w:szCs w:val="24"/>
    </w:rPr>
  </w:style>
  <w:style w:type="paragraph" w:styleId="Header">
    <w:name w:val="header"/>
    <w:basedOn w:val="Normal"/>
    <w:link w:val="a0"/>
    <w:uiPriority w:val="99"/>
    <w:unhideWhenUsed/>
    <w:rsid w:val="00306B26"/>
    <w:pPr>
      <w:tabs>
        <w:tab w:val="center" w:pos="4677"/>
        <w:tab w:val="right" w:pos="9355"/>
      </w:tabs>
    </w:pPr>
  </w:style>
  <w:style w:type="character" w:customStyle="1" w:styleId="a0">
    <w:name w:val="Верхний колонтитул Знак"/>
    <w:basedOn w:val="DefaultParagraphFont"/>
    <w:link w:val="Header"/>
    <w:uiPriority w:val="99"/>
    <w:rsid w:val="00306B26"/>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306B26"/>
    <w:pPr>
      <w:tabs>
        <w:tab w:val="center" w:pos="4677"/>
        <w:tab w:val="right" w:pos="9355"/>
      </w:tabs>
    </w:pPr>
  </w:style>
  <w:style w:type="character" w:customStyle="1" w:styleId="a1">
    <w:name w:val="Нижний колонтитул Знак"/>
    <w:basedOn w:val="DefaultParagraphFont"/>
    <w:link w:val="Footer"/>
    <w:uiPriority w:val="99"/>
    <w:rsid w:val="00306B2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