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B65" w:rsidRDefault="00B3361F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6403975</wp:posOffset>
                </wp:positionH>
                <wp:positionV relativeFrom="paragraph">
                  <wp:posOffset>1270</wp:posOffset>
                </wp:positionV>
                <wp:extent cx="234950" cy="317500"/>
                <wp:effectExtent l="3175" t="1270" r="0" b="6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5B65" w:rsidRDefault="00E95B65">
                            <w:pPr>
                              <w:pStyle w:val="4"/>
                              <w:shd w:val="clear" w:color="auto" w:fill="auto"/>
                              <w:spacing w:line="50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04.25pt;margin-top:.1pt;width:18.5pt;height:2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L+erAIAAKg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" filled="f" stroked="f">
                <v:textbox style="mso-fit-shape-to-text:t" inset="0,0,0,0">
                  <w:txbxContent>
                    <w:p w:rsidR="00E95B65" w:rsidRDefault="00E95B65">
                      <w:pPr>
                        <w:pStyle w:val="4"/>
                        <w:shd w:val="clear" w:color="auto" w:fill="auto"/>
                        <w:spacing w:line="50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95B65" w:rsidRDefault="00E95B65">
      <w:pPr>
        <w:spacing w:line="360" w:lineRule="exact"/>
      </w:pPr>
    </w:p>
    <w:p w:rsidR="00E95B65" w:rsidRDefault="00B3361F">
      <w:pPr>
        <w:spacing w:line="419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4660265</wp:posOffset>
                </wp:positionH>
                <wp:positionV relativeFrom="paragraph">
                  <wp:posOffset>113665</wp:posOffset>
                </wp:positionV>
                <wp:extent cx="1628140" cy="120650"/>
                <wp:effectExtent l="254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14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5B65" w:rsidRDefault="00B3361F">
                            <w:pPr>
                              <w:pStyle w:val="3"/>
                              <w:shd w:val="clear" w:color="auto" w:fill="auto"/>
                              <w:spacing w:line="190" w:lineRule="exact"/>
                            </w:pPr>
                            <w:r>
                              <w:t xml:space="preserve">                   </w:t>
                            </w:r>
                            <w:r w:rsidR="008764FA">
                              <w:t>Дело №5-98-12/2017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66.95pt;margin-top:8.95pt;width:128.2pt;height:9.5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" filled="f" stroked="f">
                <v:textbox style="mso-fit-shape-to-text:t" inset="0,0,0,0">
                  <w:txbxContent>
                    <w:p w:rsidR="00E95B65" w:rsidRDefault="00B3361F">
                      <w:pPr>
                        <w:pStyle w:val="3"/>
                        <w:shd w:val="clear" w:color="auto" w:fill="auto"/>
                        <w:spacing w:line="190" w:lineRule="exact"/>
                      </w:pPr>
                      <w:r>
                        <w:t xml:space="preserve">                   </w:t>
                      </w:r>
                      <w:r w:rsidR="008764FA">
                        <w:t>Дело №5-98-12/2017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95B65" w:rsidRDefault="00E95B65">
      <w:pPr>
        <w:rPr>
          <w:sz w:val="2"/>
          <w:szCs w:val="2"/>
        </w:rPr>
        <w:sectPr w:rsidR="00E95B65">
          <w:type w:val="continuous"/>
          <w:pgSz w:w="11900" w:h="16840"/>
          <w:pgMar w:top="50" w:right="1005" w:bottom="1269" w:left="440" w:header="0" w:footer="3" w:gutter="0"/>
          <w:cols w:space="720"/>
          <w:noEndnote/>
          <w:docGrid w:linePitch="360"/>
        </w:sectPr>
      </w:pPr>
    </w:p>
    <w:p w:rsidR="00E95B65" w:rsidRDefault="008764FA" w:rsidP="00B3361F">
      <w:pPr>
        <w:pStyle w:val="10"/>
        <w:keepNext/>
        <w:keepLines/>
        <w:shd w:val="clear" w:color="auto" w:fill="auto"/>
        <w:spacing w:line="280" w:lineRule="exact"/>
        <w:jc w:val="center"/>
        <w:sectPr w:rsidR="00E95B65" w:rsidSect="00B3361F">
          <w:type w:val="continuous"/>
          <w:pgSz w:w="11900" w:h="16840"/>
          <w:pgMar w:top="1232" w:right="4103" w:bottom="1285" w:left="3858" w:header="0" w:footer="3" w:gutter="0"/>
          <w:cols w:space="720"/>
          <w:noEndnote/>
          <w:docGrid w:linePitch="360"/>
        </w:sectPr>
      </w:pPr>
      <w:bookmarkStart w:id="0" w:name="bookmark0"/>
      <w:r>
        <w:lastRenderedPageBreak/>
        <w:t>ПОСТАНОВЛЕНИЕ</w:t>
      </w:r>
      <w:bookmarkEnd w:id="0"/>
    </w:p>
    <w:p w:rsidR="00E95B65" w:rsidRDefault="00B3361F">
      <w:pPr>
        <w:spacing w:line="200" w:lineRule="exact"/>
        <w:rPr>
          <w:sz w:val="16"/>
          <w:szCs w:val="16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9776" behindDoc="1" locked="0" layoutInCell="1" allowOverlap="1">
                <wp:simplePos x="0" y="0"/>
                <wp:positionH relativeFrom="margin">
                  <wp:posOffset>4979670</wp:posOffset>
                </wp:positionH>
                <wp:positionV relativeFrom="paragraph">
                  <wp:posOffset>114935</wp:posOffset>
                </wp:positionV>
                <wp:extent cx="1054100" cy="152400"/>
                <wp:effectExtent l="0" t="0" r="0" b="4445"/>
                <wp:wrapSquare wrapText="left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5B65" w:rsidRDefault="00B3361F" w:rsidP="00B3361F">
                            <w:pPr>
                              <w:pStyle w:val="20"/>
                              <w:shd w:val="clear" w:color="auto" w:fill="auto"/>
                              <w:spacing w:after="0" w:line="240" w:lineRule="exact"/>
                              <w:ind w:right="-1068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 xml:space="preserve">              </w:t>
                            </w:r>
                            <w:r w:rsidR="008764FA">
                              <w:rPr>
                                <w:rStyle w:val="2Exact"/>
                              </w:rPr>
                              <w:t>г. Ялта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92.1pt;margin-top:9.05pt;width:83pt;height:12pt;z-index:-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" filled="f" stroked="f">
                <v:textbox style="mso-fit-shape-to-text:t" inset="0,0,0,0">
                  <w:txbxContent>
                    <w:p w:rsidR="00E95B65" w:rsidRDefault="00B3361F" w:rsidP="00B3361F">
                      <w:pPr>
                        <w:pStyle w:val="20"/>
                        <w:shd w:val="clear" w:color="auto" w:fill="auto"/>
                        <w:spacing w:after="0" w:line="240" w:lineRule="exact"/>
                        <w:ind w:right="-1068"/>
                        <w:jc w:val="left"/>
                      </w:pPr>
                      <w:r>
                        <w:rPr>
                          <w:rStyle w:val="2Exact"/>
                        </w:rPr>
                        <w:t xml:space="preserve">              </w:t>
                      </w:r>
                      <w:r w:rsidR="008764FA">
                        <w:rPr>
                          <w:rStyle w:val="2Exact"/>
                        </w:rPr>
                        <w:t>г. Ялта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E95B65" w:rsidRDefault="00E95B65">
      <w:pPr>
        <w:rPr>
          <w:sz w:val="2"/>
          <w:szCs w:val="2"/>
        </w:rPr>
        <w:sectPr w:rsidR="00E95B65">
          <w:type w:val="continuous"/>
          <w:pgSz w:w="11900" w:h="16840"/>
          <w:pgMar w:top="998" w:right="0" w:bottom="1261" w:left="0" w:header="0" w:footer="3" w:gutter="0"/>
          <w:cols w:space="720"/>
          <w:noEndnote/>
          <w:docGrid w:linePitch="360"/>
        </w:sectPr>
      </w:pPr>
    </w:p>
    <w:p w:rsidR="00E95B65" w:rsidRDefault="00B3361F">
      <w:pPr>
        <w:pStyle w:val="20"/>
        <w:shd w:val="clear" w:color="auto" w:fill="auto"/>
        <w:spacing w:after="211" w:line="240" w:lineRule="exact"/>
        <w:ind w:firstLine="620"/>
      </w:pPr>
      <w:r>
        <w:lastRenderedPageBreak/>
        <w:t xml:space="preserve">           </w:t>
      </w:r>
      <w:r w:rsidR="008764FA">
        <w:t>18 января 2017 года</w:t>
      </w:r>
    </w:p>
    <w:p w:rsidR="00E95B65" w:rsidRDefault="008764FA" w:rsidP="00B3361F">
      <w:pPr>
        <w:pStyle w:val="20"/>
        <w:shd w:val="clear" w:color="auto" w:fill="auto"/>
        <w:spacing w:after="120" w:line="274" w:lineRule="exact"/>
        <w:ind w:left="709" w:right="-548" w:firstLine="620"/>
      </w:pPr>
      <w:r>
        <w:t xml:space="preserve">Мировой судья судебного участка №97 Ялтинского судебного района (городской округ Ялта) Алтунин А.В., </w:t>
      </w:r>
      <w:r>
        <w:t>исполняющий обязанности мирового судьи судебного участка №98 Ялтинского судебного района (ул. Васильева, 19, г. Ялта, Республика Крым), рассмотрев в открытом судебном заседании дело об административном правонарушении, поступившее из Пограничного управления</w:t>
      </w:r>
      <w:r>
        <w:t xml:space="preserve"> ФСБ России по Республике Крым, в отношении:</w:t>
      </w:r>
    </w:p>
    <w:p w:rsidR="00E95B65" w:rsidRDefault="008764FA" w:rsidP="00B3361F">
      <w:pPr>
        <w:pStyle w:val="20"/>
        <w:shd w:val="clear" w:color="auto" w:fill="auto"/>
        <w:spacing w:after="0" w:line="274" w:lineRule="exact"/>
        <w:ind w:left="709" w:firstLine="620"/>
      </w:pPr>
      <w:r>
        <w:t xml:space="preserve">Нагайцева </w:t>
      </w:r>
      <w:r w:rsidR="00B3361F">
        <w:t>А.В.</w:t>
      </w:r>
      <w:r>
        <w:t xml:space="preserve">, </w:t>
      </w:r>
      <w:r w:rsidR="00B3361F">
        <w:t>«ПЕРСОНАЛЬНЫЕ ДАННЫЕ»</w:t>
      </w:r>
      <w:r>
        <w:t>,</w:t>
      </w:r>
      <w:r w:rsidR="00B3361F">
        <w:t xml:space="preserve"> </w:t>
      </w:r>
      <w:r>
        <w:t>по ч.1</w:t>
      </w:r>
      <w:r>
        <w:tab/>
        <w:t>ст.20.25 Кодекса Российской Федерации об административных</w:t>
      </w:r>
      <w:r w:rsidR="00B3361F">
        <w:t xml:space="preserve"> </w:t>
      </w:r>
      <w:r>
        <w:t>правонарушениях,</w:t>
      </w:r>
    </w:p>
    <w:p w:rsidR="00B3361F" w:rsidRDefault="00B3361F">
      <w:pPr>
        <w:pStyle w:val="22"/>
        <w:keepNext/>
        <w:keepLines/>
        <w:shd w:val="clear" w:color="auto" w:fill="auto"/>
        <w:spacing w:before="0" w:after="151" w:line="240" w:lineRule="exact"/>
      </w:pPr>
      <w:bookmarkStart w:id="1" w:name="bookmark1"/>
    </w:p>
    <w:p w:rsidR="00E95B65" w:rsidRDefault="00B3361F" w:rsidP="00B3361F">
      <w:pPr>
        <w:pStyle w:val="22"/>
        <w:keepNext/>
        <w:keepLines/>
        <w:shd w:val="clear" w:color="auto" w:fill="auto"/>
        <w:spacing w:before="0" w:after="151" w:line="240" w:lineRule="exact"/>
      </w:pPr>
      <w:r>
        <w:t xml:space="preserve">       </w:t>
      </w:r>
      <w:r w:rsidR="008764FA">
        <w:t>УСТАНОВИЛ:</w:t>
      </w:r>
      <w:bookmarkEnd w:id="1"/>
    </w:p>
    <w:p w:rsidR="00E95B65" w:rsidRDefault="008764FA" w:rsidP="00B3361F">
      <w:pPr>
        <w:pStyle w:val="20"/>
        <w:shd w:val="clear" w:color="auto" w:fill="auto"/>
        <w:spacing w:after="0" w:line="274" w:lineRule="exact"/>
        <w:ind w:left="709" w:right="-548" w:firstLine="620"/>
      </w:pPr>
      <w:r>
        <w:t xml:space="preserve">Нагайцев А.В., проживающий по </w:t>
      </w:r>
      <w:r w:rsidR="00B3361F">
        <w:t>«АДРЕС»</w:t>
      </w:r>
      <w:r>
        <w:t>, допустил неуплату административного штр</w:t>
      </w:r>
      <w:r>
        <w:t xml:space="preserve">афа в размере 500 рублей, назначенного постановлением заместителя начальника отделения (погз) в г.Ялте Службы в </w:t>
      </w:r>
      <w:r w:rsidR="00B3361F">
        <w:t>ш</w:t>
      </w:r>
      <w:r>
        <w:t xml:space="preserve">.Балаклаве ПУ ФСБ России по Республике Крым Нуриева Р.Р. от </w:t>
      </w:r>
      <w:r w:rsidR="00B3361F">
        <w:t>«ДАТА»</w:t>
      </w:r>
      <w:r>
        <w:t xml:space="preserve">, вступившим в законную силу </w:t>
      </w:r>
      <w:r w:rsidR="00B3361F">
        <w:t>«ДАТА»</w:t>
      </w:r>
      <w:r>
        <w:t>, в 60-дневный срок, пре</w:t>
      </w:r>
      <w:r>
        <w:t>дусмотренный ч.1 ст. 32.2 КоАП РФ, то есть до 07.12.2016 года, чем совершил правонарушение, предусмотренное ч.1 ст.20.25 КоАП РФ.</w:t>
      </w:r>
    </w:p>
    <w:p w:rsidR="00E95B65" w:rsidRDefault="008764FA" w:rsidP="00B3361F">
      <w:pPr>
        <w:pStyle w:val="20"/>
        <w:shd w:val="clear" w:color="auto" w:fill="auto"/>
        <w:spacing w:after="0" w:line="274" w:lineRule="exact"/>
        <w:ind w:left="709" w:right="-548" w:firstLine="620"/>
      </w:pPr>
      <w:r>
        <w:t>Нагайцев А.В. надлежащим образом уведомлялся о времени и месте рассмотрения дела, однако в суд не явился, о причинах неявки не</w:t>
      </w:r>
      <w:r>
        <w:t xml:space="preserve"> сообщил.</w:t>
      </w:r>
    </w:p>
    <w:p w:rsidR="00E95B65" w:rsidRDefault="008764FA" w:rsidP="00B3361F">
      <w:pPr>
        <w:pStyle w:val="20"/>
        <w:shd w:val="clear" w:color="auto" w:fill="auto"/>
        <w:spacing w:after="0" w:line="274" w:lineRule="exact"/>
        <w:ind w:left="709" w:right="-548" w:firstLine="620"/>
      </w:pPr>
      <w: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 25.1 КоАП РФ.</w:t>
      </w:r>
    </w:p>
    <w:p w:rsidR="00E95B65" w:rsidRDefault="008764FA" w:rsidP="00B3361F">
      <w:pPr>
        <w:pStyle w:val="20"/>
        <w:shd w:val="clear" w:color="auto" w:fill="auto"/>
        <w:spacing w:after="0" w:line="274" w:lineRule="exact"/>
        <w:ind w:left="709" w:right="-548" w:firstLine="620"/>
      </w:pPr>
      <w:r>
        <w:t>Согласно части 1 статьи 32.2 КоАП РФ адм</w:t>
      </w:r>
      <w:r>
        <w:t>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</w:t>
      </w:r>
      <w:r>
        <w:t xml:space="preserve">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E95B65" w:rsidRDefault="008764FA" w:rsidP="00B3361F">
      <w:pPr>
        <w:pStyle w:val="20"/>
        <w:shd w:val="clear" w:color="auto" w:fill="auto"/>
        <w:spacing w:after="0" w:line="274" w:lineRule="exact"/>
        <w:ind w:left="709" w:right="-548" w:firstLine="620"/>
      </w:pPr>
      <w:r>
        <w:t>В соответствии с частью 5 статьи 32.2 КоАП РФ при отсутствии документа, свидетельствующего об уплате административного штрафа,</w:t>
      </w:r>
      <w:r>
        <w:t xml:space="preserve">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данной статьи, судья, орган, должностное лицо, вынесшие постановление, направляют</w:t>
      </w:r>
      <w:r>
        <w:t xml:space="preserve">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</w:t>
      </w:r>
      <w:r>
        <w:t>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</w:t>
      </w:r>
      <w:r>
        <w:t>нарушении,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лица, не уплатившего административный штраф. Протокол об административном</w:t>
      </w:r>
      <w:r>
        <w:t xml:space="preserve"> правонарушении, предусмотренном частью 1 статьи 20.25 этого Кодекса, в отношении лица, не уплатившего</w:t>
      </w:r>
      <w:r w:rsidR="00B3361F">
        <w:t xml:space="preserve"> </w:t>
      </w:r>
      <w:r>
        <w:t>административный штраф по делу об административном правонарушении, рассмотренному судьёй, составляет судебный пристав-исполнитель.</w:t>
      </w:r>
    </w:p>
    <w:p w:rsidR="00E95B65" w:rsidRDefault="008764FA" w:rsidP="00B3361F">
      <w:pPr>
        <w:pStyle w:val="20"/>
        <w:shd w:val="clear" w:color="auto" w:fill="auto"/>
        <w:spacing w:after="0" w:line="274" w:lineRule="exact"/>
        <w:ind w:left="709" w:right="-548" w:firstLine="620"/>
      </w:pPr>
      <w:r>
        <w:t>Частью 1 статьи 20.25</w:t>
      </w:r>
      <w:r>
        <w:t xml:space="preserve"> КоАП РФ установлена ответственность за неуплату административного штрафа в срок, предусмотренный настоящим Кодексом.</w:t>
      </w:r>
    </w:p>
    <w:p w:rsidR="00E95B65" w:rsidRDefault="008764FA" w:rsidP="00B3361F">
      <w:pPr>
        <w:pStyle w:val="20"/>
        <w:shd w:val="clear" w:color="auto" w:fill="auto"/>
        <w:spacing w:after="0" w:line="274" w:lineRule="exact"/>
        <w:ind w:left="709" w:right="-548" w:firstLine="620"/>
      </w:pPr>
      <w:r>
        <w:t xml:space="preserve">Виновность Нагайцев А.В. в совершении административного правонарушения </w:t>
      </w:r>
      <w:r>
        <w:lastRenderedPageBreak/>
        <w:t>подтверждается следующими доказательствами: протоколом об администр</w:t>
      </w:r>
      <w:r>
        <w:t xml:space="preserve">ативном правонарушении от </w:t>
      </w:r>
      <w:r w:rsidR="00B3361F">
        <w:t>«ДАТА»</w:t>
      </w:r>
      <w:r>
        <w:t xml:space="preserve"> года; постановлением заместителя начальника отделения (погз) в г.Ялте Службы в ш.Балаклаве ПУ ФСБ России по Республике Крым Нуриева Р.Р. от </w:t>
      </w:r>
      <w:r w:rsidR="00B3361F">
        <w:t>«ДАТА»</w:t>
      </w:r>
      <w:r>
        <w:t>.</w:t>
      </w:r>
    </w:p>
    <w:p w:rsidR="00E95B65" w:rsidRDefault="008764FA" w:rsidP="00B3361F">
      <w:pPr>
        <w:pStyle w:val="20"/>
        <w:shd w:val="clear" w:color="auto" w:fill="auto"/>
        <w:spacing w:after="0" w:line="274" w:lineRule="exact"/>
        <w:ind w:left="709" w:right="-548" w:firstLine="620"/>
      </w:pPr>
      <w:r>
        <w:t xml:space="preserve">Указанные доказательства согласуются между собой, получены в </w:t>
      </w:r>
      <w:r>
        <w:t>соответствии с требованиями действующего законодательства и в совокупности являются достаточными для вывода о виновности Нагайцева А.В. в совершении административного правонарушения.</w:t>
      </w:r>
    </w:p>
    <w:p w:rsidR="00E95B65" w:rsidRDefault="008764FA" w:rsidP="00B3361F">
      <w:pPr>
        <w:pStyle w:val="20"/>
        <w:shd w:val="clear" w:color="auto" w:fill="auto"/>
        <w:spacing w:after="0" w:line="274" w:lineRule="exact"/>
        <w:ind w:left="709" w:right="-548" w:firstLine="620"/>
      </w:pPr>
      <w:r>
        <w:t>Исходя из общих принципов назначения наказания, предусмотренных ст.ст.3.1</w:t>
      </w:r>
      <w:r>
        <w:t>, 4.1 КоАП РФ, учитывая данные о личности Нагайцева А.В. и характер совершенного им правонарушения, считаю необходимым назначить административное наказание в виде штрафа.</w:t>
      </w:r>
    </w:p>
    <w:p w:rsidR="00E95B65" w:rsidRDefault="008764FA" w:rsidP="00B3361F">
      <w:pPr>
        <w:pStyle w:val="50"/>
        <w:shd w:val="clear" w:color="auto" w:fill="auto"/>
        <w:spacing w:after="147"/>
        <w:ind w:left="709" w:right="-548"/>
      </w:pPr>
      <w:r>
        <w:t xml:space="preserve">На основании вышеизложенного, руководствуясь </w:t>
      </w:r>
      <w:r>
        <w:rPr>
          <w:lang w:val="en-US" w:eastAsia="en-US" w:bidi="en-US"/>
        </w:rPr>
        <w:t>cm</w:t>
      </w:r>
      <w:r w:rsidRPr="00B3361F">
        <w:rPr>
          <w:lang w:eastAsia="en-US" w:bidi="en-US"/>
        </w:rPr>
        <w:t>.</w:t>
      </w:r>
      <w:r>
        <w:rPr>
          <w:lang w:val="en-US" w:eastAsia="en-US" w:bidi="en-US"/>
        </w:rPr>
        <w:t>cm</w:t>
      </w:r>
      <w:r w:rsidRPr="00B3361F">
        <w:rPr>
          <w:lang w:eastAsia="en-US" w:bidi="en-US"/>
        </w:rPr>
        <w:t xml:space="preserve">. </w:t>
      </w:r>
      <w:r>
        <w:t>1.7, 4.1 - 4.3, 20.25, 29.9, 29.1</w:t>
      </w:r>
      <w:r>
        <w:t>0, 29.11, 32.2, 30.1-30.3 КоАП РФ,</w:t>
      </w:r>
    </w:p>
    <w:p w:rsidR="00E95B65" w:rsidRDefault="00B3361F" w:rsidP="00B3361F">
      <w:pPr>
        <w:pStyle w:val="22"/>
        <w:keepNext/>
        <w:keepLines/>
        <w:shd w:val="clear" w:color="auto" w:fill="auto"/>
        <w:spacing w:before="0" w:after="26" w:line="240" w:lineRule="exact"/>
        <w:ind w:left="100" w:right="-548"/>
      </w:pPr>
      <w:bookmarkStart w:id="2" w:name="bookmark2"/>
      <w:r>
        <w:t xml:space="preserve">          </w:t>
      </w:r>
      <w:r w:rsidR="008764FA">
        <w:t>ПОСТАНОВИЛ:</w:t>
      </w:r>
      <w:bookmarkEnd w:id="2"/>
    </w:p>
    <w:p w:rsidR="00E95B65" w:rsidRDefault="008764FA" w:rsidP="00B3361F">
      <w:pPr>
        <w:pStyle w:val="20"/>
        <w:shd w:val="clear" w:color="auto" w:fill="auto"/>
        <w:spacing w:after="0" w:line="274" w:lineRule="exact"/>
        <w:ind w:left="851" w:right="-548" w:firstLine="620"/>
      </w:pPr>
      <w:r>
        <w:t xml:space="preserve">Нагайцева </w:t>
      </w:r>
      <w:r w:rsidR="00B3361F">
        <w:t>А.В.</w:t>
      </w:r>
      <w:r>
        <w:t xml:space="preserve"> признать виновным в совершении административного правонарушения, предусмотренного ч.1 ст.20.25 КоАП РФ, и подвергнуть его административному наказанию в виде штрафа в размере 1 0</w:t>
      </w:r>
      <w:r>
        <w:t>00 (одной тысячи) рублей.</w:t>
      </w:r>
    </w:p>
    <w:p w:rsidR="00E95B65" w:rsidRDefault="008764FA" w:rsidP="00B3361F">
      <w:pPr>
        <w:pStyle w:val="a5"/>
        <w:framePr w:w="9634" w:wrap="notBeside" w:vAnchor="text" w:hAnchor="text" w:xAlign="center" w:y="1"/>
        <w:shd w:val="clear" w:color="auto" w:fill="auto"/>
        <w:spacing w:line="240" w:lineRule="exact"/>
        <w:ind w:left="851"/>
      </w:pPr>
      <w:r>
        <w:t>Реквизиты для оплаты штрафа:</w:t>
      </w:r>
    </w:p>
    <w:p w:rsidR="00B3361F" w:rsidRDefault="00B3361F" w:rsidP="00B3361F">
      <w:pPr>
        <w:pStyle w:val="a5"/>
        <w:framePr w:w="9634" w:wrap="notBeside" w:vAnchor="text" w:hAnchor="text" w:xAlign="center" w:y="1"/>
        <w:shd w:val="clear" w:color="auto" w:fill="auto"/>
        <w:spacing w:line="240" w:lineRule="exact"/>
        <w:ind w:left="851"/>
      </w:pPr>
    </w:p>
    <w:tbl>
      <w:tblPr>
        <w:tblOverlap w:val="never"/>
        <w:tblW w:w="8812" w:type="dxa"/>
        <w:tblInd w:w="8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7"/>
        <w:gridCol w:w="4985"/>
      </w:tblGrid>
      <w:tr w:rsidR="00E95B65" w:rsidTr="00B3361F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B65" w:rsidRDefault="008764FA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150" w:lineRule="exact"/>
              <w:jc w:val="left"/>
            </w:pPr>
            <w:r>
              <w:rPr>
                <w:rStyle w:val="275pt"/>
              </w:rPr>
              <w:t>Наименование получателя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B65" w:rsidRDefault="008764FA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182" w:lineRule="exact"/>
              <w:jc w:val="left"/>
            </w:pPr>
            <w:r>
              <w:rPr>
                <w:rStyle w:val="275pt"/>
              </w:rPr>
              <w:t>Управление Федерального казначейства по Республике Крым (ПУ ФСБ России по Республике Крым, л/с 04741А98550)</w:t>
            </w:r>
          </w:p>
        </w:tc>
      </w:tr>
      <w:tr w:rsidR="00E95B65" w:rsidTr="00B3361F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B65" w:rsidRDefault="008764FA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150" w:lineRule="exact"/>
              <w:jc w:val="left"/>
            </w:pPr>
            <w:r>
              <w:rPr>
                <w:rStyle w:val="275pt"/>
              </w:rPr>
              <w:t>ИНН получателя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B65" w:rsidRDefault="008764FA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150" w:lineRule="exact"/>
              <w:jc w:val="left"/>
            </w:pPr>
            <w:r>
              <w:rPr>
                <w:rStyle w:val="275pt"/>
              </w:rPr>
              <w:t>9102002290</w:t>
            </w:r>
          </w:p>
        </w:tc>
      </w:tr>
      <w:tr w:rsidR="00E95B65" w:rsidTr="00B3361F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B65" w:rsidRDefault="008764FA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150" w:lineRule="exact"/>
              <w:jc w:val="left"/>
            </w:pPr>
            <w:r>
              <w:rPr>
                <w:rStyle w:val="275pt"/>
              </w:rPr>
              <w:t>КПП получателя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B65" w:rsidRDefault="008764FA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150" w:lineRule="exact"/>
              <w:jc w:val="left"/>
            </w:pPr>
            <w:r>
              <w:rPr>
                <w:rStyle w:val="275pt"/>
              </w:rPr>
              <w:t>910201001</w:t>
            </w:r>
          </w:p>
        </w:tc>
      </w:tr>
      <w:tr w:rsidR="00E95B65" w:rsidTr="00B3361F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B65" w:rsidRDefault="008764FA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150" w:lineRule="exact"/>
              <w:jc w:val="left"/>
            </w:pPr>
            <w:r>
              <w:rPr>
                <w:rStyle w:val="275pt"/>
              </w:rPr>
              <w:t xml:space="preserve">Номер счета </w:t>
            </w:r>
            <w:r>
              <w:rPr>
                <w:rStyle w:val="275pt"/>
              </w:rPr>
              <w:t>получателя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B65" w:rsidRDefault="008764FA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150" w:lineRule="exact"/>
              <w:jc w:val="left"/>
            </w:pPr>
            <w:r>
              <w:rPr>
                <w:rStyle w:val="275pt"/>
              </w:rPr>
              <w:t>40101810335100010001</w:t>
            </w:r>
          </w:p>
        </w:tc>
      </w:tr>
      <w:tr w:rsidR="00E95B65" w:rsidTr="00B3361F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B65" w:rsidRDefault="008764FA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150" w:lineRule="exact"/>
              <w:jc w:val="left"/>
            </w:pPr>
            <w:r>
              <w:rPr>
                <w:rStyle w:val="275pt"/>
              </w:rPr>
              <w:t>Банк получателя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B65" w:rsidRDefault="008764FA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150" w:lineRule="exact"/>
              <w:jc w:val="left"/>
            </w:pPr>
            <w:r>
              <w:rPr>
                <w:rStyle w:val="275pt"/>
              </w:rPr>
              <w:t>Отделение РК</w:t>
            </w:r>
          </w:p>
        </w:tc>
      </w:tr>
      <w:tr w:rsidR="00E95B65" w:rsidTr="00B3361F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B65" w:rsidRDefault="008764FA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150" w:lineRule="exact"/>
              <w:jc w:val="left"/>
            </w:pPr>
            <w:r>
              <w:rPr>
                <w:rStyle w:val="275pt"/>
              </w:rPr>
              <w:t>Банковский идентификационный код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B65" w:rsidRDefault="008764FA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150" w:lineRule="exact"/>
              <w:jc w:val="left"/>
            </w:pPr>
            <w:r>
              <w:rPr>
                <w:rStyle w:val="275pt"/>
              </w:rPr>
              <w:t>043510001</w:t>
            </w:r>
          </w:p>
        </w:tc>
      </w:tr>
      <w:tr w:rsidR="00E95B65" w:rsidTr="00B3361F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B65" w:rsidRDefault="008764FA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150" w:lineRule="exact"/>
              <w:jc w:val="left"/>
            </w:pPr>
            <w:r>
              <w:rPr>
                <w:rStyle w:val="275pt"/>
              </w:rPr>
              <w:t>Код классификации доходов бюджета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B65" w:rsidRDefault="008764FA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150" w:lineRule="exact"/>
              <w:jc w:val="left"/>
            </w:pPr>
            <w:r>
              <w:rPr>
                <w:rStyle w:val="275pt"/>
              </w:rPr>
              <w:t>189 116 09 000 01 7000 140</w:t>
            </w:r>
          </w:p>
        </w:tc>
      </w:tr>
      <w:tr w:rsidR="00E95B65" w:rsidTr="00B3361F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B65" w:rsidRDefault="008764FA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150" w:lineRule="exact"/>
              <w:jc w:val="left"/>
            </w:pPr>
            <w:r>
              <w:rPr>
                <w:rStyle w:val="275pt"/>
              </w:rPr>
              <w:t>Код ОКТМО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B65" w:rsidRDefault="008764FA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150" w:lineRule="exact"/>
              <w:jc w:val="left"/>
            </w:pPr>
            <w:r>
              <w:rPr>
                <w:rStyle w:val="275pt"/>
              </w:rPr>
              <w:t>35701000</w:t>
            </w:r>
          </w:p>
        </w:tc>
      </w:tr>
      <w:tr w:rsidR="00E95B65" w:rsidTr="00B3361F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B65" w:rsidRDefault="008764FA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150" w:lineRule="exact"/>
              <w:jc w:val="left"/>
            </w:pPr>
            <w:r>
              <w:rPr>
                <w:rStyle w:val="275pt"/>
              </w:rPr>
              <w:t>Наименование платежа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B65" w:rsidRDefault="008764FA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150" w:lineRule="exact"/>
              <w:jc w:val="left"/>
            </w:pPr>
            <w:r>
              <w:rPr>
                <w:rStyle w:val="275pt"/>
              </w:rPr>
              <w:t>Административные штрафы</w:t>
            </w:r>
          </w:p>
        </w:tc>
      </w:tr>
    </w:tbl>
    <w:p w:rsidR="00E95B65" w:rsidRDefault="00E95B65">
      <w:pPr>
        <w:framePr w:w="9634" w:wrap="notBeside" w:vAnchor="text" w:hAnchor="text" w:xAlign="center" w:y="1"/>
        <w:rPr>
          <w:sz w:val="2"/>
          <w:szCs w:val="2"/>
        </w:rPr>
      </w:pPr>
    </w:p>
    <w:p w:rsidR="00E95B65" w:rsidRDefault="00E95B65">
      <w:pPr>
        <w:rPr>
          <w:sz w:val="2"/>
          <w:szCs w:val="2"/>
        </w:rPr>
      </w:pPr>
    </w:p>
    <w:p w:rsidR="00E95B65" w:rsidRDefault="008764FA" w:rsidP="00B3361F">
      <w:pPr>
        <w:pStyle w:val="20"/>
        <w:shd w:val="clear" w:color="auto" w:fill="auto"/>
        <w:spacing w:before="74" w:after="120" w:line="274" w:lineRule="exact"/>
        <w:ind w:left="709" w:right="-548" w:firstLine="620"/>
      </w:pPr>
      <w:r>
        <w:t xml:space="preserve">Разъяснить, что в </w:t>
      </w:r>
      <w:r>
        <w:t>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</w:t>
      </w:r>
      <w:r>
        <w:t>я истечения срока отсрочки или срока рассрочки, предусмотренных статьей 31.5 настоящего Кодекса.</w:t>
      </w:r>
    </w:p>
    <w:p w:rsidR="00E95B65" w:rsidRDefault="008764FA" w:rsidP="00B3361F">
      <w:pPr>
        <w:pStyle w:val="20"/>
        <w:shd w:val="clear" w:color="auto" w:fill="auto"/>
        <w:spacing w:after="56" w:line="274" w:lineRule="exact"/>
        <w:ind w:left="709" w:right="-548" w:firstLine="620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</w:t>
      </w:r>
      <w:r>
        <w:t>е.</w:t>
      </w:r>
    </w:p>
    <w:p w:rsidR="00E95B65" w:rsidRDefault="008764FA" w:rsidP="00B3361F">
      <w:pPr>
        <w:pStyle w:val="20"/>
        <w:shd w:val="clear" w:color="auto" w:fill="auto"/>
        <w:spacing w:after="64" w:line="278" w:lineRule="exact"/>
        <w:ind w:left="709" w:right="-548" w:firstLine="620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</w:t>
      </w:r>
      <w:r>
        <w:t>ок до пятнадцати суток, либо обязательные работы на срок до пятидесяти часов (ч. 1 ст. 20.25 КоАП РФ)</w:t>
      </w:r>
    </w:p>
    <w:p w:rsidR="00E95B65" w:rsidRDefault="008764FA" w:rsidP="00B3361F">
      <w:pPr>
        <w:pStyle w:val="20"/>
        <w:shd w:val="clear" w:color="auto" w:fill="auto"/>
        <w:spacing w:after="0" w:line="274" w:lineRule="exact"/>
        <w:ind w:left="709" w:right="-548" w:firstLine="620"/>
        <w:sectPr w:rsidR="00E95B65">
          <w:type w:val="continuous"/>
          <w:pgSz w:w="11900" w:h="16840"/>
          <w:pgMar w:top="998" w:right="1600" w:bottom="1261" w:left="642" w:header="0" w:footer="3" w:gutter="0"/>
          <w:cols w:space="720"/>
          <w:noEndnote/>
          <w:docGrid w:linePitch="360"/>
        </w:sectPr>
      </w:pPr>
      <w:r>
        <w:t>Постановление может быть обжаловано в Ялтинский городской суд через мирового судью в течение 10 дней со дня вручения копии постановл</w:t>
      </w:r>
      <w:r>
        <w:t>ения.</w:t>
      </w:r>
    </w:p>
    <w:p w:rsidR="00E95B65" w:rsidRDefault="00E95B65">
      <w:pPr>
        <w:spacing w:line="198" w:lineRule="exact"/>
        <w:rPr>
          <w:sz w:val="16"/>
          <w:szCs w:val="16"/>
        </w:rPr>
      </w:pPr>
    </w:p>
    <w:p w:rsidR="00E95B65" w:rsidRDefault="00E95B65">
      <w:pPr>
        <w:rPr>
          <w:sz w:val="2"/>
          <w:szCs w:val="2"/>
        </w:rPr>
        <w:sectPr w:rsidR="00E95B65">
          <w:type w:val="continuous"/>
          <w:pgSz w:w="11900" w:h="16840"/>
          <w:pgMar w:top="955" w:right="0" w:bottom="562" w:left="0" w:header="0" w:footer="3" w:gutter="0"/>
          <w:cols w:space="720"/>
          <w:noEndnote/>
          <w:docGrid w:linePitch="360"/>
        </w:sectPr>
      </w:pPr>
    </w:p>
    <w:p w:rsidR="00E95B65" w:rsidRDefault="00E95B65">
      <w:pPr>
        <w:spacing w:line="360" w:lineRule="exact"/>
      </w:pPr>
    </w:p>
    <w:p w:rsidR="00E95B65" w:rsidRDefault="00B3361F" w:rsidP="00B3361F">
      <w:pPr>
        <w:tabs>
          <w:tab w:val="left" w:pos="897"/>
        </w:tabs>
        <w:spacing w:line="59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Судья:</w:t>
      </w:r>
    </w:p>
    <w:p w:rsidR="00B3361F" w:rsidRDefault="00B3361F" w:rsidP="00B3361F">
      <w:pPr>
        <w:tabs>
          <w:tab w:val="left" w:pos="89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</w:p>
    <w:p w:rsidR="00B3361F" w:rsidRDefault="00B3361F" w:rsidP="00B3361F">
      <w:pPr>
        <w:tabs>
          <w:tab w:val="left" w:pos="89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СОГЛАСОВАНО</w:t>
      </w:r>
    </w:p>
    <w:p w:rsidR="00B3361F" w:rsidRDefault="00B3361F" w:rsidP="00B3361F">
      <w:pPr>
        <w:tabs>
          <w:tab w:val="left" w:pos="89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Мировой судья</w:t>
      </w:r>
    </w:p>
    <w:p w:rsidR="00B3361F" w:rsidRDefault="00B3361F" w:rsidP="00B3361F">
      <w:pPr>
        <w:tabs>
          <w:tab w:val="left" w:pos="89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_______________К.Г.Чинов</w:t>
      </w:r>
    </w:p>
    <w:p w:rsidR="00B3361F" w:rsidRDefault="00B3361F" w:rsidP="00B3361F">
      <w:pPr>
        <w:tabs>
          <w:tab w:val="left" w:pos="897"/>
        </w:tabs>
        <w:spacing w:line="59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</w:t>
      </w:r>
      <w:bookmarkStart w:id="3" w:name="_GoBack"/>
      <w:bookmarkEnd w:id="3"/>
    </w:p>
    <w:p w:rsidR="00B3361F" w:rsidRDefault="00B3361F" w:rsidP="00B3361F">
      <w:pPr>
        <w:tabs>
          <w:tab w:val="left" w:pos="897"/>
        </w:tabs>
        <w:spacing w:line="591" w:lineRule="exact"/>
        <w:rPr>
          <w:rFonts w:ascii="Times New Roman" w:hAnsi="Times New Roman" w:cs="Times New Roman"/>
        </w:rPr>
      </w:pPr>
    </w:p>
    <w:p w:rsidR="00B3361F" w:rsidRPr="00B3361F" w:rsidRDefault="00B3361F" w:rsidP="00B3361F">
      <w:pPr>
        <w:tabs>
          <w:tab w:val="left" w:pos="897"/>
        </w:tabs>
        <w:spacing w:line="59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95B65" w:rsidRDefault="00E95B65">
      <w:pPr>
        <w:rPr>
          <w:sz w:val="2"/>
          <w:szCs w:val="2"/>
        </w:rPr>
      </w:pPr>
    </w:p>
    <w:sectPr w:rsidR="00E95B65">
      <w:type w:val="continuous"/>
      <w:pgSz w:w="11900" w:h="16840"/>
      <w:pgMar w:top="955" w:right="1308" w:bottom="562" w:left="9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4FA" w:rsidRDefault="008764FA">
      <w:r>
        <w:separator/>
      </w:r>
    </w:p>
  </w:endnote>
  <w:endnote w:type="continuationSeparator" w:id="0">
    <w:p w:rsidR="008764FA" w:rsidRDefault="00876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4FA" w:rsidRDefault="008764FA"/>
  </w:footnote>
  <w:footnote w:type="continuationSeparator" w:id="0">
    <w:p w:rsidR="008764FA" w:rsidRDefault="008764F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65"/>
    <w:rsid w:val="008764FA"/>
    <w:rsid w:val="00B3361F"/>
    <w:rsid w:val="00E9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Exact">
    <w:name w:val="Основной текст (4) Exact"/>
    <w:basedOn w:val="a0"/>
    <w:link w:val="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75pt">
    <w:name w:val="Основной текст (2) + 7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50"/>
      <w:szCs w:val="5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2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20" w:line="274" w:lineRule="exact"/>
      <w:ind w:firstLine="62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6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Exact">
    <w:name w:val="Основной текст (4) Exact"/>
    <w:basedOn w:val="a0"/>
    <w:link w:val="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75pt">
    <w:name w:val="Основной текст (2) + 7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50"/>
      <w:szCs w:val="5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2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20" w:line="274" w:lineRule="exact"/>
      <w:ind w:firstLine="62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6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2017-05-04T07:55:00Z</dcterms:created>
  <dcterms:modified xsi:type="dcterms:W3CDTF">2017-05-04T08:05:00Z</dcterms:modified>
</cp:coreProperties>
</file>