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717233" w:rsidP="00743526">
      <w:pPr>
        <w:pStyle w:val="Style1"/>
        <w:widowControl/>
        <w:ind w:left="-142" w:right="-7" w:firstLine="567"/>
        <w:jc w:val="right"/>
        <w:rPr>
          <w:rStyle w:val="FontStyle16"/>
          <w:sz w:val="28"/>
          <w:szCs w:val="28"/>
        </w:rPr>
      </w:pPr>
      <w:r w:rsidRPr="00717233">
        <w:rPr>
          <w:rStyle w:val="FontStyle16"/>
          <w:sz w:val="28"/>
          <w:szCs w:val="28"/>
        </w:rPr>
        <w:t>Дело № 5-98-</w:t>
      </w:r>
      <w:r w:rsidRPr="00717233" w:rsidR="008440BD">
        <w:rPr>
          <w:rStyle w:val="FontStyle16"/>
          <w:sz w:val="28"/>
          <w:szCs w:val="28"/>
        </w:rPr>
        <w:t>71</w:t>
      </w:r>
      <w:r w:rsidRPr="00717233">
        <w:rPr>
          <w:rStyle w:val="FontStyle16"/>
          <w:sz w:val="28"/>
          <w:szCs w:val="28"/>
        </w:rPr>
        <w:t>/</w:t>
      </w:r>
      <w:r w:rsidRPr="00717233" w:rsidR="009142A6">
        <w:rPr>
          <w:rStyle w:val="FontStyle16"/>
          <w:sz w:val="28"/>
          <w:szCs w:val="28"/>
        </w:rPr>
        <w:t>2025</w:t>
      </w:r>
    </w:p>
    <w:p w:rsidR="000A606E" w:rsidRPr="00717233" w:rsidP="00743526">
      <w:pPr>
        <w:ind w:left="-142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 w:rsidRPr="00717233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MS0098-01</w:t>
      </w:r>
      <w:r w:rsidRPr="007172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717233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717233" w:rsidR="009142A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1723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717233" w:rsidR="008440BD">
        <w:rPr>
          <w:rFonts w:ascii="Times New Roman" w:eastAsia="Times New Roman" w:hAnsi="Times New Roman" w:cs="Times New Roman"/>
          <w:b/>
          <w:bCs/>
          <w:sz w:val="28"/>
          <w:szCs w:val="28"/>
        </w:rPr>
        <w:t>002087-96</w:t>
      </w:r>
    </w:p>
    <w:p w:rsidR="00302181" w:rsidRPr="00717233" w:rsidP="00743526">
      <w:pPr>
        <w:pStyle w:val="Style3"/>
        <w:widowControl/>
        <w:ind w:left="-142" w:right="-7" w:firstLine="567"/>
        <w:jc w:val="both"/>
        <w:rPr>
          <w:b/>
          <w:sz w:val="28"/>
          <w:szCs w:val="28"/>
        </w:rPr>
      </w:pPr>
    </w:p>
    <w:p w:rsidR="00257C55" w:rsidRPr="00717233" w:rsidP="00743526">
      <w:pPr>
        <w:pStyle w:val="Style3"/>
        <w:widowControl/>
        <w:ind w:left="-142" w:right="-7" w:firstLine="567"/>
        <w:jc w:val="center"/>
        <w:rPr>
          <w:b/>
          <w:sz w:val="28"/>
          <w:szCs w:val="28"/>
        </w:rPr>
      </w:pPr>
      <w:r w:rsidRPr="00717233">
        <w:rPr>
          <w:b/>
          <w:sz w:val="28"/>
          <w:szCs w:val="28"/>
        </w:rPr>
        <w:t>П О С Т А Н О В Л Е Н И Е</w:t>
      </w:r>
    </w:p>
    <w:p w:rsidR="00257C55" w:rsidRPr="00717233" w:rsidP="00743526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8"/>
          <w:szCs w:val="28"/>
        </w:rPr>
      </w:pPr>
      <w:r w:rsidRPr="00717233">
        <w:rPr>
          <w:rStyle w:val="FontStyle16"/>
          <w:sz w:val="28"/>
          <w:szCs w:val="28"/>
        </w:rPr>
        <w:t>12 февраля</w:t>
      </w:r>
      <w:r w:rsidRPr="00717233" w:rsidR="003779C4">
        <w:rPr>
          <w:rStyle w:val="FontStyle16"/>
          <w:sz w:val="28"/>
          <w:szCs w:val="28"/>
        </w:rPr>
        <w:t xml:space="preserve"> </w:t>
      </w:r>
      <w:r w:rsidRPr="00717233">
        <w:rPr>
          <w:rStyle w:val="FontStyle16"/>
          <w:sz w:val="28"/>
          <w:szCs w:val="28"/>
        </w:rPr>
        <w:t xml:space="preserve"> </w:t>
      </w:r>
      <w:r w:rsidRPr="00717233" w:rsidR="009142A6">
        <w:rPr>
          <w:rStyle w:val="FontStyle16"/>
          <w:sz w:val="28"/>
          <w:szCs w:val="28"/>
        </w:rPr>
        <w:t>2025</w:t>
      </w:r>
      <w:r w:rsidRPr="00717233">
        <w:rPr>
          <w:rStyle w:val="FontStyle16"/>
          <w:sz w:val="28"/>
          <w:szCs w:val="28"/>
        </w:rPr>
        <w:t xml:space="preserve"> года</w:t>
      </w:r>
      <w:r w:rsidRPr="00717233">
        <w:rPr>
          <w:rStyle w:val="FontStyle16"/>
          <w:bCs w:val="0"/>
          <w:sz w:val="28"/>
          <w:szCs w:val="28"/>
        </w:rPr>
        <w:t xml:space="preserve">                                                              </w:t>
      </w:r>
      <w:r w:rsidRPr="00717233" w:rsidR="00E3114E">
        <w:rPr>
          <w:rStyle w:val="FontStyle16"/>
          <w:bCs w:val="0"/>
          <w:sz w:val="28"/>
          <w:szCs w:val="28"/>
        </w:rPr>
        <w:t xml:space="preserve"> </w:t>
      </w:r>
      <w:r w:rsidRPr="00717233" w:rsidR="00302181">
        <w:rPr>
          <w:rStyle w:val="FontStyle16"/>
          <w:bCs w:val="0"/>
          <w:sz w:val="28"/>
          <w:szCs w:val="28"/>
        </w:rPr>
        <w:t xml:space="preserve">   </w:t>
      </w:r>
      <w:r w:rsidRPr="00717233" w:rsidR="003478F0">
        <w:rPr>
          <w:rStyle w:val="FontStyle16"/>
          <w:bCs w:val="0"/>
          <w:sz w:val="28"/>
          <w:szCs w:val="28"/>
        </w:rPr>
        <w:t xml:space="preserve">          </w:t>
      </w:r>
      <w:r w:rsidRPr="00717233" w:rsidR="00F0336B">
        <w:rPr>
          <w:rStyle w:val="FontStyle16"/>
          <w:bCs w:val="0"/>
          <w:sz w:val="28"/>
          <w:szCs w:val="28"/>
        </w:rPr>
        <w:t xml:space="preserve">      </w:t>
      </w:r>
      <w:r w:rsidRPr="00717233" w:rsidR="002A455B">
        <w:rPr>
          <w:rStyle w:val="FontStyle16"/>
          <w:bCs w:val="0"/>
          <w:sz w:val="28"/>
          <w:szCs w:val="28"/>
        </w:rPr>
        <w:t xml:space="preserve">  </w:t>
      </w:r>
      <w:r w:rsidRPr="00717233">
        <w:rPr>
          <w:rStyle w:val="FontStyle16"/>
          <w:sz w:val="28"/>
          <w:szCs w:val="28"/>
        </w:rPr>
        <w:t>г. Ялта</w:t>
      </w:r>
    </w:p>
    <w:p w:rsidR="00F42D1E" w:rsidRPr="00717233" w:rsidP="00743526">
      <w:pPr>
        <w:pStyle w:val="Style4"/>
        <w:widowControl/>
        <w:spacing w:line="240" w:lineRule="auto"/>
        <w:ind w:left="-142" w:right="-7" w:firstLine="567"/>
        <w:rPr>
          <w:rStyle w:val="FontStyle17"/>
          <w:sz w:val="28"/>
          <w:szCs w:val="28"/>
        </w:rPr>
      </w:pPr>
      <w:r w:rsidRPr="00717233">
        <w:rPr>
          <w:sz w:val="28"/>
          <w:szCs w:val="28"/>
        </w:rPr>
        <w:t>Мировой судья</w:t>
      </w:r>
      <w:r w:rsidRPr="00717233" w:rsidR="009142A6">
        <w:rPr>
          <w:bCs/>
          <w:iCs/>
          <w:sz w:val="28"/>
          <w:szCs w:val="28"/>
        </w:rPr>
        <w:t xml:space="preserve"> судебного участка №98</w:t>
      </w:r>
      <w:r w:rsidRPr="00717233">
        <w:rPr>
          <w:bCs/>
          <w:iCs/>
          <w:sz w:val="28"/>
          <w:szCs w:val="28"/>
        </w:rPr>
        <w:t xml:space="preserve"> Ялтинского судебного района (городской округ </w:t>
      </w:r>
      <w:r w:rsidRPr="00717233" w:rsidR="003B7FBB">
        <w:rPr>
          <w:bCs/>
          <w:iCs/>
          <w:sz w:val="28"/>
          <w:szCs w:val="28"/>
        </w:rPr>
        <w:t>Ялта) Республики Крым</w:t>
      </w:r>
      <w:r w:rsidRPr="00717233" w:rsidR="004C57D9">
        <w:rPr>
          <w:bCs/>
          <w:iCs/>
          <w:sz w:val="28"/>
          <w:szCs w:val="28"/>
        </w:rPr>
        <w:t xml:space="preserve"> </w:t>
      </w:r>
      <w:r w:rsidRPr="00717233" w:rsidR="009142A6">
        <w:rPr>
          <w:bCs/>
          <w:iCs/>
          <w:sz w:val="28"/>
          <w:szCs w:val="28"/>
        </w:rPr>
        <w:t>Кулешова В.В.</w:t>
      </w:r>
    </w:p>
    <w:p w:rsidR="00257C55" w:rsidRPr="00717233" w:rsidP="00743526">
      <w:pPr>
        <w:pStyle w:val="Style4"/>
        <w:widowControl/>
        <w:spacing w:line="240" w:lineRule="auto"/>
        <w:ind w:left="-142" w:right="-7" w:firstLine="567"/>
        <w:rPr>
          <w:rStyle w:val="FontStyle13"/>
          <w:spacing w:val="0"/>
          <w:sz w:val="28"/>
          <w:szCs w:val="28"/>
        </w:rPr>
      </w:pPr>
      <w:r w:rsidRPr="00717233">
        <w:rPr>
          <w:rStyle w:val="FontStyle17"/>
          <w:sz w:val="28"/>
          <w:szCs w:val="28"/>
        </w:rPr>
        <w:t>рассмотрев в открытом судебном заседании в помещении судеб</w:t>
      </w:r>
      <w:r w:rsidRPr="00717233" w:rsidR="000A606E">
        <w:rPr>
          <w:rStyle w:val="FontStyle17"/>
          <w:sz w:val="28"/>
          <w:szCs w:val="28"/>
        </w:rPr>
        <w:t>ного участка в городе Ялте (ул.</w:t>
      </w:r>
      <w:r w:rsidRPr="00717233">
        <w:rPr>
          <w:rStyle w:val="FontStyle17"/>
          <w:sz w:val="28"/>
          <w:szCs w:val="28"/>
        </w:rPr>
        <w:t>Васильева, 19) дело об административном правонарушении в отношении:</w:t>
      </w:r>
    </w:p>
    <w:p w:rsidR="00B90BC5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b/>
          <w:sz w:val="28"/>
          <w:szCs w:val="28"/>
          <w:lang w:eastAsia="uk-UA"/>
        </w:rPr>
        <w:t xml:space="preserve">Тихого Юрия </w:t>
      </w:r>
      <w:r w:rsidRPr="00717233">
        <w:rPr>
          <w:b/>
          <w:sz w:val="28"/>
          <w:szCs w:val="28"/>
          <w:lang w:eastAsia="uk-UA"/>
        </w:rPr>
        <w:t>Леонидовича</w:t>
      </w:r>
      <w:r w:rsidRPr="00717233" w:rsidR="000A606E">
        <w:rPr>
          <w:sz w:val="28"/>
          <w:szCs w:val="28"/>
          <w:lang w:eastAsia="uk-UA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717233">
        <w:rPr>
          <w:sz w:val="28"/>
          <w:szCs w:val="28"/>
        </w:rPr>
        <w:t xml:space="preserve">за совершение административного правонарушения, </w:t>
      </w:r>
      <w:r w:rsidRPr="00717233">
        <w:rPr>
          <w:sz w:val="28"/>
          <w:szCs w:val="28"/>
        </w:rPr>
        <w:t>предусмотренного ч.1 ст.12.8 КоАП РФ, -</w:t>
      </w:r>
    </w:p>
    <w:p w:rsidR="00257C55" w:rsidRPr="00717233" w:rsidP="00743526">
      <w:pPr>
        <w:pStyle w:val="Style4"/>
        <w:widowControl/>
        <w:spacing w:line="240" w:lineRule="auto"/>
        <w:ind w:left="-142" w:right="-7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717233">
        <w:rPr>
          <w:rStyle w:val="FontStyle16"/>
          <w:spacing w:val="60"/>
          <w:sz w:val="28"/>
          <w:szCs w:val="28"/>
        </w:rPr>
        <w:t>установи</w:t>
      </w:r>
      <w:r w:rsidRPr="00717233">
        <w:rPr>
          <w:rStyle w:val="FontStyle16"/>
          <w:sz w:val="28"/>
          <w:szCs w:val="28"/>
        </w:rPr>
        <w:t>л:</w:t>
      </w:r>
    </w:p>
    <w:p w:rsidR="00257C55" w:rsidRPr="00717233" w:rsidP="00743526">
      <w:pPr>
        <w:pStyle w:val="Style4"/>
        <w:widowControl/>
        <w:spacing w:line="240" w:lineRule="auto"/>
        <w:ind w:left="-142" w:right="-7" w:firstLine="567"/>
        <w:jc w:val="center"/>
        <w:rPr>
          <w:sz w:val="28"/>
          <w:szCs w:val="28"/>
        </w:rPr>
      </w:pPr>
    </w:p>
    <w:p w:rsidR="00F42D1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25 августа</w:t>
      </w:r>
      <w:r w:rsidRPr="00717233" w:rsidR="009142A6">
        <w:rPr>
          <w:sz w:val="28"/>
          <w:szCs w:val="28"/>
        </w:rPr>
        <w:t xml:space="preserve"> 2024</w:t>
      </w:r>
      <w:r w:rsidRPr="00717233" w:rsidR="00331F7A">
        <w:rPr>
          <w:sz w:val="28"/>
          <w:szCs w:val="28"/>
        </w:rPr>
        <w:t xml:space="preserve"> года в </w:t>
      </w:r>
      <w:r w:rsidRPr="00717233">
        <w:rPr>
          <w:sz w:val="28"/>
          <w:szCs w:val="28"/>
        </w:rPr>
        <w:t>01</w:t>
      </w:r>
      <w:r w:rsidRPr="00717233" w:rsidR="009142A6">
        <w:rPr>
          <w:sz w:val="28"/>
          <w:szCs w:val="28"/>
        </w:rPr>
        <w:t xml:space="preserve"> часов </w:t>
      </w:r>
      <w:r w:rsidRPr="00717233">
        <w:rPr>
          <w:sz w:val="28"/>
          <w:szCs w:val="28"/>
        </w:rPr>
        <w:t>00</w:t>
      </w:r>
      <w:r w:rsidRPr="00717233" w:rsidR="006747B5">
        <w:rPr>
          <w:sz w:val="28"/>
          <w:szCs w:val="28"/>
        </w:rPr>
        <w:t xml:space="preserve"> </w:t>
      </w:r>
      <w:r w:rsidRPr="00717233" w:rsidR="00331F7A">
        <w:rPr>
          <w:sz w:val="28"/>
          <w:szCs w:val="28"/>
        </w:rPr>
        <w:t xml:space="preserve">минут, находясь </w:t>
      </w:r>
      <w:r w:rsidRPr="00717233" w:rsidR="009F547B">
        <w:rPr>
          <w:sz w:val="28"/>
          <w:szCs w:val="28"/>
        </w:rPr>
        <w:t>на</w:t>
      </w:r>
      <w:r w:rsidRPr="00717233" w:rsidR="009F547B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17233" w:rsidR="009142A6">
        <w:rPr>
          <w:sz w:val="28"/>
          <w:szCs w:val="28"/>
        </w:rPr>
        <w:t xml:space="preserve">) </w:t>
      </w:r>
      <w:r w:rsidRPr="00717233" w:rsidR="00331F7A">
        <w:rPr>
          <w:sz w:val="28"/>
          <w:szCs w:val="28"/>
        </w:rPr>
        <w:t>в состоянии опьянения (согласно акту освидетельст</w:t>
      </w:r>
      <w:r w:rsidRPr="00717233" w:rsidR="008B12E0">
        <w:rPr>
          <w:sz w:val="28"/>
          <w:szCs w:val="28"/>
        </w:rPr>
        <w:t xml:space="preserve">вования на состояние </w:t>
      </w:r>
      <w:r w:rsidRPr="00717233" w:rsidR="004C57D9">
        <w:rPr>
          <w:sz w:val="28"/>
          <w:szCs w:val="28"/>
        </w:rPr>
        <w:t xml:space="preserve">алкогольного </w:t>
      </w:r>
      <w:r w:rsidRPr="00717233" w:rsidR="008B12E0">
        <w:rPr>
          <w:sz w:val="28"/>
          <w:szCs w:val="28"/>
        </w:rPr>
        <w:t xml:space="preserve">опьянения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717233" w:rsidR="00A8300B">
        <w:rPr>
          <w:sz w:val="28"/>
          <w:szCs w:val="28"/>
        </w:rPr>
        <w:t>года</w:t>
      </w:r>
      <w:r w:rsidRPr="00717233" w:rsidR="00331F7A">
        <w:rPr>
          <w:sz w:val="28"/>
          <w:szCs w:val="28"/>
        </w:rPr>
        <w:t xml:space="preserve"> у </w:t>
      </w:r>
      <w:r w:rsidRPr="00717233">
        <w:rPr>
          <w:sz w:val="28"/>
          <w:szCs w:val="28"/>
        </w:rPr>
        <w:t>Тихого Ю.Л.</w:t>
      </w:r>
      <w:r w:rsidRPr="00717233" w:rsidR="009142A6">
        <w:rPr>
          <w:sz w:val="28"/>
          <w:szCs w:val="28"/>
        </w:rPr>
        <w:t xml:space="preserve"> </w:t>
      </w:r>
      <w:r w:rsidRPr="00717233" w:rsidR="00331F7A">
        <w:rPr>
          <w:sz w:val="28"/>
          <w:szCs w:val="28"/>
        </w:rPr>
        <w:t>установлено состояние опьянения).</w:t>
      </w:r>
      <w:r w:rsidRPr="00717233" w:rsidR="00331F7A">
        <w:rPr>
          <w:sz w:val="28"/>
          <w:szCs w:val="28"/>
        </w:rPr>
        <w:t xml:space="preserve"> Своими действиями </w:t>
      </w:r>
      <w:r w:rsidRPr="00717233">
        <w:rPr>
          <w:sz w:val="28"/>
          <w:szCs w:val="28"/>
        </w:rPr>
        <w:t>Тихий Ю.Л.</w:t>
      </w:r>
      <w:r w:rsidRPr="00717233" w:rsidR="009F547B">
        <w:rPr>
          <w:sz w:val="28"/>
          <w:szCs w:val="28"/>
        </w:rPr>
        <w:t xml:space="preserve"> </w:t>
      </w:r>
      <w:r w:rsidRPr="00717233" w:rsidR="008A762B">
        <w:rPr>
          <w:sz w:val="28"/>
          <w:szCs w:val="28"/>
        </w:rPr>
        <w:t>нарушил</w:t>
      </w:r>
      <w:r w:rsidRPr="00717233" w:rsidR="00331F7A">
        <w:rPr>
          <w:sz w:val="28"/>
          <w:szCs w:val="28"/>
        </w:rPr>
        <w:t xml:space="preserve"> п.2.7 ПДД РФ. При этом действия</w:t>
      </w:r>
      <w:r w:rsidRPr="00717233" w:rsidR="004C57D9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>Тихого Ю.Л.</w:t>
      </w:r>
      <w:r w:rsidRPr="00717233" w:rsidR="009142A6">
        <w:rPr>
          <w:sz w:val="28"/>
          <w:szCs w:val="28"/>
        </w:rPr>
        <w:t xml:space="preserve"> </w:t>
      </w:r>
      <w:r w:rsidRPr="00717233" w:rsidR="009F547B">
        <w:rPr>
          <w:sz w:val="28"/>
          <w:szCs w:val="28"/>
        </w:rPr>
        <w:t xml:space="preserve"> </w:t>
      </w:r>
      <w:r w:rsidRPr="00717233" w:rsidR="00331F7A">
        <w:rPr>
          <w:sz w:val="28"/>
          <w:szCs w:val="28"/>
        </w:rPr>
        <w:t>не содержат уголовно наказуемого деяния.</w:t>
      </w:r>
    </w:p>
    <w:p w:rsidR="00E67C78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Тихий Ю.Л.</w:t>
      </w:r>
      <w:r w:rsidRPr="00717233" w:rsidR="009142A6">
        <w:rPr>
          <w:sz w:val="28"/>
          <w:szCs w:val="28"/>
        </w:rPr>
        <w:t>,</w:t>
      </w:r>
      <w:r w:rsidRPr="00717233">
        <w:rPr>
          <w:sz w:val="28"/>
          <w:szCs w:val="28"/>
        </w:rPr>
        <w:t xml:space="preserve"> будучи надлежаще извещенным о месте и времени судебного заседания, не явился, о причинах неявки не сообщил, </w:t>
      </w:r>
      <w:r w:rsidRPr="00717233">
        <w:rPr>
          <w:sz w:val="28"/>
          <w:szCs w:val="28"/>
        </w:rPr>
        <w:t>ходатайств об отложении не заявлял, явку защитника не обеспечил.</w:t>
      </w:r>
    </w:p>
    <w:p w:rsidR="00E67C78" w:rsidRPr="00717233" w:rsidP="00743526">
      <w:pPr>
        <w:ind w:left="-142"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233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717233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</w:t>
      </w:r>
      <w:r w:rsidRPr="00717233">
        <w:rPr>
          <w:rFonts w:ascii="Times New Roman" w:hAnsi="Times New Roman" w:cs="Times New Roman"/>
          <w:sz w:val="28"/>
          <w:szCs w:val="28"/>
        </w:rPr>
        <w:t>одит возможным рассмотреть дело об административном правонарушении в отсутствие привлекаемого лица.</w:t>
      </w:r>
    </w:p>
    <w:p w:rsidR="00E67C78" w:rsidRPr="00717233" w:rsidP="00743526">
      <w:pPr>
        <w:ind w:left="-142" w:right="-7" w:firstLine="567"/>
        <w:jc w:val="both"/>
        <w:rPr>
          <w:rStyle w:val="FontStyle17"/>
          <w:rFonts w:eastAsia="Calibri"/>
          <w:sz w:val="28"/>
          <w:szCs w:val="28"/>
          <w:lang w:eastAsia="en-US"/>
        </w:rPr>
      </w:pPr>
      <w:r w:rsidRPr="00717233"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717233">
        <w:rPr>
          <w:rStyle w:val="FontStyle17"/>
          <w:sz w:val="28"/>
          <w:szCs w:val="28"/>
        </w:rPr>
        <w:t>.</w:t>
      </w:r>
    </w:p>
    <w:p w:rsidR="00AD1D2F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  <w:lang w:eastAsia="x-none"/>
        </w:rPr>
        <w:t>Согласно положений статей 3 и 4 Федерального з</w:t>
      </w:r>
      <w:r w:rsidRPr="00717233">
        <w:rPr>
          <w:sz w:val="28"/>
          <w:szCs w:val="28"/>
          <w:lang w:eastAsia="x-none"/>
        </w:rPr>
        <w:t>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</w:t>
      </w:r>
      <w:r w:rsidRPr="00717233">
        <w:rPr>
          <w:sz w:val="28"/>
          <w:szCs w:val="28"/>
          <w:lang w:eastAsia="x-none"/>
        </w:rPr>
        <w:t>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</w:t>
      </w:r>
      <w:r w:rsidRPr="00717233">
        <w:rPr>
          <w:sz w:val="28"/>
          <w:szCs w:val="28"/>
          <w:lang w:eastAsia="x-none"/>
        </w:rPr>
        <w:t xml:space="preserve">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</w:t>
      </w:r>
      <w:r w:rsidRPr="00717233">
        <w:rPr>
          <w:sz w:val="28"/>
          <w:szCs w:val="28"/>
          <w:lang w:eastAsia="x-none"/>
        </w:rPr>
        <w:t>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пунктом 1.2 Постановления Правительства РФ от 23.10.1993 </w:t>
      </w: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</w:t>
      </w: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управляющее каким-либо транс</w:t>
      </w: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</w:t>
      </w: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их реакцию и внимание, в болезненном или утомленном состоянии, ставящем под угрозу безопасность движения.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717233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12.8 КоАП</w:t>
        </w:r>
      </w:hyperlink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</w:t>
      </w: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вызывающих опьянение веществ запрещается. 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п.14 ч.1 ст.13 Федерального закона от 07.02.2011 года №3-ФЗ "О полиции", п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717233">
          <w:rPr>
            <w:rFonts w:ascii="Times New Roman" w:eastAsia="Times New Roman" w:hAnsi="Times New Roman" w:cs="Times New Roman"/>
            <w:sz w:val="28"/>
            <w:szCs w:val="28"/>
          </w:rPr>
          <w:t>медицинское освидетельствование</w:t>
        </w:r>
      </w:hyperlink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а также проводить освидетельствование указанных граждан на состояние опьянения в </w:t>
      </w:r>
      <w:hyperlink r:id="rId7" w:history="1">
        <w:r w:rsidRPr="00717233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717233">
        <w:rPr>
          <w:rFonts w:ascii="Times New Roman" w:eastAsia="Times New Roman" w:hAnsi="Times New Roman" w:cs="Times New Roman"/>
          <w:sz w:val="28"/>
          <w:szCs w:val="28"/>
        </w:rPr>
        <w:t>, установленном Правительством Россий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ской Федерации.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</w:t>
      </w:r>
      <w:r w:rsidRPr="007172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нних дел Российской Федерации"),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сийской Федерации.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 и медицинское освидетельствование на состояние опьянения.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положений </w:t>
      </w:r>
      <w:hyperlink r:id="rId8" w:history="1">
        <w:r w:rsidRPr="00717233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части</w:t>
        </w:r>
      </w:hyperlink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9" w:history="1">
        <w:r w:rsidRPr="00717233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1.1 статьи 27.12</w:t>
        </w:r>
      </w:hyperlink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которое управляет тр</w:t>
      </w: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717233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частью 6</w:t>
        </w:r>
      </w:hyperlink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</w:t>
      </w: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находится </w:t>
      </w: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>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D1D2F" w:rsidRPr="00717233" w:rsidP="00743526">
      <w:pPr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>Согласно п.2 Раздела I Правил освидетельствования на со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C702D0" w:rsidRPr="00717233" w:rsidP="00743526">
      <w:pPr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>Разделом</w:t>
      </w:r>
      <w:r w:rsidRPr="00717233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7233" w:rsidR="00F810A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717233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названных Правил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 порядок</w:t>
      </w:r>
      <w:r w:rsidRPr="00717233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>освидетельствования</w:t>
      </w:r>
      <w:r w:rsidRPr="00717233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состояние алкогольного опьянения</w:t>
      </w:r>
      <w:r w:rsidRPr="00717233" w:rsidR="00F81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7233" w:rsidR="00F810A6">
        <w:rPr>
          <w:rFonts w:ascii="Times New Roman" w:eastAsia="Times New Roman" w:hAnsi="Times New Roman" w:cs="Times New Roman"/>
          <w:bCs/>
          <w:sz w:val="28"/>
          <w:szCs w:val="28"/>
        </w:rPr>
        <w:t>и оформление его результатов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 xml:space="preserve">. Так, в пункте 3 Раздела 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 установлено, что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алкогольного опьянения осуществляется с использов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ерений). В пункте 6 </w:t>
      </w:r>
      <w:r w:rsidRPr="00717233" w:rsidR="006420A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Раздела </w:t>
      </w:r>
      <w:r w:rsidRPr="00717233" w:rsidR="006420A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717233" w:rsidR="006420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указано, что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а на один литр выдыхаемого воздуха. При этом,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(пункт 7 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Раздела 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71723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D1D2F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со ст.24.1 К</w:t>
      </w: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>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</w:t>
      </w:r>
      <w:r w:rsidRPr="00717233">
        <w:rPr>
          <w:rFonts w:ascii="Times New Roman" w:eastAsia="SimSun" w:hAnsi="Times New Roman" w:cs="Times New Roman"/>
          <w:sz w:val="28"/>
          <w:szCs w:val="28"/>
          <w:lang w:eastAsia="zh-CN"/>
        </w:rPr>
        <w:t>ения, а также выявление причин и условий, способствовавших совершению административных правонарушений</w:t>
      </w:r>
      <w:r w:rsidRPr="00717233">
        <w:rPr>
          <w:rFonts w:ascii="Times New Roman" w:hAnsi="Times New Roman" w:cs="Times New Roman"/>
          <w:sz w:val="28"/>
          <w:szCs w:val="28"/>
        </w:rPr>
        <w:t>.</w:t>
      </w:r>
    </w:p>
    <w:p w:rsidR="0053768F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0" w:history="1">
        <w:r w:rsidRPr="00717233">
          <w:rPr>
            <w:sz w:val="28"/>
            <w:szCs w:val="28"/>
          </w:rPr>
          <w:t>деяния</w:t>
        </w:r>
      </w:hyperlink>
      <w:r w:rsidRPr="00717233">
        <w:rPr>
          <w:sz w:val="28"/>
          <w:szCs w:val="28"/>
        </w:rPr>
        <w:t>.</w:t>
      </w:r>
    </w:p>
    <w:p w:rsidR="002567F1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В</w:t>
      </w:r>
      <w:r w:rsidRPr="00717233" w:rsidR="00255775">
        <w:rPr>
          <w:sz w:val="28"/>
          <w:szCs w:val="28"/>
        </w:rPr>
        <w:t xml:space="preserve">иновность </w:t>
      </w:r>
      <w:r w:rsidRPr="00717233" w:rsidR="008440BD">
        <w:rPr>
          <w:sz w:val="28"/>
          <w:szCs w:val="28"/>
        </w:rPr>
        <w:t>Тихого Ю.Л.</w:t>
      </w:r>
      <w:r w:rsidRPr="00717233" w:rsidR="000877FE">
        <w:rPr>
          <w:sz w:val="28"/>
          <w:szCs w:val="28"/>
        </w:rPr>
        <w:t xml:space="preserve"> </w:t>
      </w:r>
      <w:r w:rsidRPr="00717233" w:rsidR="00255775">
        <w:rPr>
          <w:sz w:val="28"/>
          <w:szCs w:val="28"/>
        </w:rPr>
        <w:t>в совершении данного правонарушения подтверждается</w:t>
      </w:r>
      <w:r w:rsidRPr="00717233" w:rsidR="000E3D79">
        <w:rPr>
          <w:sz w:val="28"/>
          <w:szCs w:val="28"/>
        </w:rPr>
        <w:t>:</w:t>
      </w:r>
    </w:p>
    <w:p w:rsidR="008B2EB7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-протоколом об административном правонарушении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717233">
        <w:rPr>
          <w:sz w:val="28"/>
          <w:szCs w:val="28"/>
        </w:rPr>
        <w:t xml:space="preserve">года, который составлен </w:t>
      </w:r>
      <w:r w:rsidRPr="00717233">
        <w:rPr>
          <w:sz w:val="28"/>
          <w:szCs w:val="28"/>
        </w:rPr>
        <w:t xml:space="preserve">компетентным лицом в соответствие с требованиями ст.28.2 </w:t>
      </w:r>
      <w:r w:rsidRPr="00717233" w:rsidR="00E670CD">
        <w:rPr>
          <w:sz w:val="28"/>
          <w:szCs w:val="28"/>
        </w:rPr>
        <w:t xml:space="preserve">КоАП РФ. Копия протокола </w:t>
      </w:r>
      <w:r w:rsidRPr="00717233" w:rsidR="009F547B">
        <w:rPr>
          <w:sz w:val="28"/>
          <w:szCs w:val="28"/>
        </w:rPr>
        <w:t>вручена</w:t>
      </w:r>
      <w:r w:rsidRPr="00717233" w:rsidR="00D518C1">
        <w:rPr>
          <w:sz w:val="28"/>
          <w:szCs w:val="28"/>
        </w:rPr>
        <w:t xml:space="preserve"> лицу, в отношении которого он составлен</w:t>
      </w:r>
      <w:r w:rsidRPr="00717233" w:rsidR="00BD2EEA">
        <w:rPr>
          <w:sz w:val="28"/>
          <w:szCs w:val="28"/>
        </w:rPr>
        <w:t xml:space="preserve"> (л.д. 1)</w:t>
      </w:r>
      <w:r w:rsidRPr="00717233">
        <w:rPr>
          <w:sz w:val="28"/>
          <w:szCs w:val="28"/>
        </w:rPr>
        <w:t>;</w:t>
      </w:r>
    </w:p>
    <w:p w:rsidR="00E670CD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-протоколом об отстранении от управления транспортным средством </w:t>
      </w:r>
      <w:r w:rsidRPr="00717233">
        <w:rPr>
          <w:sz w:val="28"/>
          <w:szCs w:val="28"/>
        </w:rPr>
        <w:t>серии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717233">
        <w:rPr>
          <w:sz w:val="28"/>
          <w:szCs w:val="28"/>
        </w:rPr>
        <w:t xml:space="preserve">, согласно которому, </w:t>
      </w:r>
      <w:r w:rsidRPr="00717233" w:rsidR="0043327A">
        <w:rPr>
          <w:sz w:val="28"/>
          <w:szCs w:val="28"/>
        </w:rPr>
        <w:t>при производстве видеофиксации</w:t>
      </w:r>
      <w:r w:rsidRPr="00717233">
        <w:rPr>
          <w:sz w:val="28"/>
          <w:szCs w:val="28"/>
        </w:rPr>
        <w:t xml:space="preserve">, </w:t>
      </w:r>
      <w:r w:rsidRPr="00717233" w:rsidR="008440BD">
        <w:rPr>
          <w:sz w:val="28"/>
          <w:szCs w:val="28"/>
        </w:rPr>
        <w:t>Тихий Ю.Л.</w:t>
      </w:r>
      <w:r w:rsidRPr="00717233" w:rsidR="009F547B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>отстранен от управления транспортным средством, поскольку имелись основания полагать, что он находится в состоянии опьянения –</w:t>
      </w:r>
      <w:r w:rsidRPr="00717233" w:rsidR="00D518C1">
        <w:rPr>
          <w:sz w:val="28"/>
          <w:szCs w:val="28"/>
        </w:rPr>
        <w:t xml:space="preserve"> </w:t>
      </w:r>
      <w:r w:rsidRPr="00717233" w:rsidR="0053768F">
        <w:rPr>
          <w:sz w:val="28"/>
          <w:szCs w:val="28"/>
        </w:rPr>
        <w:t>запах алкоголя изо рта</w:t>
      </w:r>
      <w:r w:rsidRPr="00717233" w:rsidR="00C702D0">
        <w:rPr>
          <w:sz w:val="28"/>
          <w:szCs w:val="28"/>
        </w:rPr>
        <w:t xml:space="preserve">, </w:t>
      </w:r>
      <w:r w:rsidRPr="00717233" w:rsidR="008440BD">
        <w:rPr>
          <w:sz w:val="28"/>
          <w:szCs w:val="28"/>
        </w:rPr>
        <w:t>(л.д. 3</w:t>
      </w:r>
      <w:r w:rsidRPr="00717233" w:rsidR="00C702D0">
        <w:rPr>
          <w:sz w:val="28"/>
          <w:szCs w:val="28"/>
        </w:rPr>
        <w:t>)</w:t>
      </w:r>
      <w:r w:rsidRPr="00717233">
        <w:rPr>
          <w:sz w:val="28"/>
          <w:szCs w:val="28"/>
        </w:rPr>
        <w:t>;</w:t>
      </w:r>
    </w:p>
    <w:p w:rsidR="005D76D1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-</w:t>
      </w:r>
      <w:r w:rsidRPr="00717233" w:rsidR="0053768F">
        <w:rPr>
          <w:sz w:val="28"/>
          <w:szCs w:val="28"/>
        </w:rPr>
        <w:t xml:space="preserve"> </w:t>
      </w:r>
      <w:r w:rsidRPr="00717233" w:rsidR="00123494">
        <w:rPr>
          <w:sz w:val="28"/>
          <w:szCs w:val="28"/>
        </w:rPr>
        <w:t xml:space="preserve">актом освидетельствования на состояние </w:t>
      </w:r>
      <w:r w:rsidRPr="00717233" w:rsidR="0053768F">
        <w:rPr>
          <w:sz w:val="28"/>
          <w:szCs w:val="28"/>
        </w:rPr>
        <w:t xml:space="preserve">алкогольного </w:t>
      </w:r>
      <w:r w:rsidRPr="00717233" w:rsidR="004C57D9">
        <w:rPr>
          <w:sz w:val="28"/>
          <w:szCs w:val="28"/>
        </w:rPr>
        <w:t>опьянения</w:t>
      </w:r>
      <w:r w:rsidRPr="00717233" w:rsidR="000877FE">
        <w:rPr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717233" w:rsidR="00123494">
        <w:rPr>
          <w:sz w:val="28"/>
          <w:szCs w:val="28"/>
        </w:rPr>
        <w:t xml:space="preserve">года, </w:t>
      </w:r>
      <w:r w:rsidRPr="00717233" w:rsidR="004C57D9">
        <w:rPr>
          <w:sz w:val="28"/>
          <w:szCs w:val="28"/>
        </w:rPr>
        <w:t>с ра</w:t>
      </w:r>
      <w:r w:rsidRPr="00717233" w:rsidR="009A768D">
        <w:rPr>
          <w:sz w:val="28"/>
          <w:szCs w:val="28"/>
        </w:rPr>
        <w:t>с</w:t>
      </w:r>
      <w:r w:rsidRPr="00717233" w:rsidR="004C57D9">
        <w:rPr>
          <w:sz w:val="28"/>
          <w:szCs w:val="28"/>
        </w:rPr>
        <w:t xml:space="preserve">печаткой технического средства измерения паров этанола  в выдыхаемом воздухе </w:t>
      </w:r>
      <w:r w:rsidRPr="00717233" w:rsidR="009A768D">
        <w:rPr>
          <w:sz w:val="28"/>
          <w:szCs w:val="28"/>
        </w:rPr>
        <w:t>–</w:t>
      </w:r>
      <w:r w:rsidRPr="00717233" w:rsidR="004C57D9">
        <w:rPr>
          <w:sz w:val="28"/>
          <w:szCs w:val="28"/>
        </w:rPr>
        <w:t xml:space="preserve"> </w:t>
      </w:r>
      <w:r w:rsidRPr="00717233" w:rsidR="009A768D">
        <w:rPr>
          <w:sz w:val="28"/>
          <w:szCs w:val="28"/>
        </w:rPr>
        <w:t>Алкотектор «Юпитер</w:t>
      </w:r>
      <w:r w:rsidRPr="00717233" w:rsidR="005D7C8C">
        <w:rPr>
          <w:sz w:val="28"/>
          <w:szCs w:val="28"/>
        </w:rPr>
        <w:t>-К</w:t>
      </w:r>
      <w:r w:rsidRPr="00717233" w:rsidR="009A768D">
        <w:rPr>
          <w:sz w:val="28"/>
          <w:szCs w:val="28"/>
        </w:rPr>
        <w:t xml:space="preserve">», </w:t>
      </w:r>
      <w:r w:rsidRPr="00717233" w:rsidR="00123494">
        <w:rPr>
          <w:sz w:val="28"/>
          <w:szCs w:val="28"/>
        </w:rPr>
        <w:t xml:space="preserve">которое проведено в соответствии с требованиями действующих </w:t>
      </w:r>
      <w:r w:rsidRPr="00717233" w:rsidR="008B12E0">
        <w:rPr>
          <w:sz w:val="28"/>
          <w:szCs w:val="28"/>
        </w:rPr>
        <w:t>нормативных актов, в том числе п</w:t>
      </w:r>
      <w:r w:rsidRPr="00717233" w:rsidR="00123494">
        <w:rPr>
          <w:sz w:val="28"/>
          <w:szCs w:val="28"/>
        </w:rPr>
        <w:t xml:space="preserve">орядка </w:t>
      </w:r>
      <w:r w:rsidRPr="00717233" w:rsidR="0053768F">
        <w:rPr>
          <w:sz w:val="28"/>
          <w:szCs w:val="28"/>
        </w:rPr>
        <w:t xml:space="preserve">освидетельствования на состояние алкогольного опьянения и оформления его результатов, </w:t>
      </w:r>
      <w:r w:rsidRPr="00717233" w:rsidR="00123494">
        <w:rPr>
          <w:sz w:val="28"/>
          <w:szCs w:val="28"/>
        </w:rPr>
        <w:t xml:space="preserve">согласно которому у </w:t>
      </w:r>
      <w:r w:rsidRPr="00717233" w:rsidR="008440BD">
        <w:rPr>
          <w:sz w:val="28"/>
          <w:szCs w:val="28"/>
        </w:rPr>
        <w:t>Тихого Ю.Л.</w:t>
      </w:r>
      <w:r w:rsidRPr="00717233" w:rsidR="009F547B">
        <w:rPr>
          <w:sz w:val="28"/>
          <w:szCs w:val="28"/>
        </w:rPr>
        <w:t xml:space="preserve"> </w:t>
      </w:r>
      <w:r w:rsidRPr="00717233" w:rsidR="00A5567F">
        <w:rPr>
          <w:sz w:val="28"/>
          <w:szCs w:val="28"/>
        </w:rPr>
        <w:t>установлено состояние опьянения</w:t>
      </w:r>
      <w:r w:rsidRPr="00717233" w:rsidR="00C702D0">
        <w:rPr>
          <w:sz w:val="28"/>
          <w:szCs w:val="28"/>
        </w:rPr>
        <w:t>, с распечаткой технического средства измерения</w:t>
      </w:r>
      <w:r w:rsidRPr="00717233" w:rsidR="008440BD">
        <w:rPr>
          <w:sz w:val="28"/>
          <w:szCs w:val="28"/>
        </w:rPr>
        <w:t xml:space="preserve"> (л.д. 4-5</w:t>
      </w:r>
      <w:r w:rsidRPr="00717233" w:rsidR="00BD2EEA">
        <w:rPr>
          <w:sz w:val="28"/>
          <w:szCs w:val="28"/>
        </w:rPr>
        <w:t>)</w:t>
      </w:r>
      <w:r w:rsidRPr="00717233">
        <w:rPr>
          <w:sz w:val="28"/>
          <w:szCs w:val="28"/>
        </w:rPr>
        <w:t>;</w:t>
      </w:r>
    </w:p>
    <w:p w:rsidR="005D7C8C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- фотокопией свидете</w:t>
      </w:r>
      <w:r w:rsidRPr="00717233">
        <w:rPr>
          <w:sz w:val="28"/>
          <w:szCs w:val="28"/>
        </w:rPr>
        <w:t>льства о поверке анализатора паров этан</w:t>
      </w:r>
      <w:r w:rsidRPr="00717233" w:rsidR="008440BD">
        <w:rPr>
          <w:sz w:val="28"/>
          <w:szCs w:val="28"/>
        </w:rPr>
        <w:t>ола в выдыхаемом воздухе (л.д. 10</w:t>
      </w:r>
      <w:r w:rsidRPr="00717233">
        <w:rPr>
          <w:sz w:val="28"/>
          <w:szCs w:val="28"/>
        </w:rPr>
        <w:t>);</w:t>
      </w:r>
    </w:p>
    <w:p w:rsidR="005D7C8C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- карточкой операций с водительским удостоверением на имя </w:t>
      </w:r>
      <w:r w:rsidRPr="00717233" w:rsidR="008440BD">
        <w:rPr>
          <w:sz w:val="28"/>
          <w:szCs w:val="28"/>
        </w:rPr>
        <w:t>Тихого Ю.Л. (л.д. 11</w:t>
      </w:r>
      <w:r w:rsidRPr="00717233">
        <w:rPr>
          <w:sz w:val="28"/>
          <w:szCs w:val="28"/>
        </w:rPr>
        <w:t>);</w:t>
      </w:r>
    </w:p>
    <w:p w:rsidR="00C86868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- сведениями о ранних привлечениях </w:t>
      </w:r>
      <w:r w:rsidRPr="00717233" w:rsidR="008440BD">
        <w:rPr>
          <w:sz w:val="28"/>
          <w:szCs w:val="28"/>
        </w:rPr>
        <w:t xml:space="preserve">Тихого Ю.Л. </w:t>
      </w:r>
      <w:r w:rsidRPr="00717233">
        <w:rPr>
          <w:sz w:val="28"/>
          <w:szCs w:val="28"/>
        </w:rPr>
        <w:t xml:space="preserve"> к администрат</w:t>
      </w:r>
      <w:r w:rsidRPr="00717233" w:rsidR="00C702D0">
        <w:rPr>
          <w:sz w:val="28"/>
          <w:szCs w:val="28"/>
        </w:rPr>
        <w:t xml:space="preserve">ивной ответственности </w:t>
      </w:r>
      <w:r w:rsidRPr="00717233" w:rsidR="005D7C8C">
        <w:rPr>
          <w:sz w:val="28"/>
          <w:szCs w:val="28"/>
        </w:rPr>
        <w:t xml:space="preserve"> за совершение правонарушений в области </w:t>
      </w:r>
      <w:r w:rsidRPr="00717233" w:rsidR="003D4CD3">
        <w:rPr>
          <w:sz w:val="28"/>
          <w:szCs w:val="28"/>
        </w:rPr>
        <w:t>безопасности дорожного</w:t>
      </w:r>
      <w:r w:rsidRPr="00717233" w:rsidR="005D7C8C">
        <w:rPr>
          <w:sz w:val="28"/>
          <w:szCs w:val="28"/>
        </w:rPr>
        <w:t xml:space="preserve"> движения</w:t>
      </w:r>
      <w:r w:rsidRPr="00717233" w:rsidR="003D4CD3">
        <w:rPr>
          <w:sz w:val="28"/>
          <w:szCs w:val="28"/>
        </w:rPr>
        <w:t xml:space="preserve"> </w:t>
      </w:r>
      <w:r w:rsidRPr="00717233" w:rsidR="008440BD">
        <w:rPr>
          <w:sz w:val="28"/>
          <w:szCs w:val="28"/>
        </w:rPr>
        <w:t xml:space="preserve">(л.д. </w:t>
      </w:r>
      <w:r w:rsidRPr="00717233" w:rsidR="005D7C8C">
        <w:rPr>
          <w:sz w:val="28"/>
          <w:szCs w:val="28"/>
        </w:rPr>
        <w:t>12</w:t>
      </w:r>
      <w:r w:rsidRPr="00717233" w:rsidR="008440BD">
        <w:rPr>
          <w:sz w:val="28"/>
          <w:szCs w:val="28"/>
        </w:rPr>
        <w:t>-14</w:t>
      </w:r>
      <w:r w:rsidRPr="00717233">
        <w:rPr>
          <w:sz w:val="28"/>
          <w:szCs w:val="28"/>
        </w:rPr>
        <w:t>);</w:t>
      </w:r>
    </w:p>
    <w:p w:rsidR="000252DD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-</w:t>
      </w:r>
      <w:r w:rsidRPr="00717233" w:rsidR="003779C4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>видеозаписью</w:t>
      </w:r>
      <w:r w:rsidRPr="00717233" w:rsidR="004B2048">
        <w:rPr>
          <w:sz w:val="28"/>
          <w:szCs w:val="28"/>
        </w:rPr>
        <w:t>, хр</w:t>
      </w:r>
      <w:r w:rsidRPr="00717233">
        <w:rPr>
          <w:sz w:val="28"/>
          <w:szCs w:val="28"/>
        </w:rPr>
        <w:t>анящейся на компакт-диске, которая была исследована</w:t>
      </w:r>
      <w:r w:rsidRPr="00717233" w:rsidR="004B2048">
        <w:rPr>
          <w:sz w:val="28"/>
          <w:szCs w:val="28"/>
        </w:rPr>
        <w:t xml:space="preserve"> в судебном заседании</w:t>
      </w:r>
      <w:r w:rsidRPr="00717233" w:rsidR="008440BD">
        <w:rPr>
          <w:sz w:val="28"/>
          <w:szCs w:val="28"/>
        </w:rPr>
        <w:t xml:space="preserve"> (л.д. 16</w:t>
      </w:r>
      <w:r w:rsidRPr="00717233" w:rsidR="00C86868">
        <w:rPr>
          <w:sz w:val="28"/>
          <w:szCs w:val="28"/>
        </w:rPr>
        <w:t>)</w:t>
      </w:r>
      <w:r w:rsidRPr="00717233" w:rsidR="009F547B">
        <w:rPr>
          <w:sz w:val="28"/>
          <w:szCs w:val="28"/>
        </w:rPr>
        <w:t xml:space="preserve">; </w:t>
      </w:r>
    </w:p>
    <w:p w:rsidR="00022F1F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По смыслу разъяснений, содержащихся в абз.5 п.13 Постановления Пленума Верховного </w:t>
      </w:r>
      <w:r w:rsidRPr="00717233">
        <w:rPr>
          <w:sz w:val="28"/>
          <w:szCs w:val="28"/>
        </w:rPr>
        <w:t>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</w:t>
      </w:r>
      <w:r w:rsidRPr="00717233">
        <w:rPr>
          <w:sz w:val="28"/>
          <w:szCs w:val="28"/>
        </w:rPr>
        <w:t>яснять наличие в действиях (бездействии) лица, привлекаемого по ч.</w:t>
      </w:r>
      <w:r w:rsidRPr="00717233" w:rsidR="009551FD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 xml:space="preserve">1 ст.12.8 КоАП РФ, состава преступления, предусмотренного </w:t>
      </w:r>
      <w:hyperlink r:id="rId11" w:history="1">
        <w:r w:rsidRPr="00717233">
          <w:rPr>
            <w:sz w:val="28"/>
            <w:szCs w:val="28"/>
          </w:rPr>
          <w:t>статьей 264.1</w:t>
        </w:r>
      </w:hyperlink>
      <w:r w:rsidRPr="00717233">
        <w:rPr>
          <w:sz w:val="28"/>
          <w:szCs w:val="28"/>
        </w:rPr>
        <w:t xml:space="preserve"> УК РФ. </w:t>
      </w:r>
    </w:p>
    <w:p w:rsidR="00022F1F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Согласно справке </w:t>
      </w:r>
      <w:r w:rsidRPr="00717233" w:rsidR="008440BD">
        <w:rPr>
          <w:sz w:val="28"/>
          <w:szCs w:val="28"/>
        </w:rPr>
        <w:t xml:space="preserve">старшего </w:t>
      </w:r>
      <w:r w:rsidRPr="00717233">
        <w:rPr>
          <w:sz w:val="28"/>
          <w:szCs w:val="28"/>
        </w:rPr>
        <w:t xml:space="preserve">инспектора </w:t>
      </w:r>
      <w:r w:rsidRPr="00717233" w:rsidR="00D407B5">
        <w:rPr>
          <w:sz w:val="28"/>
          <w:szCs w:val="28"/>
        </w:rPr>
        <w:t xml:space="preserve">ИАЗ </w:t>
      </w:r>
      <w:r w:rsidRPr="00717233" w:rsidR="008440BD">
        <w:rPr>
          <w:sz w:val="28"/>
          <w:szCs w:val="28"/>
        </w:rPr>
        <w:t xml:space="preserve">ОСБ ДПС ГИБДД </w:t>
      </w:r>
      <w:r w:rsidRPr="00717233" w:rsidR="000252DD">
        <w:rPr>
          <w:sz w:val="28"/>
          <w:szCs w:val="28"/>
        </w:rPr>
        <w:t xml:space="preserve">МВД по </w:t>
      </w:r>
      <w:r w:rsidRPr="00717233" w:rsidR="008440BD">
        <w:rPr>
          <w:sz w:val="28"/>
          <w:szCs w:val="28"/>
        </w:rPr>
        <w:t xml:space="preserve">Республике Крым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717233" w:rsidR="008440BD">
        <w:rPr>
          <w:sz w:val="28"/>
          <w:szCs w:val="28"/>
        </w:rPr>
        <w:t>Тихий Ю.Л.</w:t>
      </w:r>
      <w:r w:rsidRPr="00717233" w:rsidR="009F547B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>к административной ответственности по статьям 12.8, 12.26, ч.3 ст.12.27 КоАП РФ, а также по статьям 26</w:t>
      </w:r>
      <w:r w:rsidRPr="00717233">
        <w:rPr>
          <w:sz w:val="28"/>
          <w:szCs w:val="28"/>
        </w:rPr>
        <w:t>4, 264.1 УК РФ, не привлекался.</w:t>
      </w:r>
    </w:p>
    <w:p w:rsidR="00400D2D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Таким образом, в действиях </w:t>
      </w:r>
      <w:r w:rsidRPr="00717233" w:rsidR="008440BD">
        <w:rPr>
          <w:sz w:val="28"/>
          <w:szCs w:val="28"/>
        </w:rPr>
        <w:t>Тихого Ю.Л.</w:t>
      </w:r>
      <w:r w:rsidRPr="00717233" w:rsidR="005D7C8C">
        <w:rPr>
          <w:sz w:val="28"/>
          <w:szCs w:val="28"/>
        </w:rPr>
        <w:t xml:space="preserve"> </w:t>
      </w:r>
      <w:r w:rsidRPr="00717233">
        <w:rPr>
          <w:sz w:val="28"/>
          <w:szCs w:val="28"/>
        </w:rPr>
        <w:t>отсутствуют признаки уголовно-наказуемого деяния.</w:t>
      </w:r>
    </w:p>
    <w:p w:rsidR="008440BD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</w:t>
      </w:r>
      <w:r w:rsidRPr="00717233">
        <w:rPr>
          <w:sz w:val="28"/>
          <w:szCs w:val="28"/>
        </w:rPr>
        <w:t xml:space="preserve">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Тихого Ю.Л. 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Обстоятельств, исключающих производство по делу об админ</w:t>
      </w:r>
      <w:r w:rsidRPr="00717233">
        <w:rPr>
          <w:sz w:val="28"/>
          <w:szCs w:val="28"/>
        </w:rPr>
        <w:t xml:space="preserve">истративном правонарушении, не установлено. 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2" w:history="1">
        <w:r w:rsidRPr="00717233">
          <w:rPr>
            <w:sz w:val="28"/>
            <w:szCs w:val="28"/>
          </w:rPr>
          <w:t>статьей 1.5</w:t>
        </w:r>
      </w:hyperlink>
      <w:r w:rsidRPr="00717233">
        <w:rPr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130B32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>При выявлении и фиксации административного правонарушения уполномоченным должностным лицом органов в</w:t>
      </w:r>
      <w:r w:rsidRPr="00717233">
        <w:rPr>
          <w:sz w:val="28"/>
          <w:szCs w:val="28"/>
        </w:rPr>
        <w:t xml:space="preserve">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</w:t>
      </w:r>
      <w:r w:rsidRPr="00717233">
        <w:rPr>
          <w:sz w:val="28"/>
          <w:szCs w:val="28"/>
        </w:rPr>
        <w:t>судье представлены не были.</w:t>
      </w:r>
    </w:p>
    <w:p w:rsidR="002A455B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>Таким образом, и</w:t>
      </w:r>
      <w:r w:rsidRPr="00717233" w:rsidR="00FD14BE">
        <w:rPr>
          <w:rFonts w:ascii="Times New Roman" w:eastAsia="Times New Roman" w:hAnsi="Times New Roman" w:cs="Times New Roman"/>
          <w:sz w:val="28"/>
          <w:szCs w:val="28"/>
        </w:rPr>
        <w:t xml:space="preserve">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717233" w:rsidR="002E778D">
        <w:rPr>
          <w:rFonts w:ascii="Times New Roman" w:eastAsia="Times New Roman" w:hAnsi="Times New Roman" w:cs="Times New Roman"/>
          <w:sz w:val="28"/>
          <w:szCs w:val="28"/>
        </w:rPr>
        <w:t>Тихого Ю.Л.</w:t>
      </w:r>
      <w:r w:rsidRPr="00717233" w:rsidR="009F5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7233" w:rsidR="00FD14BE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</w:t>
      </w:r>
      <w:r w:rsidRPr="00717233" w:rsidR="0086030C"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 ст.</w:t>
      </w:r>
      <w:r w:rsidRPr="00717233" w:rsidR="00FD14BE">
        <w:rPr>
          <w:rFonts w:ascii="Times New Roman" w:eastAsia="Times New Roman" w:hAnsi="Times New Roman" w:cs="Times New Roman"/>
          <w:sz w:val="28"/>
          <w:szCs w:val="28"/>
        </w:rPr>
        <w:t>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A455B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2A455B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ванного Кодекса)</w:t>
      </w:r>
      <w:r w:rsidRPr="00717233" w:rsidR="009551FD">
        <w:rPr>
          <w:rFonts w:ascii="Times New Roman" w:eastAsia="Times New Roman" w:hAnsi="Times New Roman" w:cs="Times New Roman"/>
          <w:sz w:val="28"/>
          <w:szCs w:val="28"/>
        </w:rPr>
        <w:t xml:space="preserve"> при их наличии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455B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авонарушении, индивидуализировать наказание в каждом конкретном случае.</w:t>
      </w:r>
    </w:p>
    <w:p w:rsidR="002A455B" w:rsidRPr="00717233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33">
        <w:rPr>
          <w:rFonts w:ascii="Times New Roman" w:eastAsia="Times New Roman" w:hAnsi="Times New Roman" w:cs="Times New Roman"/>
          <w:sz w:val="28"/>
          <w:szCs w:val="28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</w:t>
      </w:r>
      <w:r w:rsidRPr="00717233">
        <w:rPr>
          <w:rFonts w:ascii="Times New Roman" w:eastAsia="Times New Roman" w:hAnsi="Times New Roman" w:cs="Times New Roman"/>
          <w:sz w:val="28"/>
          <w:szCs w:val="28"/>
        </w:rPr>
        <w:t>удопроизводства.</w:t>
      </w:r>
    </w:p>
    <w:p w:rsidR="00963D4B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717233">
        <w:rPr>
          <w:sz w:val="28"/>
          <w:szCs w:val="28"/>
        </w:rPr>
        <w:t xml:space="preserve">Принимая во внимание личность </w:t>
      </w:r>
      <w:r w:rsidRPr="00717233" w:rsidR="002E778D">
        <w:rPr>
          <w:sz w:val="28"/>
          <w:szCs w:val="28"/>
          <w:lang w:eastAsia="x-none"/>
        </w:rPr>
        <w:t>Тихого Б.Л.</w:t>
      </w:r>
      <w:r w:rsidRPr="00717233">
        <w:rPr>
          <w:sz w:val="28"/>
          <w:szCs w:val="28"/>
          <w:lang w:eastAsia="x-none"/>
        </w:rPr>
        <w:t xml:space="preserve">, </w:t>
      </w:r>
      <w:r w:rsidRPr="00717233">
        <w:rPr>
          <w:sz w:val="28"/>
          <w:szCs w:val="28"/>
        </w:rPr>
        <w:t xml:space="preserve"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отсутствие </w:t>
      </w:r>
      <w:r w:rsidRPr="00717233">
        <w:rPr>
          <w:sz w:val="28"/>
          <w:szCs w:val="28"/>
        </w:rPr>
        <w:t xml:space="preserve">сведений об имущественном положении лица, привлекаемого к административной ответственности, обстоятельства совершения вменяемого правонарушения, отсутствие смягчающих и отягчающих административную </w:t>
      </w:r>
      <w:r w:rsidRPr="00717233">
        <w:rPr>
          <w:sz w:val="28"/>
          <w:szCs w:val="28"/>
        </w:rPr>
        <w:t>ответственность обстоятельств, для достижения целей админис</w:t>
      </w:r>
      <w:r w:rsidRPr="00717233">
        <w:rPr>
          <w:sz w:val="28"/>
          <w:szCs w:val="28"/>
        </w:rPr>
        <w:t>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</w:t>
      </w:r>
      <w:r w:rsidRPr="00717233">
        <w:rPr>
          <w:sz w:val="28"/>
          <w:szCs w:val="28"/>
        </w:rPr>
        <w:t>нспортными средствами на срок, предусмотренный санкцией части 1 ст.12.8 КоАП РФ.</w:t>
      </w:r>
    </w:p>
    <w:p w:rsidR="00D00801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</w:rPr>
        <w:t xml:space="preserve">На основании вышеизложенного, руководствуясь ст.ст.1.7, 4.1 - 4.3, 12.8, 29.9, 29.10, 29.11, 32.2, 30.1-30.3 Кодекса Российской Федерации об административных правонарушениях, </w:t>
      </w:r>
      <w:r w:rsidRPr="00717233">
        <w:rPr>
          <w:sz w:val="28"/>
          <w:szCs w:val="28"/>
        </w:rPr>
        <w:t>мировой судья</w:t>
      </w:r>
      <w:r w:rsidRPr="00717233">
        <w:rPr>
          <w:sz w:val="28"/>
          <w:szCs w:val="28"/>
          <w:lang w:eastAsia="x-none"/>
        </w:rPr>
        <w:t xml:space="preserve"> –</w:t>
      </w:r>
    </w:p>
    <w:p w:rsidR="0046106B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8"/>
          <w:szCs w:val="28"/>
          <w:lang w:eastAsia="x-none"/>
        </w:rPr>
      </w:pPr>
      <w:r w:rsidRPr="00717233">
        <w:rPr>
          <w:b/>
          <w:bCs/>
          <w:sz w:val="28"/>
          <w:szCs w:val="28"/>
          <w:lang w:eastAsia="x-none"/>
        </w:rPr>
        <w:t>п о с т а н о в и л: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b/>
          <w:sz w:val="28"/>
          <w:szCs w:val="28"/>
          <w:lang w:eastAsia="uk-UA"/>
        </w:rPr>
        <w:t>Тихого Юрия Леонидовича</w:t>
      </w:r>
      <w:r w:rsidRPr="00717233" w:rsidR="009F547B">
        <w:rPr>
          <w:sz w:val="28"/>
          <w:szCs w:val="28"/>
          <w:lang w:eastAsia="x-none"/>
        </w:rPr>
        <w:t xml:space="preserve"> </w:t>
      </w:r>
      <w:r w:rsidRPr="00717233">
        <w:rPr>
          <w:sz w:val="28"/>
          <w:szCs w:val="28"/>
          <w:lang w:eastAsia="x-none"/>
        </w:rPr>
        <w:t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</w:t>
      </w:r>
      <w:r w:rsidRPr="00717233">
        <w:rPr>
          <w:sz w:val="28"/>
          <w:szCs w:val="28"/>
          <w:lang w:eastAsia="x-none"/>
        </w:rPr>
        <w:t>аказание в виде административного штрафа в размере</w:t>
      </w:r>
      <w:r>
        <w:rPr>
          <w:sz w:val="28"/>
          <w:szCs w:val="28"/>
          <w:lang w:eastAsia="x-none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17233">
        <w:rPr>
          <w:sz w:val="28"/>
          <w:szCs w:val="28"/>
          <w:lang w:eastAsia="x-none"/>
        </w:rPr>
        <w:t>) с лишением права управления транспортными средствами сроком на</w:t>
      </w:r>
      <w:r>
        <w:rPr>
          <w:sz w:val="28"/>
          <w:szCs w:val="28"/>
          <w:lang w:eastAsia="x-none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17233" w:rsidR="00D518C1">
        <w:rPr>
          <w:sz w:val="28"/>
          <w:szCs w:val="28"/>
          <w:lang w:eastAsia="x-none"/>
        </w:rPr>
        <w:t xml:space="preserve">) </w:t>
      </w:r>
      <w:r w:rsidRPr="00717233">
        <w:rPr>
          <w:sz w:val="28"/>
          <w:szCs w:val="28"/>
          <w:lang w:eastAsia="x-none"/>
        </w:rPr>
        <w:t xml:space="preserve">месяцев. </w:t>
      </w:r>
    </w:p>
    <w:p w:rsidR="002E778D" w:rsidRPr="00717233" w:rsidP="002E778D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233">
        <w:rPr>
          <w:rFonts w:ascii="Times New Roman" w:eastAsia="MS Mincho" w:hAnsi="Times New Roman" w:cs="Times New Roman"/>
          <w:b/>
          <w:sz w:val="28"/>
          <w:szCs w:val="28"/>
        </w:rPr>
        <w:t>Реквизиты для уплаты административного штрафа</w:t>
      </w:r>
      <w:r w:rsidRPr="00717233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 w:rsidRPr="00717233">
        <w:rPr>
          <w:sz w:val="28"/>
          <w:szCs w:val="28"/>
          <w:lang w:eastAsia="x-none"/>
        </w:rPr>
        <w:t xml:space="preserve">ия 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717233">
          <w:rPr>
            <w:sz w:val="28"/>
            <w:szCs w:val="28"/>
            <w:lang w:eastAsia="x-none"/>
          </w:rPr>
          <w:t>частью 1.1</w:t>
        </w:r>
      </w:hyperlink>
      <w:r w:rsidRPr="00717233">
        <w:rPr>
          <w:sz w:val="28"/>
          <w:szCs w:val="28"/>
          <w:lang w:eastAsia="x-none"/>
        </w:rPr>
        <w:t xml:space="preserve"> настоящ</w:t>
      </w:r>
      <w:r w:rsidRPr="00717233">
        <w:rPr>
          <w:sz w:val="28"/>
          <w:szCs w:val="28"/>
          <w:lang w:eastAsia="x-none"/>
        </w:rPr>
        <w:t xml:space="preserve">ей статьи, либо со дня истечения срока отсрочки или срока рассрочки, предусмотренных </w:t>
      </w:r>
      <w:hyperlink r:id="rId14" w:history="1">
        <w:r w:rsidRPr="00717233">
          <w:rPr>
            <w:sz w:val="28"/>
            <w:szCs w:val="28"/>
            <w:lang w:eastAsia="x-none"/>
          </w:rPr>
          <w:t>статьей 31.5</w:t>
        </w:r>
      </w:hyperlink>
      <w:r w:rsidRPr="00717233">
        <w:rPr>
          <w:sz w:val="28"/>
          <w:szCs w:val="28"/>
          <w:lang w:eastAsia="x-none"/>
        </w:rPr>
        <w:t xml:space="preserve"> настоящего Кодекса.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>Неуплат</w:t>
      </w:r>
      <w:r w:rsidRPr="00717233">
        <w:rPr>
          <w:sz w:val="28"/>
          <w:szCs w:val="28"/>
          <w:lang w:eastAsia="x-none"/>
        </w:rPr>
        <w:t xml:space="preserve">а административного штрафа в срок, предусмотренный настоящим </w:t>
      </w:r>
      <w:hyperlink r:id="rId15" w:history="1">
        <w:r w:rsidRPr="00717233">
          <w:rPr>
            <w:sz w:val="28"/>
            <w:szCs w:val="28"/>
            <w:lang w:eastAsia="x-none"/>
          </w:rPr>
          <w:t>Кодексом</w:t>
        </w:r>
      </w:hyperlink>
      <w:r w:rsidRPr="00717233">
        <w:rPr>
          <w:sz w:val="28"/>
          <w:szCs w:val="28"/>
          <w:lang w:eastAsia="x-none"/>
        </w:rPr>
        <w:t>, - влечет наложение административного штрафа в двукратн</w:t>
      </w:r>
      <w:r w:rsidRPr="00717233">
        <w:rPr>
          <w:sz w:val="28"/>
          <w:szCs w:val="28"/>
          <w:lang w:eastAsia="x-none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>Исполнение данного постановления в части изъятия водите</w:t>
      </w:r>
      <w:r w:rsidRPr="00717233">
        <w:rPr>
          <w:sz w:val="28"/>
          <w:szCs w:val="28"/>
          <w:lang w:eastAsia="x-none"/>
        </w:rPr>
        <w:t>льского удостоверения поручить компетентному органу Госавтоинспекции РФ.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</w:t>
      </w:r>
      <w:r w:rsidRPr="00717233">
        <w:rPr>
          <w:sz w:val="28"/>
          <w:szCs w:val="28"/>
          <w:lang w:eastAsia="x-none"/>
        </w:rPr>
        <w:t>го права.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history="1">
        <w:r w:rsidRPr="00717233">
          <w:rPr>
            <w:sz w:val="28"/>
            <w:szCs w:val="28"/>
            <w:lang w:eastAsia="x-none"/>
          </w:rPr>
          <w:t>частями 1</w:t>
        </w:r>
      </w:hyperlink>
      <w:r w:rsidRPr="00717233">
        <w:rPr>
          <w:sz w:val="28"/>
          <w:szCs w:val="28"/>
          <w:lang w:eastAsia="x-none"/>
        </w:rPr>
        <w:t xml:space="preserve"> - </w:t>
      </w:r>
      <w:hyperlink r:id="rId17" w:history="1">
        <w:r w:rsidRPr="00717233">
          <w:rPr>
            <w:sz w:val="28"/>
            <w:szCs w:val="28"/>
            <w:lang w:eastAsia="x-none"/>
          </w:rPr>
          <w:t>3 статьи 32.6</w:t>
        </w:r>
      </w:hyperlink>
      <w:r w:rsidRPr="00717233">
        <w:rPr>
          <w:sz w:val="28"/>
          <w:szCs w:val="28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>В случае уклонения лица, лишенного специального права, от сд</w:t>
      </w:r>
      <w:r w:rsidRPr="00717233">
        <w:rPr>
          <w:sz w:val="28"/>
          <w:szCs w:val="28"/>
          <w:lang w:eastAsia="x-none"/>
        </w:rPr>
        <w:t>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</w:t>
      </w:r>
      <w:r w:rsidRPr="00717233">
        <w:rPr>
          <w:sz w:val="28"/>
          <w:szCs w:val="28"/>
          <w:lang w:eastAsia="x-none"/>
        </w:rPr>
        <w:t xml:space="preserve">ьного разрешения) или иных документов, а равно получения </w:t>
      </w:r>
      <w:r w:rsidRPr="00717233">
        <w:rPr>
          <w:sz w:val="28"/>
          <w:szCs w:val="28"/>
          <w:lang w:eastAsia="x-none"/>
        </w:rPr>
        <w:t>органом, исполняющим этот вид административного наказания, заявления лица об утрате указанных документов.</w:t>
      </w:r>
    </w:p>
    <w:p w:rsidR="00FD14BE" w:rsidRPr="00717233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717233">
        <w:rPr>
          <w:sz w:val="28"/>
          <w:szCs w:val="28"/>
          <w:lang w:eastAsia="x-none"/>
        </w:rPr>
        <w:t xml:space="preserve">По истечении срока лишения специального права за совершение административных правонарушений, </w:t>
      </w:r>
      <w:r w:rsidRPr="00717233">
        <w:rPr>
          <w:sz w:val="28"/>
          <w:szCs w:val="28"/>
          <w:lang w:eastAsia="x-none"/>
        </w:rPr>
        <w:t xml:space="preserve">предусмотренных </w:t>
      </w:r>
      <w:hyperlink r:id="rId18" w:history="1">
        <w:r w:rsidRPr="00717233">
          <w:rPr>
            <w:sz w:val="28"/>
            <w:szCs w:val="28"/>
            <w:lang w:eastAsia="x-none"/>
          </w:rPr>
          <w:t>статьей 9.3</w:t>
        </w:r>
      </w:hyperlink>
      <w:r w:rsidRPr="00717233">
        <w:rPr>
          <w:sz w:val="28"/>
          <w:szCs w:val="28"/>
          <w:lang w:eastAsia="x-none"/>
        </w:rPr>
        <w:t xml:space="preserve"> и </w:t>
      </w:r>
      <w:hyperlink r:id="rId19" w:history="1">
        <w:r w:rsidRPr="00717233">
          <w:rPr>
            <w:sz w:val="28"/>
            <w:szCs w:val="28"/>
            <w:lang w:eastAsia="x-none"/>
          </w:rPr>
          <w:t>главой 12</w:t>
        </w:r>
      </w:hyperlink>
      <w:r w:rsidRPr="00717233">
        <w:rPr>
          <w:sz w:val="28"/>
          <w:szCs w:val="28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</w:t>
      </w:r>
      <w:r w:rsidRPr="00717233">
        <w:rPr>
          <w:sz w:val="28"/>
          <w:szCs w:val="28"/>
          <w:lang w:eastAsia="x-none"/>
        </w:rPr>
        <w:t xml:space="preserve">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0" w:history="1">
        <w:r w:rsidRPr="00717233">
          <w:rPr>
            <w:sz w:val="28"/>
            <w:szCs w:val="28"/>
            <w:lang w:eastAsia="x-none"/>
          </w:rPr>
          <w:t>частью 1 статьи 12.8</w:t>
        </w:r>
      </w:hyperlink>
      <w:r w:rsidRPr="00717233">
        <w:rPr>
          <w:sz w:val="28"/>
          <w:szCs w:val="28"/>
          <w:lang w:eastAsia="x-none"/>
        </w:rPr>
        <w:t xml:space="preserve">, </w:t>
      </w:r>
      <w:hyperlink r:id="rId21" w:history="1">
        <w:r w:rsidRPr="00717233">
          <w:rPr>
            <w:sz w:val="28"/>
            <w:szCs w:val="28"/>
            <w:lang w:eastAsia="x-none"/>
          </w:rPr>
          <w:t>частью 1 статьи 12.26</w:t>
        </w:r>
      </w:hyperlink>
      <w:r w:rsidRPr="00717233">
        <w:rPr>
          <w:sz w:val="28"/>
          <w:szCs w:val="28"/>
          <w:lang w:eastAsia="x-none"/>
        </w:rPr>
        <w:t xml:space="preserve"> и </w:t>
      </w:r>
      <w:hyperlink r:id="rId22" w:history="1">
        <w:r w:rsidRPr="00717233">
          <w:rPr>
            <w:sz w:val="28"/>
            <w:szCs w:val="28"/>
            <w:lang w:eastAsia="x-none"/>
          </w:rPr>
          <w:t>частью 3 статьи 12.27</w:t>
        </w:r>
      </w:hyperlink>
      <w:r w:rsidRPr="00717233">
        <w:rPr>
          <w:sz w:val="28"/>
          <w:szCs w:val="28"/>
          <w:lang w:eastAsia="x-none"/>
        </w:rPr>
        <w:t xml:space="preserve"> настоящего Кодекса, также медицинского освидетельствования данного лица на нал</w:t>
      </w:r>
      <w:r w:rsidRPr="00717233">
        <w:rPr>
          <w:sz w:val="28"/>
          <w:szCs w:val="28"/>
          <w:lang w:eastAsia="x-none"/>
        </w:rPr>
        <w:t>ичие медицинских противопоказаний к управлению транспортным средством.</w:t>
      </w:r>
    </w:p>
    <w:p w:rsidR="00F0336B" w:rsidRPr="00717233" w:rsidP="00743526">
      <w:pPr>
        <w:pStyle w:val="Style4"/>
        <w:widowControl/>
        <w:spacing w:line="240" w:lineRule="auto"/>
        <w:ind w:left="-142" w:right="-7" w:firstLine="567"/>
        <w:rPr>
          <w:bCs/>
          <w:sz w:val="28"/>
          <w:szCs w:val="28"/>
          <w:lang w:eastAsia="x-none"/>
        </w:rPr>
      </w:pPr>
      <w:r w:rsidRPr="00717233">
        <w:rPr>
          <w:bCs/>
          <w:sz w:val="28"/>
          <w:szCs w:val="28"/>
          <w:lang w:eastAsia="x-none"/>
        </w:rPr>
        <w:t xml:space="preserve">Постановление может быть обжаловано </w:t>
      </w:r>
      <w:r w:rsidRPr="00717233" w:rsidR="00C86868">
        <w:rPr>
          <w:bCs/>
          <w:sz w:val="28"/>
          <w:szCs w:val="28"/>
          <w:lang w:eastAsia="x-none"/>
        </w:rPr>
        <w:t xml:space="preserve">непосредственно </w:t>
      </w:r>
      <w:r w:rsidRPr="00717233">
        <w:rPr>
          <w:bCs/>
          <w:sz w:val="28"/>
          <w:szCs w:val="28"/>
          <w:lang w:eastAsia="x-none"/>
        </w:rPr>
        <w:t>в Ялтинский городской суд Республики Крым</w:t>
      </w:r>
      <w:r w:rsidRPr="00717233" w:rsidR="00C86868">
        <w:rPr>
          <w:bCs/>
          <w:sz w:val="28"/>
          <w:szCs w:val="28"/>
          <w:lang w:eastAsia="x-none"/>
        </w:rPr>
        <w:t xml:space="preserve">, или </w:t>
      </w:r>
      <w:r w:rsidRPr="00717233">
        <w:rPr>
          <w:bCs/>
          <w:sz w:val="28"/>
          <w:szCs w:val="28"/>
          <w:lang w:eastAsia="x-none"/>
        </w:rPr>
        <w:t xml:space="preserve"> через </w:t>
      </w:r>
      <w:r w:rsidRPr="00717233">
        <w:rPr>
          <w:sz w:val="28"/>
          <w:szCs w:val="28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717233">
        <w:rPr>
          <w:bCs/>
          <w:sz w:val="28"/>
          <w:szCs w:val="28"/>
          <w:lang w:eastAsia="x-none"/>
        </w:rPr>
        <w:t xml:space="preserve">в течение 10 </w:t>
      </w:r>
      <w:r w:rsidRPr="00717233" w:rsidR="00963D4B">
        <w:rPr>
          <w:bCs/>
          <w:sz w:val="28"/>
          <w:szCs w:val="28"/>
          <w:lang w:eastAsia="x-none"/>
        </w:rPr>
        <w:t>дней</w:t>
      </w:r>
      <w:r w:rsidRPr="00717233">
        <w:rPr>
          <w:bCs/>
          <w:sz w:val="28"/>
          <w:szCs w:val="28"/>
          <w:lang w:eastAsia="x-none"/>
        </w:rPr>
        <w:t xml:space="preserve"> со дня вручения или получения копии постановления.</w:t>
      </w:r>
    </w:p>
    <w:p w:rsidR="00717233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D4B" w:rsidRPr="00717233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33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717233">
        <w:rPr>
          <w:rFonts w:ascii="Times New Roman" w:hAnsi="Times New Roman" w:cs="Times New Roman"/>
          <w:b/>
          <w:sz w:val="28"/>
          <w:szCs w:val="28"/>
        </w:rPr>
        <w:tab/>
      </w:r>
      <w:r w:rsidRPr="00717233">
        <w:rPr>
          <w:rFonts w:ascii="Times New Roman" w:hAnsi="Times New Roman" w:cs="Times New Roman"/>
          <w:b/>
          <w:sz w:val="28"/>
          <w:szCs w:val="28"/>
        </w:rPr>
        <w:tab/>
      </w:r>
      <w:r w:rsidRPr="00717233">
        <w:rPr>
          <w:rFonts w:ascii="Times New Roman" w:hAnsi="Times New Roman" w:cs="Times New Roman"/>
          <w:b/>
          <w:sz w:val="28"/>
          <w:szCs w:val="28"/>
        </w:rPr>
        <w:tab/>
        <w:t xml:space="preserve">            (подпись)                         В.В. Кулешова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Копия верна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</w:t>
      </w:r>
      <w:r>
        <w:rPr>
          <w:rFonts w:ascii="Times New Roman" w:hAnsi="Times New Roman" w:cs="Times New Roman"/>
          <w:sz w:val="22"/>
          <w:szCs w:val="22"/>
        </w:rPr>
        <w:t>чи «12</w:t>
      </w:r>
      <w:r w:rsidRPr="00963D4B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февраля</w:t>
      </w:r>
      <w:r w:rsidRPr="00963D4B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Оригинал постано</w:t>
      </w:r>
      <w:r w:rsidR="002E778D">
        <w:rPr>
          <w:rFonts w:ascii="Times New Roman" w:hAnsi="Times New Roman" w:cs="Times New Roman"/>
          <w:sz w:val="22"/>
          <w:szCs w:val="22"/>
        </w:rPr>
        <w:t>вления находится в деле №5-98-71</w:t>
      </w:r>
      <w:r w:rsidRPr="00963D4B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Постановление не вступил</w:t>
      </w:r>
      <w:r w:rsidRPr="00963D4B">
        <w:rPr>
          <w:rFonts w:ascii="Times New Roman" w:hAnsi="Times New Roman" w:cs="Times New Roman"/>
          <w:sz w:val="22"/>
          <w:szCs w:val="22"/>
        </w:rPr>
        <w:t>о в законную силу.</w:t>
      </w:r>
    </w:p>
    <w:p w:rsidR="00743526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743526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D518C1" w:rsidRPr="00963D4B" w:rsidP="00743526">
      <w:pPr>
        <w:widowControl w:val="0"/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9BA" w:rsidRPr="00963D4B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717233">
      <w:footerReference w:type="default" r:id="rId23"/>
      <w:pgSz w:w="11900" w:h="16840"/>
      <w:pgMar w:top="851" w:right="41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8128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22F1F"/>
    <w:rsid w:val="00023621"/>
    <w:rsid w:val="000252DD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0389"/>
    <w:rsid w:val="001754E4"/>
    <w:rsid w:val="00183D62"/>
    <w:rsid w:val="0019136F"/>
    <w:rsid w:val="001970CB"/>
    <w:rsid w:val="001E2F1A"/>
    <w:rsid w:val="00203AD2"/>
    <w:rsid w:val="0020663B"/>
    <w:rsid w:val="002077DE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455B"/>
    <w:rsid w:val="002A5CAD"/>
    <w:rsid w:val="002B7A75"/>
    <w:rsid w:val="002D7FD9"/>
    <w:rsid w:val="002E36D7"/>
    <w:rsid w:val="002E6247"/>
    <w:rsid w:val="002E62AA"/>
    <w:rsid w:val="002E778D"/>
    <w:rsid w:val="002F1432"/>
    <w:rsid w:val="002F1517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64FC"/>
    <w:rsid w:val="003B1E92"/>
    <w:rsid w:val="003B7FBB"/>
    <w:rsid w:val="003D1638"/>
    <w:rsid w:val="003D3E7F"/>
    <w:rsid w:val="003D4979"/>
    <w:rsid w:val="003D4CD3"/>
    <w:rsid w:val="003F548F"/>
    <w:rsid w:val="00400D2D"/>
    <w:rsid w:val="004121D7"/>
    <w:rsid w:val="0043327A"/>
    <w:rsid w:val="00455C3E"/>
    <w:rsid w:val="0046106B"/>
    <w:rsid w:val="00472BE3"/>
    <w:rsid w:val="00473673"/>
    <w:rsid w:val="0048604E"/>
    <w:rsid w:val="00497361"/>
    <w:rsid w:val="004A1217"/>
    <w:rsid w:val="004A6E14"/>
    <w:rsid w:val="004B2048"/>
    <w:rsid w:val="004B7B09"/>
    <w:rsid w:val="004C57D9"/>
    <w:rsid w:val="004D0E21"/>
    <w:rsid w:val="004E50C5"/>
    <w:rsid w:val="00500F62"/>
    <w:rsid w:val="00503A67"/>
    <w:rsid w:val="0051030A"/>
    <w:rsid w:val="005361AB"/>
    <w:rsid w:val="00536FDE"/>
    <w:rsid w:val="0053768F"/>
    <w:rsid w:val="005403D8"/>
    <w:rsid w:val="0054163A"/>
    <w:rsid w:val="00560B2B"/>
    <w:rsid w:val="0056550E"/>
    <w:rsid w:val="00586EB3"/>
    <w:rsid w:val="005B32FF"/>
    <w:rsid w:val="005C2233"/>
    <w:rsid w:val="005D6F6C"/>
    <w:rsid w:val="005D76D1"/>
    <w:rsid w:val="005D7C8C"/>
    <w:rsid w:val="005E3899"/>
    <w:rsid w:val="00600C5A"/>
    <w:rsid w:val="00604352"/>
    <w:rsid w:val="00604D2B"/>
    <w:rsid w:val="00617062"/>
    <w:rsid w:val="00624E0D"/>
    <w:rsid w:val="006420AE"/>
    <w:rsid w:val="00645A79"/>
    <w:rsid w:val="00661AAD"/>
    <w:rsid w:val="006747B5"/>
    <w:rsid w:val="0067522B"/>
    <w:rsid w:val="006810A4"/>
    <w:rsid w:val="00681245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17233"/>
    <w:rsid w:val="00720680"/>
    <w:rsid w:val="007268DF"/>
    <w:rsid w:val="00732627"/>
    <w:rsid w:val="00743526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E471D"/>
    <w:rsid w:val="00810A08"/>
    <w:rsid w:val="00810F9A"/>
    <w:rsid w:val="00812881"/>
    <w:rsid w:val="0082604E"/>
    <w:rsid w:val="00827266"/>
    <w:rsid w:val="0083703A"/>
    <w:rsid w:val="008440BD"/>
    <w:rsid w:val="00846046"/>
    <w:rsid w:val="0086030C"/>
    <w:rsid w:val="0086530B"/>
    <w:rsid w:val="008937FF"/>
    <w:rsid w:val="00893C00"/>
    <w:rsid w:val="008958E5"/>
    <w:rsid w:val="008A0FE8"/>
    <w:rsid w:val="008A762B"/>
    <w:rsid w:val="008B0FF9"/>
    <w:rsid w:val="008B12E0"/>
    <w:rsid w:val="008B2EB7"/>
    <w:rsid w:val="008C12E1"/>
    <w:rsid w:val="008D2C59"/>
    <w:rsid w:val="008D7D9F"/>
    <w:rsid w:val="008F7EF4"/>
    <w:rsid w:val="00900B5C"/>
    <w:rsid w:val="00903815"/>
    <w:rsid w:val="00906053"/>
    <w:rsid w:val="009142A6"/>
    <w:rsid w:val="009172EA"/>
    <w:rsid w:val="00927F5B"/>
    <w:rsid w:val="009368DA"/>
    <w:rsid w:val="0095054A"/>
    <w:rsid w:val="009551FD"/>
    <w:rsid w:val="00963D4B"/>
    <w:rsid w:val="00966742"/>
    <w:rsid w:val="009714C8"/>
    <w:rsid w:val="009901B5"/>
    <w:rsid w:val="009A768D"/>
    <w:rsid w:val="009A7949"/>
    <w:rsid w:val="009D0D0A"/>
    <w:rsid w:val="009F3824"/>
    <w:rsid w:val="009F4DE9"/>
    <w:rsid w:val="009F547B"/>
    <w:rsid w:val="00A040D4"/>
    <w:rsid w:val="00A15CA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90BC5"/>
    <w:rsid w:val="00B939BA"/>
    <w:rsid w:val="00BC5AFB"/>
    <w:rsid w:val="00BD2EEA"/>
    <w:rsid w:val="00BE4780"/>
    <w:rsid w:val="00C0792E"/>
    <w:rsid w:val="00C458F8"/>
    <w:rsid w:val="00C702D0"/>
    <w:rsid w:val="00C8508F"/>
    <w:rsid w:val="00C86868"/>
    <w:rsid w:val="00CC504E"/>
    <w:rsid w:val="00CE2497"/>
    <w:rsid w:val="00CE4E2D"/>
    <w:rsid w:val="00CF6F96"/>
    <w:rsid w:val="00D00039"/>
    <w:rsid w:val="00D00801"/>
    <w:rsid w:val="00D056F0"/>
    <w:rsid w:val="00D3547A"/>
    <w:rsid w:val="00D35F1F"/>
    <w:rsid w:val="00D407B5"/>
    <w:rsid w:val="00D40915"/>
    <w:rsid w:val="00D43C0D"/>
    <w:rsid w:val="00D511C7"/>
    <w:rsid w:val="00D518C1"/>
    <w:rsid w:val="00D6548C"/>
    <w:rsid w:val="00D84D88"/>
    <w:rsid w:val="00DA1B52"/>
    <w:rsid w:val="00DB56E4"/>
    <w:rsid w:val="00DD4C16"/>
    <w:rsid w:val="00DD6CD5"/>
    <w:rsid w:val="00DF00F9"/>
    <w:rsid w:val="00DF0817"/>
    <w:rsid w:val="00E11182"/>
    <w:rsid w:val="00E15DB2"/>
    <w:rsid w:val="00E1662A"/>
    <w:rsid w:val="00E1705D"/>
    <w:rsid w:val="00E25540"/>
    <w:rsid w:val="00E3114E"/>
    <w:rsid w:val="00E565BD"/>
    <w:rsid w:val="00E5680A"/>
    <w:rsid w:val="00E670CD"/>
    <w:rsid w:val="00E67C41"/>
    <w:rsid w:val="00E67C78"/>
    <w:rsid w:val="00E769B0"/>
    <w:rsid w:val="00E85678"/>
    <w:rsid w:val="00EA5734"/>
    <w:rsid w:val="00EB15A6"/>
    <w:rsid w:val="00EC601D"/>
    <w:rsid w:val="00ED43BA"/>
    <w:rsid w:val="00ED44C4"/>
    <w:rsid w:val="00ED6063"/>
    <w:rsid w:val="00ED78DE"/>
    <w:rsid w:val="00F02A25"/>
    <w:rsid w:val="00F0336B"/>
    <w:rsid w:val="00F07156"/>
    <w:rsid w:val="00F40930"/>
    <w:rsid w:val="00F418D1"/>
    <w:rsid w:val="00F42D1E"/>
    <w:rsid w:val="00F46D45"/>
    <w:rsid w:val="00F61BB8"/>
    <w:rsid w:val="00F810A6"/>
    <w:rsid w:val="00F84A94"/>
    <w:rsid w:val="00F91D8A"/>
    <w:rsid w:val="00FA16DD"/>
    <w:rsid w:val="00FA70B2"/>
    <w:rsid w:val="00FB53DF"/>
    <w:rsid w:val="00FB5490"/>
    <w:rsid w:val="00FB6977"/>
    <w:rsid w:val="00FC2DBA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7">
    <w:name w:val="Основной текст (2) + 7"/>
    <w:aliases w:val="5 pt"/>
    <w:rsid w:val="002E7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0C21-5858-46C1-843A-DC0993DC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