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3A67" w:rsidRPr="0095580C" w:rsidP="0065107E">
      <w:pPr>
        <w:pStyle w:val="Style1"/>
        <w:widowControl/>
        <w:ind w:left="-284" w:right="-290" w:firstLine="851"/>
        <w:jc w:val="right"/>
        <w:rPr>
          <w:b/>
          <w:bCs/>
          <w:sz w:val="26"/>
          <w:szCs w:val="26"/>
        </w:rPr>
      </w:pPr>
      <w:r w:rsidRPr="0065107E">
        <w:rPr>
          <w:rStyle w:val="FontStyle16"/>
          <w:sz w:val="26"/>
          <w:szCs w:val="26"/>
        </w:rPr>
        <w:t>Дело № 5-98-</w:t>
      </w:r>
      <w:r w:rsidRPr="0095580C" w:rsidR="00507288">
        <w:rPr>
          <w:rStyle w:val="FontStyle16"/>
          <w:sz w:val="26"/>
          <w:szCs w:val="26"/>
        </w:rPr>
        <w:t>114</w:t>
      </w:r>
      <w:r w:rsidRPr="0065107E">
        <w:rPr>
          <w:rStyle w:val="FontStyle16"/>
          <w:sz w:val="26"/>
          <w:szCs w:val="26"/>
        </w:rPr>
        <w:t>/</w:t>
      </w:r>
      <w:r w:rsidRPr="0065107E" w:rsidR="00507288">
        <w:rPr>
          <w:rStyle w:val="FontStyle16"/>
          <w:sz w:val="26"/>
          <w:szCs w:val="26"/>
        </w:rPr>
        <w:t>202</w:t>
      </w:r>
      <w:r w:rsidRPr="0095580C" w:rsidR="00507288">
        <w:rPr>
          <w:rStyle w:val="FontStyle16"/>
          <w:sz w:val="26"/>
          <w:szCs w:val="26"/>
        </w:rPr>
        <w:t>5</w:t>
      </w:r>
    </w:p>
    <w:p w:rsidR="00503A67" w:rsidRPr="0065107E" w:rsidP="0065107E">
      <w:pPr>
        <w:pStyle w:val="Style3"/>
        <w:widowControl/>
        <w:ind w:left="-284" w:right="-290" w:firstLine="851"/>
        <w:jc w:val="right"/>
        <w:rPr>
          <w:b/>
          <w:sz w:val="26"/>
          <w:szCs w:val="26"/>
        </w:rPr>
      </w:pPr>
      <w:r w:rsidRPr="0065107E">
        <w:rPr>
          <w:b/>
          <w:sz w:val="26"/>
          <w:szCs w:val="26"/>
        </w:rPr>
        <w:t>91</w:t>
      </w:r>
      <w:r w:rsidRPr="0065107E" w:rsidR="006C3681">
        <w:rPr>
          <w:b/>
          <w:sz w:val="26"/>
          <w:szCs w:val="26"/>
          <w:lang w:val="en-US"/>
        </w:rPr>
        <w:t>MS</w:t>
      </w:r>
      <w:r w:rsidRPr="0065107E" w:rsidR="009A3407">
        <w:rPr>
          <w:b/>
          <w:sz w:val="26"/>
          <w:szCs w:val="26"/>
        </w:rPr>
        <w:t>0</w:t>
      </w:r>
      <w:r w:rsidRPr="0065107E" w:rsidR="00D90CA3">
        <w:rPr>
          <w:b/>
          <w:sz w:val="26"/>
          <w:szCs w:val="26"/>
        </w:rPr>
        <w:t>098</w:t>
      </w:r>
      <w:r w:rsidRPr="0065107E" w:rsidR="00470884">
        <w:rPr>
          <w:b/>
          <w:sz w:val="26"/>
          <w:szCs w:val="26"/>
        </w:rPr>
        <w:t>-01-</w:t>
      </w:r>
      <w:r w:rsidRPr="0065107E" w:rsidR="00507288">
        <w:rPr>
          <w:b/>
          <w:sz w:val="26"/>
          <w:szCs w:val="26"/>
        </w:rPr>
        <w:t>202</w:t>
      </w:r>
      <w:r w:rsidRPr="0095580C" w:rsidR="00507288">
        <w:rPr>
          <w:b/>
          <w:sz w:val="26"/>
          <w:szCs w:val="26"/>
        </w:rPr>
        <w:t>5</w:t>
      </w:r>
      <w:r w:rsidRPr="0065107E" w:rsidR="006C3681">
        <w:rPr>
          <w:b/>
          <w:sz w:val="26"/>
          <w:szCs w:val="26"/>
        </w:rPr>
        <w:t>-</w:t>
      </w:r>
      <w:r w:rsidRPr="0095580C" w:rsidR="00507288">
        <w:rPr>
          <w:b/>
          <w:sz w:val="26"/>
          <w:szCs w:val="26"/>
        </w:rPr>
        <w:t>000215-60</w:t>
      </w:r>
    </w:p>
    <w:p w:rsidR="006C3681" w:rsidRPr="0065107E" w:rsidP="0065107E">
      <w:pPr>
        <w:pStyle w:val="Style3"/>
        <w:widowControl/>
        <w:ind w:left="-284" w:right="-290" w:firstLine="851"/>
        <w:jc w:val="center"/>
        <w:rPr>
          <w:b/>
          <w:sz w:val="26"/>
          <w:szCs w:val="26"/>
        </w:rPr>
      </w:pPr>
    </w:p>
    <w:p w:rsidR="00257C55" w:rsidRPr="0065107E" w:rsidP="0065107E">
      <w:pPr>
        <w:pStyle w:val="Style3"/>
        <w:widowControl/>
        <w:ind w:left="-284" w:right="-290" w:firstLine="851"/>
        <w:jc w:val="center"/>
        <w:rPr>
          <w:b/>
          <w:sz w:val="26"/>
          <w:szCs w:val="26"/>
        </w:rPr>
      </w:pPr>
      <w:r w:rsidRPr="0065107E">
        <w:rPr>
          <w:b/>
          <w:sz w:val="26"/>
          <w:szCs w:val="26"/>
        </w:rPr>
        <w:t>П О С Т А Н О В Л Е Н И Е</w:t>
      </w:r>
    </w:p>
    <w:p w:rsidR="00257C55" w:rsidRPr="0065107E" w:rsidP="0065107E">
      <w:pPr>
        <w:pStyle w:val="Style3"/>
        <w:widowControl/>
        <w:ind w:left="-284" w:right="-290" w:firstLine="851"/>
        <w:jc w:val="both"/>
        <w:rPr>
          <w:sz w:val="26"/>
          <w:szCs w:val="26"/>
        </w:rPr>
      </w:pPr>
    </w:p>
    <w:p w:rsidR="00257C55" w:rsidRPr="0065107E" w:rsidP="0065107E">
      <w:pPr>
        <w:pStyle w:val="Style3"/>
        <w:widowControl/>
        <w:tabs>
          <w:tab w:val="left" w:pos="8510"/>
        </w:tabs>
        <w:ind w:left="-284" w:right="-290" w:firstLine="851"/>
        <w:jc w:val="both"/>
        <w:rPr>
          <w:rStyle w:val="FontStyle16"/>
          <w:sz w:val="26"/>
          <w:szCs w:val="26"/>
        </w:rPr>
      </w:pPr>
      <w:r w:rsidRPr="0065107E">
        <w:rPr>
          <w:rStyle w:val="FontStyle16"/>
          <w:sz w:val="26"/>
          <w:szCs w:val="26"/>
        </w:rPr>
        <w:t>05 марта 2025 года</w:t>
      </w:r>
      <w:r w:rsidRPr="0065107E">
        <w:rPr>
          <w:rStyle w:val="FontStyle16"/>
          <w:bCs w:val="0"/>
          <w:sz w:val="26"/>
          <w:szCs w:val="26"/>
        </w:rPr>
        <w:t xml:space="preserve">                                                           </w:t>
      </w:r>
      <w:r w:rsidRPr="0065107E" w:rsidR="005B3F21">
        <w:rPr>
          <w:rStyle w:val="FontStyle16"/>
          <w:bCs w:val="0"/>
          <w:sz w:val="26"/>
          <w:szCs w:val="26"/>
        </w:rPr>
        <w:t xml:space="preserve">      </w:t>
      </w:r>
      <w:r w:rsidRPr="0065107E" w:rsidR="006C3681">
        <w:rPr>
          <w:rStyle w:val="FontStyle16"/>
          <w:bCs w:val="0"/>
          <w:sz w:val="26"/>
          <w:szCs w:val="26"/>
        </w:rPr>
        <w:t xml:space="preserve">  </w:t>
      </w:r>
      <w:r w:rsidRPr="0065107E" w:rsidR="00D62505">
        <w:rPr>
          <w:rStyle w:val="FontStyle16"/>
          <w:bCs w:val="0"/>
          <w:sz w:val="26"/>
          <w:szCs w:val="26"/>
        </w:rPr>
        <w:t xml:space="preserve">  </w:t>
      </w:r>
      <w:r w:rsidRPr="0065107E" w:rsidR="007C30DE">
        <w:rPr>
          <w:rStyle w:val="FontStyle16"/>
          <w:bCs w:val="0"/>
          <w:sz w:val="26"/>
          <w:szCs w:val="26"/>
        </w:rPr>
        <w:t xml:space="preserve"> </w:t>
      </w:r>
      <w:r w:rsidRPr="0065107E" w:rsidR="006A0089">
        <w:rPr>
          <w:rStyle w:val="FontStyle16"/>
          <w:bCs w:val="0"/>
          <w:sz w:val="26"/>
          <w:szCs w:val="26"/>
        </w:rPr>
        <w:t xml:space="preserve">    </w:t>
      </w:r>
      <w:r w:rsidRPr="0065107E" w:rsidR="007C2D58">
        <w:rPr>
          <w:rStyle w:val="FontStyle16"/>
          <w:bCs w:val="0"/>
          <w:sz w:val="26"/>
          <w:szCs w:val="26"/>
        </w:rPr>
        <w:t xml:space="preserve">        </w:t>
      </w:r>
      <w:r w:rsidRPr="0065107E" w:rsidR="00440FDB">
        <w:rPr>
          <w:rStyle w:val="FontStyle16"/>
          <w:bCs w:val="0"/>
          <w:sz w:val="26"/>
          <w:szCs w:val="26"/>
        </w:rPr>
        <w:t xml:space="preserve"> </w:t>
      </w:r>
      <w:r w:rsidR="0065107E">
        <w:rPr>
          <w:rStyle w:val="FontStyle16"/>
          <w:bCs w:val="0"/>
          <w:sz w:val="26"/>
          <w:szCs w:val="26"/>
        </w:rPr>
        <w:t xml:space="preserve">    </w:t>
      </w:r>
      <w:r w:rsidRPr="0065107E" w:rsidR="00440FDB">
        <w:rPr>
          <w:rStyle w:val="FontStyle16"/>
          <w:bCs w:val="0"/>
          <w:sz w:val="26"/>
          <w:szCs w:val="26"/>
        </w:rPr>
        <w:t xml:space="preserve">  </w:t>
      </w:r>
      <w:r w:rsidRPr="0065107E" w:rsidR="007C2D58">
        <w:rPr>
          <w:rStyle w:val="FontStyle16"/>
          <w:bCs w:val="0"/>
          <w:sz w:val="26"/>
          <w:szCs w:val="26"/>
        </w:rPr>
        <w:t xml:space="preserve"> </w:t>
      </w:r>
      <w:r w:rsidRPr="0065107E">
        <w:rPr>
          <w:rStyle w:val="FontStyle16"/>
          <w:sz w:val="26"/>
          <w:szCs w:val="26"/>
        </w:rPr>
        <w:t>г. Ялта</w:t>
      </w:r>
    </w:p>
    <w:p w:rsidR="002C1E51" w:rsidRPr="0065107E" w:rsidP="0065107E">
      <w:pPr>
        <w:pStyle w:val="Style3"/>
        <w:widowControl/>
        <w:tabs>
          <w:tab w:val="left" w:pos="8510"/>
        </w:tabs>
        <w:ind w:left="-284" w:right="-290" w:firstLine="851"/>
        <w:jc w:val="both"/>
        <w:rPr>
          <w:rStyle w:val="FontStyle16"/>
          <w:sz w:val="26"/>
          <w:szCs w:val="26"/>
        </w:rPr>
      </w:pPr>
    </w:p>
    <w:p w:rsidR="00C23C20" w:rsidRPr="0065107E" w:rsidP="0065107E">
      <w:pPr>
        <w:autoSpaceDE w:val="0"/>
        <w:autoSpaceDN w:val="0"/>
        <w:adjustRightInd w:val="0"/>
        <w:ind w:left="-284" w:right="-29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107E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№98 Ялтинского судебного района (городской округ Ялта) Республики Крым </w:t>
      </w:r>
      <w:r w:rsidRPr="0065107E" w:rsidR="00B14C1C">
        <w:rPr>
          <w:rFonts w:ascii="Times New Roman" w:eastAsia="Times New Roman" w:hAnsi="Times New Roman" w:cs="Times New Roman"/>
          <w:sz w:val="26"/>
          <w:szCs w:val="26"/>
        </w:rPr>
        <w:t>Кулешова Виктория Владимировна</w:t>
      </w:r>
      <w:r w:rsidRPr="0065107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507288" w:rsidRPr="0065107E" w:rsidP="0065107E">
      <w:pPr>
        <w:autoSpaceDE w:val="0"/>
        <w:autoSpaceDN w:val="0"/>
        <w:adjustRightInd w:val="0"/>
        <w:ind w:left="-284" w:right="-29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107E"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привлекаемого  к административной ответственности – Якуба И.Г. </w:t>
      </w:r>
    </w:p>
    <w:p w:rsidR="00201362" w:rsidRPr="0065107E" w:rsidP="0065107E">
      <w:pPr>
        <w:autoSpaceDE w:val="0"/>
        <w:autoSpaceDN w:val="0"/>
        <w:adjustRightInd w:val="0"/>
        <w:ind w:left="-284" w:right="-29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107E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</w:t>
      </w:r>
      <w:r w:rsidRPr="0065107E">
        <w:rPr>
          <w:rFonts w:ascii="Times New Roman" w:eastAsia="Times New Roman" w:hAnsi="Times New Roman" w:cs="Times New Roman"/>
          <w:sz w:val="26"/>
          <w:szCs w:val="26"/>
        </w:rPr>
        <w:t>заседании в помещении судебного участка в городе Ялте (ул.Васильева, 19) дело об административном правонарушении в отношении:</w:t>
      </w:r>
    </w:p>
    <w:p w:rsidR="003F6E73" w:rsidRPr="0065107E" w:rsidP="0065107E">
      <w:pPr>
        <w:autoSpaceDE w:val="0"/>
        <w:autoSpaceDN w:val="0"/>
        <w:adjustRightInd w:val="0"/>
        <w:ind w:left="-284" w:right="-29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107E">
        <w:rPr>
          <w:rFonts w:ascii="Times New Roman" w:eastAsia="MS Mincho" w:hAnsi="Times New Roman" w:cs="Times New Roman"/>
          <w:b/>
          <w:sz w:val="26"/>
          <w:szCs w:val="26"/>
        </w:rPr>
        <w:t>Якуба</w:t>
      </w:r>
      <w:r w:rsidRPr="0065107E">
        <w:rPr>
          <w:rFonts w:ascii="Times New Roman" w:eastAsia="MS Mincho" w:hAnsi="Times New Roman" w:cs="Times New Roman"/>
          <w:b/>
          <w:sz w:val="26"/>
          <w:szCs w:val="26"/>
        </w:rPr>
        <w:t xml:space="preserve"> Ивана Геннадьевича</w:t>
      </w:r>
      <w:r w:rsidRPr="0065107E" w:rsidR="002D2870">
        <w:rPr>
          <w:rFonts w:ascii="Times New Roman" w:eastAsia="MS Mincho" w:hAnsi="Times New Roman" w:cs="Times New Roman"/>
          <w:sz w:val="26"/>
          <w:szCs w:val="26"/>
        </w:rPr>
        <w:t xml:space="preserve">, </w:t>
      </w:r>
      <w:r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</w:rPr>
        <w:t>«Данные изъяты»,</w:t>
      </w:r>
      <w:r>
        <w:rPr>
          <w:rFonts w:ascii="Times New Roman" w:hAnsi="Times New Roman"/>
        </w:rPr>
        <w:t xml:space="preserve"> </w:t>
      </w:r>
    </w:p>
    <w:p w:rsidR="00257C55" w:rsidRPr="0065107E" w:rsidP="0065107E">
      <w:pPr>
        <w:pStyle w:val="Style4"/>
        <w:widowControl/>
        <w:spacing w:line="240" w:lineRule="auto"/>
        <w:ind w:left="-284" w:right="-290" w:firstLine="851"/>
        <w:rPr>
          <w:sz w:val="26"/>
          <w:szCs w:val="26"/>
        </w:rPr>
      </w:pPr>
      <w:r w:rsidRPr="0065107E">
        <w:rPr>
          <w:sz w:val="26"/>
          <w:szCs w:val="26"/>
        </w:rPr>
        <w:t>за совершение административного прав</w:t>
      </w:r>
      <w:r w:rsidRPr="0065107E" w:rsidR="00440FDB">
        <w:rPr>
          <w:sz w:val="26"/>
          <w:szCs w:val="26"/>
        </w:rPr>
        <w:t>онарушения, предусмотренного ч.4</w:t>
      </w:r>
      <w:r w:rsidRPr="0065107E">
        <w:rPr>
          <w:sz w:val="26"/>
          <w:szCs w:val="26"/>
        </w:rPr>
        <w:t xml:space="preserve"> </w:t>
      </w:r>
      <w:r w:rsidRPr="0065107E" w:rsidR="002C6EC3">
        <w:rPr>
          <w:sz w:val="26"/>
          <w:szCs w:val="26"/>
        </w:rPr>
        <w:t>с</w:t>
      </w:r>
      <w:r w:rsidRPr="0065107E" w:rsidR="004330BA">
        <w:rPr>
          <w:sz w:val="26"/>
          <w:szCs w:val="26"/>
        </w:rPr>
        <w:t>т.12.2</w:t>
      </w:r>
      <w:r w:rsidRPr="0065107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257C55" w:rsidRPr="0065107E" w:rsidP="0065107E">
      <w:pPr>
        <w:pStyle w:val="Style4"/>
        <w:widowControl/>
        <w:spacing w:line="240" w:lineRule="auto"/>
        <w:ind w:left="-284" w:right="-290" w:firstLine="851"/>
        <w:jc w:val="center"/>
        <w:rPr>
          <w:sz w:val="26"/>
          <w:szCs w:val="26"/>
        </w:rPr>
      </w:pPr>
    </w:p>
    <w:p w:rsidR="00B856B6" w:rsidRPr="0065107E" w:rsidP="0065107E">
      <w:pPr>
        <w:pStyle w:val="Style5"/>
        <w:widowControl/>
        <w:ind w:left="-284" w:right="-290" w:firstLine="851"/>
        <w:jc w:val="center"/>
        <w:rPr>
          <w:rStyle w:val="FontStyle16"/>
          <w:sz w:val="26"/>
          <w:szCs w:val="26"/>
        </w:rPr>
      </w:pPr>
      <w:r w:rsidRPr="0065107E">
        <w:rPr>
          <w:rStyle w:val="FontStyle16"/>
          <w:spacing w:val="60"/>
          <w:sz w:val="26"/>
          <w:szCs w:val="26"/>
        </w:rPr>
        <w:t>у</w:t>
      </w:r>
      <w:r w:rsidRPr="0065107E" w:rsidR="00257C55">
        <w:rPr>
          <w:rStyle w:val="FontStyle16"/>
          <w:spacing w:val="60"/>
          <w:sz w:val="26"/>
          <w:szCs w:val="26"/>
        </w:rPr>
        <w:t>станови</w:t>
      </w:r>
      <w:r w:rsidRPr="0065107E" w:rsidR="00257C55">
        <w:rPr>
          <w:rStyle w:val="FontStyle16"/>
          <w:sz w:val="26"/>
          <w:szCs w:val="26"/>
        </w:rPr>
        <w:t>л:</w:t>
      </w:r>
    </w:p>
    <w:p w:rsidR="00B856B6" w:rsidRPr="0065107E" w:rsidP="0065107E">
      <w:pPr>
        <w:pStyle w:val="Style5"/>
        <w:widowControl/>
        <w:ind w:left="-284" w:right="-290" w:firstLine="851"/>
        <w:jc w:val="center"/>
        <w:rPr>
          <w:rStyle w:val="FontStyle16"/>
          <w:sz w:val="26"/>
          <w:szCs w:val="26"/>
        </w:rPr>
      </w:pPr>
    </w:p>
    <w:p w:rsidR="00A13391" w:rsidRPr="0065107E" w:rsidP="0065107E">
      <w:pPr>
        <w:tabs>
          <w:tab w:val="left" w:pos="709"/>
        </w:tabs>
        <w:autoSpaceDE w:val="0"/>
        <w:autoSpaceDN w:val="0"/>
        <w:adjustRightInd w:val="0"/>
        <w:ind w:left="-284" w:right="-290" w:firstLine="851"/>
        <w:jc w:val="both"/>
        <w:rPr>
          <w:rStyle w:val="FontStyle17"/>
          <w:sz w:val="26"/>
          <w:szCs w:val="26"/>
        </w:rPr>
      </w:pPr>
      <w:r w:rsidRPr="0065107E">
        <w:rPr>
          <w:rFonts w:ascii="Times New Roman" w:eastAsia="SimSun" w:hAnsi="Times New Roman" w:cs="Times New Roman"/>
          <w:sz w:val="26"/>
          <w:szCs w:val="26"/>
          <w:lang w:eastAsia="zh-CN"/>
        </w:rPr>
        <w:t>18 января</w:t>
      </w:r>
      <w:r w:rsidRPr="0065107E" w:rsidR="00AC50A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20</w:t>
      </w:r>
      <w:r w:rsidRPr="0065107E" w:rsidR="00A76698">
        <w:rPr>
          <w:rFonts w:ascii="Times New Roman" w:eastAsia="SimSun" w:hAnsi="Times New Roman" w:cs="Times New Roman"/>
          <w:sz w:val="26"/>
          <w:szCs w:val="26"/>
          <w:lang w:eastAsia="zh-CN"/>
        </w:rPr>
        <w:t>2</w:t>
      </w:r>
      <w:r w:rsidRPr="0065107E">
        <w:rPr>
          <w:rFonts w:ascii="Times New Roman" w:eastAsia="SimSun" w:hAnsi="Times New Roman" w:cs="Times New Roman"/>
          <w:sz w:val="26"/>
          <w:szCs w:val="26"/>
          <w:lang w:eastAsia="zh-CN"/>
        </w:rPr>
        <w:t>5</w:t>
      </w:r>
      <w:r w:rsidRPr="0065107E" w:rsidR="00AC50A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года в </w:t>
      </w:r>
      <w:r w:rsidRPr="0065107E">
        <w:rPr>
          <w:rFonts w:ascii="Times New Roman" w:eastAsia="SimSun" w:hAnsi="Times New Roman" w:cs="Times New Roman"/>
          <w:sz w:val="26"/>
          <w:szCs w:val="26"/>
          <w:lang w:eastAsia="zh-CN"/>
        </w:rPr>
        <w:t>17</w:t>
      </w:r>
      <w:r w:rsidRPr="0065107E" w:rsidR="00440FD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часов </w:t>
      </w:r>
      <w:r w:rsidRPr="0065107E" w:rsidR="009A340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65107E">
        <w:rPr>
          <w:rFonts w:ascii="Times New Roman" w:eastAsia="SimSun" w:hAnsi="Times New Roman" w:cs="Times New Roman"/>
          <w:sz w:val="26"/>
          <w:szCs w:val="26"/>
          <w:lang w:eastAsia="zh-CN"/>
        </w:rPr>
        <w:t>00</w:t>
      </w:r>
      <w:r w:rsidRPr="0065107E" w:rsidR="00EF3EE5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минут, </w:t>
      </w:r>
      <w:r>
        <w:rPr>
          <w:rFonts w:ascii="Times New Roman" w:hAnsi="Times New Roman"/>
        </w:rPr>
        <w:t xml:space="preserve">«Данные изъяты», </w:t>
      </w:r>
      <w:r>
        <w:rPr>
          <w:rFonts w:ascii="Times New Roman" w:hAnsi="Times New Roman"/>
        </w:rPr>
        <w:t xml:space="preserve"> </w:t>
      </w:r>
      <w:r w:rsidRPr="0065107E">
        <w:rPr>
          <w:rStyle w:val="FontStyle17"/>
          <w:sz w:val="26"/>
          <w:szCs w:val="26"/>
        </w:rPr>
        <w:t xml:space="preserve">в нарушение </w:t>
      </w:r>
      <w:hyperlink r:id="rId5" w:history="1">
        <w:r w:rsidRPr="0065107E">
          <w:rPr>
            <w:rStyle w:val="FontStyle17"/>
            <w:sz w:val="26"/>
            <w:szCs w:val="26"/>
          </w:rPr>
          <w:t>пункта 11</w:t>
        </w:r>
      </w:hyperlink>
      <w:r w:rsidRPr="0065107E">
        <w:rPr>
          <w:rStyle w:val="FontStyle17"/>
          <w:sz w:val="26"/>
          <w:szCs w:val="26"/>
        </w:rPr>
        <w:t xml:space="preserve"> Основных</w:t>
      </w:r>
      <w:r w:rsidRPr="0065107E">
        <w:rPr>
          <w:rStyle w:val="FontStyle17"/>
          <w:sz w:val="26"/>
          <w:szCs w:val="26"/>
        </w:rPr>
        <w:t xml:space="preserve">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</w:t>
      </w:r>
      <w:r w:rsidRPr="0065107E" w:rsidR="00440FDB">
        <w:rPr>
          <w:rStyle w:val="FontStyle17"/>
          <w:sz w:val="26"/>
          <w:szCs w:val="26"/>
        </w:rPr>
        <w:t xml:space="preserve">тября 1993 года №1090, </w:t>
      </w:r>
      <w:r>
        <w:rPr>
          <w:rFonts w:ascii="Times New Roman" w:hAnsi="Times New Roman"/>
        </w:rPr>
        <w:t xml:space="preserve">«Данные изъяты», </w:t>
      </w:r>
      <w:r>
        <w:rPr>
          <w:rFonts w:ascii="Times New Roman" w:hAnsi="Times New Roman"/>
        </w:rPr>
        <w:t xml:space="preserve"> </w:t>
      </w:r>
      <w:r w:rsidRPr="0065107E">
        <w:rPr>
          <w:rStyle w:val="FontStyle17"/>
          <w:sz w:val="26"/>
          <w:szCs w:val="26"/>
        </w:rPr>
        <w:t xml:space="preserve">Своими действиями </w:t>
      </w:r>
      <w:r w:rsidRPr="0065107E">
        <w:rPr>
          <w:rStyle w:val="FontStyle17"/>
          <w:sz w:val="26"/>
          <w:szCs w:val="26"/>
        </w:rPr>
        <w:t>Якуба</w:t>
      </w:r>
      <w:r w:rsidRPr="0065107E">
        <w:rPr>
          <w:rStyle w:val="FontStyle17"/>
          <w:sz w:val="26"/>
          <w:szCs w:val="26"/>
        </w:rPr>
        <w:t xml:space="preserve"> И.Г.</w:t>
      </w:r>
      <w:r w:rsidRPr="0065107E" w:rsidR="00440FDB">
        <w:rPr>
          <w:rStyle w:val="FontStyle17"/>
          <w:sz w:val="26"/>
          <w:szCs w:val="26"/>
        </w:rPr>
        <w:t xml:space="preserve"> совершил</w:t>
      </w:r>
      <w:r w:rsidRPr="0065107E">
        <w:rPr>
          <w:rStyle w:val="FontStyle17"/>
          <w:sz w:val="26"/>
          <w:szCs w:val="26"/>
        </w:rPr>
        <w:t xml:space="preserve"> административное правонарушение, предусмотренное ч.4 ст.12.2</w:t>
      </w:r>
      <w:r w:rsidRPr="0065107E">
        <w:rPr>
          <w:rStyle w:val="FontStyle17"/>
          <w:sz w:val="26"/>
          <w:szCs w:val="26"/>
        </w:rPr>
        <w:t xml:space="preserve"> КоАП РФ.</w:t>
      </w:r>
    </w:p>
    <w:p w:rsidR="00795E85" w:rsidRPr="0065107E" w:rsidP="0065107E">
      <w:pPr>
        <w:pStyle w:val="Style4"/>
        <w:widowControl/>
        <w:spacing w:line="240" w:lineRule="auto"/>
        <w:ind w:left="-284" w:right="-290" w:firstLine="851"/>
        <w:rPr>
          <w:sz w:val="26"/>
          <w:szCs w:val="26"/>
          <w:lang w:eastAsia="x-none"/>
        </w:rPr>
      </w:pPr>
      <w:r w:rsidRPr="0065107E">
        <w:rPr>
          <w:rStyle w:val="FontStyle17"/>
          <w:sz w:val="26"/>
          <w:szCs w:val="26"/>
        </w:rPr>
        <w:t>Якуба И.Г.</w:t>
      </w:r>
      <w:r w:rsidRPr="0065107E" w:rsidR="00440FDB">
        <w:rPr>
          <w:rStyle w:val="FontStyle17"/>
          <w:sz w:val="26"/>
          <w:szCs w:val="26"/>
        </w:rPr>
        <w:t xml:space="preserve"> </w:t>
      </w:r>
      <w:r w:rsidRPr="0065107E">
        <w:rPr>
          <w:rStyle w:val="FontStyle17"/>
          <w:sz w:val="26"/>
          <w:szCs w:val="26"/>
        </w:rPr>
        <w:t>в судебном заседании пояснил, что вину во вменяемом</w:t>
      </w:r>
      <w:r w:rsidR="0065107E">
        <w:rPr>
          <w:rStyle w:val="FontStyle17"/>
          <w:sz w:val="26"/>
          <w:szCs w:val="26"/>
        </w:rPr>
        <w:t xml:space="preserve"> правонарушении признает</w:t>
      </w:r>
      <w:r w:rsidRPr="0065107E" w:rsidR="00BE727F">
        <w:rPr>
          <w:rStyle w:val="FontStyle17"/>
          <w:sz w:val="26"/>
          <w:szCs w:val="26"/>
        </w:rPr>
        <w:t>,</w:t>
      </w:r>
      <w:r w:rsidR="0065107E">
        <w:rPr>
          <w:rStyle w:val="FontStyle17"/>
          <w:sz w:val="26"/>
          <w:szCs w:val="26"/>
        </w:rPr>
        <w:t xml:space="preserve"> раскаивается в том, что не проявил должной бдительности,</w:t>
      </w:r>
      <w:r w:rsidRPr="0065107E" w:rsidR="00BE727F">
        <w:rPr>
          <w:rStyle w:val="FontStyle17"/>
          <w:sz w:val="26"/>
          <w:szCs w:val="26"/>
        </w:rPr>
        <w:t xml:space="preserve"> указал</w:t>
      </w:r>
      <w:r w:rsidRPr="0065107E">
        <w:rPr>
          <w:rStyle w:val="FontStyle17"/>
          <w:sz w:val="26"/>
          <w:szCs w:val="26"/>
        </w:rPr>
        <w:t>, что не был осведо</w:t>
      </w:r>
      <w:r w:rsidRPr="0065107E" w:rsidR="00BE727F">
        <w:rPr>
          <w:rStyle w:val="FontStyle17"/>
          <w:sz w:val="26"/>
          <w:szCs w:val="26"/>
        </w:rPr>
        <w:t xml:space="preserve">млен о подложности установленного на его автомобиль </w:t>
      </w:r>
      <w:r w:rsidRPr="0065107E" w:rsidR="0038363A">
        <w:rPr>
          <w:rStyle w:val="FontStyle17"/>
          <w:sz w:val="26"/>
          <w:szCs w:val="26"/>
        </w:rPr>
        <w:t>регистрационного знака</w:t>
      </w:r>
      <w:r w:rsidRPr="0065107E" w:rsidR="00BE727F">
        <w:rPr>
          <w:rStyle w:val="FontStyle17"/>
          <w:sz w:val="26"/>
          <w:szCs w:val="26"/>
        </w:rPr>
        <w:t>, поскольку его изготовление было заказано в специализированной организации, и по их изготовлению и установке на транспортное средство, управлял им</w:t>
      </w:r>
      <w:r w:rsidRPr="0065107E" w:rsidR="005220DC">
        <w:rPr>
          <w:rStyle w:val="FontStyle17"/>
          <w:sz w:val="26"/>
          <w:szCs w:val="26"/>
        </w:rPr>
        <w:t xml:space="preserve"> длительное время, не удостовери</w:t>
      </w:r>
      <w:r w:rsidRPr="0065107E" w:rsidR="00BE727F">
        <w:rPr>
          <w:rStyle w:val="FontStyle17"/>
          <w:sz w:val="26"/>
          <w:szCs w:val="26"/>
        </w:rPr>
        <w:t>вшись в его соответствии регистрационным документам.</w:t>
      </w:r>
    </w:p>
    <w:p w:rsidR="00A13391" w:rsidRPr="0065107E" w:rsidP="0065107E">
      <w:pPr>
        <w:ind w:left="-284" w:right="-290" w:firstLine="851"/>
        <w:jc w:val="both"/>
        <w:rPr>
          <w:rStyle w:val="FontStyle17"/>
          <w:sz w:val="26"/>
          <w:szCs w:val="26"/>
        </w:rPr>
      </w:pPr>
      <w:r w:rsidRPr="0065107E">
        <w:rPr>
          <w:rFonts w:ascii="Times New Roman" w:hAnsi="Times New Roman" w:cs="Times New Roman"/>
          <w:sz w:val="26"/>
          <w:szCs w:val="26"/>
          <w:lang w:eastAsia="x-none"/>
        </w:rPr>
        <w:t>Выслушав лицо, привлекаемое к административной ответственности, и</w:t>
      </w:r>
      <w:r w:rsidRPr="0065107E">
        <w:rPr>
          <w:rStyle w:val="FontStyle17"/>
          <w:sz w:val="26"/>
          <w:szCs w:val="26"/>
        </w:rPr>
        <w:t xml:space="preserve">сследовав материалы дела об административном правонарушении в их совокупности, прихожу к выводу о следующем. </w:t>
      </w:r>
    </w:p>
    <w:p w:rsidR="00A13391" w:rsidRPr="0065107E" w:rsidP="0065107E">
      <w:pPr>
        <w:pStyle w:val="Style4"/>
        <w:widowControl/>
        <w:spacing w:line="240" w:lineRule="auto"/>
        <w:ind w:left="-284" w:right="-290" w:firstLine="851"/>
        <w:rPr>
          <w:rStyle w:val="FontStyle17"/>
          <w:sz w:val="26"/>
          <w:szCs w:val="26"/>
        </w:rPr>
      </w:pPr>
      <w:r w:rsidRPr="0065107E">
        <w:rPr>
          <w:rStyle w:val="FontStyle17"/>
          <w:sz w:val="26"/>
          <w:szCs w:val="26"/>
        </w:rPr>
        <w:t>Законодательство Российской Федерации о безопа</w:t>
      </w:r>
      <w:r w:rsidRPr="0065107E">
        <w:rPr>
          <w:rStyle w:val="FontStyle17"/>
          <w:sz w:val="26"/>
          <w:szCs w:val="26"/>
        </w:rPr>
        <w:t>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</w:t>
      </w:r>
      <w:r w:rsidRPr="0065107E">
        <w:rPr>
          <w:rStyle w:val="FontStyle17"/>
          <w:sz w:val="26"/>
          <w:szCs w:val="26"/>
        </w:rPr>
        <w:t>ии, муниципальных правовых актов (статья 4 Закона).</w:t>
      </w:r>
    </w:p>
    <w:p w:rsidR="00A13391" w:rsidRPr="0065107E" w:rsidP="0065107E">
      <w:pPr>
        <w:pStyle w:val="Style4"/>
        <w:widowControl/>
        <w:spacing w:line="240" w:lineRule="auto"/>
        <w:ind w:left="-284" w:right="-290" w:firstLine="851"/>
        <w:rPr>
          <w:rStyle w:val="FontStyle17"/>
          <w:sz w:val="26"/>
          <w:szCs w:val="26"/>
        </w:rPr>
      </w:pPr>
      <w:r w:rsidRPr="0065107E">
        <w:rPr>
          <w:rStyle w:val="FontStyle17"/>
          <w:sz w:val="26"/>
          <w:szCs w:val="26"/>
        </w:rPr>
        <w:t>Согласно п.1.3 Правил дорожного движения РФ, утвержденных Постановлением Совета Министров-Правительства Российской Федерации от 23 октября 1993 г. N 1090 (далее ПДД РФ), участники дорожного движения обяза</w:t>
      </w:r>
      <w:r w:rsidRPr="0065107E">
        <w:rPr>
          <w:rStyle w:val="FontStyle17"/>
          <w:sz w:val="26"/>
          <w:szCs w:val="26"/>
        </w:rPr>
        <w:t>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13391" w:rsidRPr="0065107E" w:rsidP="0065107E">
      <w:pPr>
        <w:pStyle w:val="Style4"/>
        <w:widowControl/>
        <w:spacing w:line="240" w:lineRule="auto"/>
        <w:ind w:left="-284" w:right="-290" w:firstLine="851"/>
        <w:rPr>
          <w:rStyle w:val="FontStyle17"/>
          <w:sz w:val="26"/>
          <w:szCs w:val="26"/>
        </w:rPr>
      </w:pPr>
      <w:r w:rsidRPr="0065107E">
        <w:rPr>
          <w:rStyle w:val="FontStyle17"/>
          <w:sz w:val="26"/>
          <w:szCs w:val="26"/>
        </w:rPr>
        <w:t>Водит</w:t>
      </w:r>
      <w:r w:rsidRPr="0065107E">
        <w:rPr>
          <w:rStyle w:val="FontStyle17"/>
          <w:sz w:val="26"/>
          <w:szCs w:val="26"/>
        </w:rPr>
        <w:t xml:space="preserve">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</w:t>
      </w:r>
      <w:hyperlink r:id="rId6" w:history="1">
        <w:r w:rsidRPr="0065107E">
          <w:rPr>
            <w:rStyle w:val="FontStyle17"/>
            <w:sz w:val="26"/>
            <w:szCs w:val="26"/>
          </w:rPr>
          <w:t>Основными положениями</w:t>
        </w:r>
      </w:hyperlink>
      <w:r w:rsidRPr="0065107E">
        <w:rPr>
          <w:rStyle w:val="FontStyle17"/>
          <w:sz w:val="26"/>
          <w:szCs w:val="26"/>
        </w:rPr>
        <w:t xml:space="preserve"> по допуску транспортных средств к эксплуатации и обязанностями должностных лиц по обеспечению безопасности дорожного движения (п.2.3.1 ПДД РФ).</w:t>
      </w:r>
    </w:p>
    <w:p w:rsidR="00A13391" w:rsidRPr="0065107E" w:rsidP="0065107E">
      <w:pPr>
        <w:pStyle w:val="Style4"/>
        <w:widowControl/>
        <w:spacing w:line="240" w:lineRule="auto"/>
        <w:ind w:left="-284" w:right="-290" w:firstLine="851"/>
        <w:rPr>
          <w:rStyle w:val="FontStyle17"/>
          <w:sz w:val="26"/>
          <w:szCs w:val="26"/>
        </w:rPr>
      </w:pPr>
      <w:r w:rsidRPr="0065107E">
        <w:rPr>
          <w:rStyle w:val="FontStyle17"/>
          <w:sz w:val="26"/>
          <w:szCs w:val="26"/>
        </w:rPr>
        <w:t>На механических транспортных сред</w:t>
      </w:r>
      <w:r w:rsidRPr="0065107E">
        <w:rPr>
          <w:rStyle w:val="FontStyle17"/>
          <w:sz w:val="26"/>
          <w:szCs w:val="26"/>
        </w:rPr>
        <w:t>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</w:t>
      </w:r>
      <w:r w:rsidRPr="0065107E">
        <w:rPr>
          <w:rStyle w:val="FontStyle17"/>
          <w:sz w:val="26"/>
          <w:szCs w:val="26"/>
        </w:rPr>
        <w:t>а в установленных случаях лицензионная карточка (п.2 Основных положений по допуску транспортных средств к эксплуатации и обязанностей должностных лиц по обеспечению безопасности дорожного движения).</w:t>
      </w:r>
    </w:p>
    <w:p w:rsidR="00A13391" w:rsidRPr="0065107E" w:rsidP="0065107E">
      <w:pPr>
        <w:pStyle w:val="Style4"/>
        <w:widowControl/>
        <w:spacing w:line="240" w:lineRule="auto"/>
        <w:ind w:left="-284" w:right="-290" w:firstLine="851"/>
        <w:rPr>
          <w:rStyle w:val="FontStyle17"/>
          <w:sz w:val="26"/>
          <w:szCs w:val="26"/>
        </w:rPr>
      </w:pPr>
      <w:r w:rsidRPr="0065107E">
        <w:rPr>
          <w:rStyle w:val="FontStyle17"/>
          <w:sz w:val="26"/>
          <w:szCs w:val="26"/>
        </w:rPr>
        <w:t>Запрещается эксплуатация транспортных средств без укрепле</w:t>
      </w:r>
      <w:r w:rsidRPr="0065107E">
        <w:rPr>
          <w:rStyle w:val="FontStyle17"/>
          <w:sz w:val="26"/>
          <w:szCs w:val="26"/>
        </w:rPr>
        <w:t>нных на установленных местах регистрационных знаков, имеющих скрытые, поддельные, измененные номера узлов и агрегатов или регистрационные знаки (п.11 Основных положений по допуску транспортных средств к эксплуатации и обязанностей должностных лиц по обеспе</w:t>
      </w:r>
      <w:r w:rsidRPr="0065107E">
        <w:rPr>
          <w:rStyle w:val="FontStyle17"/>
          <w:sz w:val="26"/>
          <w:szCs w:val="26"/>
        </w:rPr>
        <w:t>чению безопасности дорожного движения).</w:t>
      </w:r>
    </w:p>
    <w:p w:rsidR="00A13391" w:rsidRPr="0065107E" w:rsidP="0065107E">
      <w:pPr>
        <w:pStyle w:val="Style4"/>
        <w:widowControl/>
        <w:spacing w:line="240" w:lineRule="auto"/>
        <w:ind w:left="-284" w:right="-290" w:firstLine="851"/>
        <w:rPr>
          <w:sz w:val="26"/>
          <w:szCs w:val="26"/>
        </w:rPr>
      </w:pPr>
      <w:r w:rsidRPr="0065107E">
        <w:rPr>
          <w:sz w:val="26"/>
          <w:szCs w:val="26"/>
        </w:rPr>
        <w:t xml:space="preserve">Согласно п.4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</w:t>
      </w:r>
      <w:r w:rsidRPr="0065107E">
        <w:rPr>
          <w:sz w:val="26"/>
          <w:szCs w:val="26"/>
        </w:rPr>
        <w:t xml:space="preserve">Кодекса Российской Федерации об административных правонарушениях" при квалификации действий лица по </w:t>
      </w:r>
      <w:hyperlink r:id="rId7" w:history="1">
        <w:r w:rsidRPr="0065107E">
          <w:rPr>
            <w:sz w:val="26"/>
            <w:szCs w:val="26"/>
          </w:rPr>
          <w:t>части 3</w:t>
        </w:r>
      </w:hyperlink>
      <w:r w:rsidRPr="0065107E">
        <w:rPr>
          <w:sz w:val="26"/>
          <w:szCs w:val="26"/>
        </w:rPr>
        <w:t xml:space="preserve"> (установка на транспортном средстве заведомо подложных государственных регистрационных знаков) или </w:t>
      </w:r>
      <w:hyperlink r:id="rId8" w:history="1">
        <w:r w:rsidRPr="0065107E">
          <w:rPr>
            <w:sz w:val="26"/>
            <w:szCs w:val="26"/>
          </w:rPr>
          <w:t>4</w:t>
        </w:r>
      </w:hyperlink>
      <w:r w:rsidRPr="0065107E">
        <w:rPr>
          <w:sz w:val="26"/>
          <w:szCs w:val="26"/>
        </w:rPr>
        <w:t xml:space="preserve"> (управление транспортным средством с заведомо подложными государственными регистрационными знаками)</w:t>
      </w:r>
      <w:r w:rsidRPr="0065107E">
        <w:rPr>
          <w:sz w:val="26"/>
          <w:szCs w:val="26"/>
        </w:rPr>
        <w:t xml:space="preserve"> статьи 12.2 КоАП РФ под подложными государственными регистрационными знаками следует понимать знаки: не соответствующие требованиям, установленным законодательством о техническом регулировании, в части нарушений при их изготовлении требований национальног</w:t>
      </w:r>
      <w:r w:rsidRPr="0065107E">
        <w:rPr>
          <w:sz w:val="26"/>
          <w:szCs w:val="26"/>
        </w:rPr>
        <w:t>о стандарта Российской Федерации относительно технических условий и конструкторской документации (в частности, государственные регистрационные знаки (в том числе один из них), не соответствующие основным размерам таких знаков, предназначенных для определен</w:t>
      </w:r>
      <w:r w:rsidRPr="0065107E">
        <w:rPr>
          <w:sz w:val="26"/>
          <w:szCs w:val="26"/>
        </w:rPr>
        <w:t xml:space="preserve">ной группы транспортных средств; форма и характер начертания, толщина линий цифр и букв, применяемых на лицевой стороне которых, изменены); изготовленные в соответствии с техническими требованиями государственные регистрационные знаки (в том числе один из </w:t>
      </w:r>
      <w:r w:rsidRPr="0065107E">
        <w:rPr>
          <w:sz w:val="26"/>
          <w:szCs w:val="26"/>
        </w:rPr>
        <w:t>них), в которые были внесены изменения, искажающие нанесенные на них символы, в частности один из них (например, выдавливание, механическое удаление символа (символов), подчистка, подкраска), и допускающие иное прочтение государственного регистрационного з</w:t>
      </w:r>
      <w:r w:rsidRPr="0065107E">
        <w:rPr>
          <w:sz w:val="26"/>
          <w:szCs w:val="26"/>
        </w:rPr>
        <w:t>нака; соответствующие техническим требованиям государственные регистрационные знаки (в том числе один из них), отличные от внесенных в регистрационные документы данного транспортного средства (например, выдававшиеся на данное транспортное средство ранее (д</w:t>
      </w:r>
      <w:r w:rsidRPr="0065107E">
        <w:rPr>
          <w:sz w:val="26"/>
          <w:szCs w:val="26"/>
        </w:rPr>
        <w:t>о внесения изменений в регистрационные документы транспортного средства), либо выданные на другое транспортное средство, либо не выдававшиеся в установленном порядке).</w:t>
      </w:r>
    </w:p>
    <w:p w:rsidR="00A13391" w:rsidRPr="0065107E" w:rsidP="0065107E">
      <w:pPr>
        <w:ind w:left="-284" w:right="-29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5107E">
        <w:rPr>
          <w:rFonts w:ascii="Times New Roman" w:hAnsi="Times New Roman" w:cs="Times New Roman"/>
          <w:sz w:val="26"/>
          <w:szCs w:val="26"/>
        </w:rPr>
        <w:t xml:space="preserve">Согласно карточке учета транспортного средства, </w:t>
      </w:r>
      <w:r w:rsidRPr="0065107E">
        <w:rPr>
          <w:rStyle w:val="FontStyle17"/>
          <w:sz w:val="26"/>
          <w:szCs w:val="26"/>
        </w:rPr>
        <w:t xml:space="preserve">на автомобиле марки </w:t>
      </w:r>
      <w:r w:rsidRPr="0065107E" w:rsidR="00BE727F">
        <w:rPr>
          <w:rStyle w:val="FontStyle17"/>
          <w:sz w:val="26"/>
          <w:szCs w:val="26"/>
        </w:rPr>
        <w:t xml:space="preserve">«Хендэ Крета», </w:t>
      </w:r>
      <w:r>
        <w:rPr>
          <w:rFonts w:ascii="Times New Roman" w:hAnsi="Times New Roman"/>
        </w:rPr>
        <w:t xml:space="preserve">«Данные изъяты», </w:t>
      </w:r>
      <w:r>
        <w:rPr>
          <w:rFonts w:ascii="Times New Roman" w:hAnsi="Times New Roman"/>
        </w:rPr>
        <w:t xml:space="preserve"> </w:t>
      </w:r>
      <w:r w:rsidRPr="0065107E">
        <w:rPr>
          <w:rStyle w:val="FontStyle17"/>
          <w:sz w:val="26"/>
          <w:szCs w:val="26"/>
        </w:rPr>
        <w:t xml:space="preserve">В судебном заседании достоверно установлено, что водитель </w:t>
      </w:r>
      <w:r w:rsidRPr="0065107E" w:rsidR="00BE727F">
        <w:rPr>
          <w:rStyle w:val="FontStyle17"/>
          <w:sz w:val="26"/>
          <w:szCs w:val="26"/>
        </w:rPr>
        <w:t>Якуба И.Г.</w:t>
      </w:r>
      <w:r w:rsidRPr="0065107E" w:rsidR="00DF0889">
        <w:rPr>
          <w:rStyle w:val="FontStyle17"/>
          <w:sz w:val="26"/>
          <w:szCs w:val="26"/>
        </w:rPr>
        <w:t xml:space="preserve"> управлял</w:t>
      </w:r>
      <w:r w:rsidRPr="0065107E">
        <w:rPr>
          <w:rStyle w:val="FontStyle17"/>
          <w:sz w:val="26"/>
          <w:szCs w:val="26"/>
        </w:rPr>
        <w:t xml:space="preserve"> указанным выше транспортным средством с установленным заведомо п</w:t>
      </w:r>
      <w:r w:rsidRPr="0065107E">
        <w:rPr>
          <w:rStyle w:val="FontStyle17"/>
          <w:sz w:val="26"/>
          <w:szCs w:val="26"/>
        </w:rPr>
        <w:t xml:space="preserve">одложным государственным регистрационным знаком </w:t>
      </w:r>
      <w:r>
        <w:rPr>
          <w:rFonts w:ascii="Times New Roman" w:hAnsi="Times New Roman"/>
        </w:rPr>
        <w:t xml:space="preserve">«Данные изъяты», </w:t>
      </w:r>
      <w:r>
        <w:rPr>
          <w:rFonts w:ascii="Times New Roman" w:hAnsi="Times New Roman"/>
        </w:rPr>
        <w:t xml:space="preserve"> </w:t>
      </w:r>
      <w:r w:rsidRPr="0065107E">
        <w:rPr>
          <w:rFonts w:ascii="Times New Roman" w:eastAsia="Calibri" w:hAnsi="Times New Roman" w:cs="Times New Roman"/>
          <w:sz w:val="26"/>
          <w:szCs w:val="26"/>
        </w:rPr>
        <w:t xml:space="preserve">Исследовав все обстоятельства дела в их совокупности, оценив собранные доказательства, прихожу к выводу о виновности </w:t>
      </w:r>
      <w:r w:rsidRPr="0065107E" w:rsidR="00BE727F">
        <w:rPr>
          <w:rStyle w:val="FontStyle17"/>
          <w:sz w:val="26"/>
          <w:szCs w:val="26"/>
        </w:rPr>
        <w:t>Якуба И.Г.</w:t>
      </w:r>
      <w:r w:rsidRPr="0065107E">
        <w:rPr>
          <w:rStyle w:val="FontStyle17"/>
          <w:sz w:val="26"/>
          <w:szCs w:val="26"/>
        </w:rPr>
        <w:t xml:space="preserve"> </w:t>
      </w:r>
      <w:r w:rsidRPr="0065107E">
        <w:rPr>
          <w:rFonts w:ascii="Times New Roman" w:eastAsia="Calibri" w:hAnsi="Times New Roman" w:cs="Times New Roman"/>
          <w:sz w:val="26"/>
          <w:szCs w:val="26"/>
        </w:rPr>
        <w:t xml:space="preserve">в совершении </w:t>
      </w:r>
      <w:r w:rsidRPr="0065107E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правонарушения, предусмотр</w:t>
      </w:r>
      <w:r w:rsidRPr="0065107E">
        <w:rPr>
          <w:rFonts w:ascii="Times New Roman" w:eastAsia="Calibri" w:hAnsi="Times New Roman" w:cs="Times New Roman"/>
          <w:sz w:val="26"/>
          <w:szCs w:val="26"/>
        </w:rPr>
        <w:t>енного ч</w:t>
      </w:r>
      <w:r w:rsidRPr="0065107E">
        <w:rPr>
          <w:rFonts w:ascii="Times New Roman" w:eastAsia="Calibri" w:hAnsi="Times New Roman" w:cs="Times New Roman"/>
          <w:sz w:val="26"/>
          <w:szCs w:val="26"/>
        </w:rPr>
        <w:t>.4 ст.12.2 КоАП РФ, а именно управление транспортным средством с заведомо подложными государственными регистрационными знаками</w:t>
      </w:r>
      <w:r w:rsidRPr="0065107E">
        <w:rPr>
          <w:rFonts w:ascii="Times New Roman" w:hAnsi="Times New Roman" w:cs="Times New Roman"/>
          <w:sz w:val="26"/>
          <w:szCs w:val="26"/>
        </w:rPr>
        <w:t>.</w:t>
      </w:r>
    </w:p>
    <w:p w:rsidR="00A13391" w:rsidRPr="0065107E" w:rsidP="0065107E">
      <w:pPr>
        <w:ind w:left="-284" w:right="-290" w:firstLine="851"/>
        <w:jc w:val="both"/>
        <w:rPr>
          <w:rStyle w:val="FontStyle17"/>
          <w:sz w:val="26"/>
          <w:szCs w:val="26"/>
        </w:rPr>
      </w:pPr>
      <w:r w:rsidRPr="0065107E">
        <w:rPr>
          <w:rStyle w:val="FontStyle17"/>
          <w:sz w:val="26"/>
          <w:szCs w:val="26"/>
        </w:rPr>
        <w:t xml:space="preserve">Виновность </w:t>
      </w:r>
      <w:r w:rsidRPr="0065107E" w:rsidR="00BE727F">
        <w:rPr>
          <w:rStyle w:val="FontStyle17"/>
          <w:sz w:val="26"/>
          <w:szCs w:val="26"/>
        </w:rPr>
        <w:t>Якуба И.Г.</w:t>
      </w:r>
      <w:r w:rsidRPr="0065107E">
        <w:rPr>
          <w:rStyle w:val="FontStyle17"/>
          <w:sz w:val="26"/>
          <w:szCs w:val="26"/>
        </w:rPr>
        <w:t xml:space="preserve"> в совершении данного правонарушения подтверждается: </w:t>
      </w:r>
    </w:p>
    <w:p w:rsidR="00A13391" w:rsidRPr="0065107E" w:rsidP="0065107E">
      <w:pPr>
        <w:pStyle w:val="Style4"/>
        <w:widowControl/>
        <w:spacing w:line="240" w:lineRule="auto"/>
        <w:ind w:left="-284" w:right="-290" w:firstLine="851"/>
        <w:rPr>
          <w:rStyle w:val="FontStyle17"/>
          <w:sz w:val="26"/>
          <w:szCs w:val="26"/>
        </w:rPr>
      </w:pPr>
      <w:r w:rsidRPr="0065107E">
        <w:rPr>
          <w:rStyle w:val="FontStyle17"/>
          <w:sz w:val="26"/>
          <w:szCs w:val="26"/>
        </w:rPr>
        <w:t>-протоколом об а</w:t>
      </w:r>
      <w:r>
        <w:rPr>
          <w:rStyle w:val="FontStyle17"/>
          <w:sz w:val="26"/>
          <w:szCs w:val="26"/>
        </w:rPr>
        <w:t xml:space="preserve">дминистративном правонарушении </w:t>
      </w:r>
      <w:r>
        <w:t xml:space="preserve">«Данные изъяты», </w:t>
      </w:r>
      <w:r>
        <w:t xml:space="preserve"> </w:t>
      </w:r>
      <w:r w:rsidRPr="0065107E">
        <w:rPr>
          <w:rStyle w:val="FontStyle17"/>
          <w:sz w:val="26"/>
          <w:szCs w:val="26"/>
        </w:rPr>
        <w:t xml:space="preserve"> года, который составлен компетентным лицом в соответствие с требованиями ст.28.2 КоАП РФ, права предусмотренные Конституцией РФ, а также КоАП РФ, разъяснены </w:t>
      </w:r>
      <w:r w:rsidRPr="0065107E" w:rsidR="00BE727F">
        <w:rPr>
          <w:rStyle w:val="FontStyle17"/>
          <w:sz w:val="26"/>
          <w:szCs w:val="26"/>
        </w:rPr>
        <w:t>Якуба И.Г.</w:t>
      </w:r>
      <w:r w:rsidRPr="0065107E" w:rsidR="00696CAE">
        <w:rPr>
          <w:rStyle w:val="FontStyle17"/>
          <w:sz w:val="26"/>
          <w:szCs w:val="26"/>
        </w:rPr>
        <w:t>, о чем свидетельствует его</w:t>
      </w:r>
      <w:r w:rsidRPr="0065107E">
        <w:rPr>
          <w:rStyle w:val="FontStyle17"/>
          <w:sz w:val="26"/>
          <w:szCs w:val="26"/>
        </w:rPr>
        <w:t xml:space="preserve"> подпись. Копия протокола вручена; </w:t>
      </w:r>
    </w:p>
    <w:p w:rsidR="00BE727F" w:rsidRPr="0065107E" w:rsidP="0065107E">
      <w:pPr>
        <w:pStyle w:val="Style4"/>
        <w:widowControl/>
        <w:spacing w:line="240" w:lineRule="auto"/>
        <w:ind w:left="-284" w:right="-290" w:firstLine="851"/>
        <w:rPr>
          <w:rStyle w:val="FontStyle17"/>
          <w:sz w:val="26"/>
          <w:szCs w:val="26"/>
        </w:rPr>
      </w:pPr>
      <w:r w:rsidRPr="0065107E">
        <w:rPr>
          <w:rStyle w:val="FontStyle17"/>
          <w:sz w:val="26"/>
          <w:szCs w:val="26"/>
        </w:rPr>
        <w:t>- письменными пояснениями Якуба И.Г., в которых он изложил обстоятельствах вменяемого правонарушения;</w:t>
      </w:r>
    </w:p>
    <w:p w:rsidR="00BE727F" w:rsidRPr="0065107E" w:rsidP="0065107E">
      <w:pPr>
        <w:pStyle w:val="Style4"/>
        <w:widowControl/>
        <w:spacing w:line="240" w:lineRule="auto"/>
        <w:ind w:left="-284" w:right="-290" w:firstLine="851"/>
        <w:rPr>
          <w:rStyle w:val="FontStyle17"/>
          <w:sz w:val="26"/>
          <w:szCs w:val="26"/>
        </w:rPr>
      </w:pPr>
      <w:r w:rsidRPr="0065107E">
        <w:rPr>
          <w:rStyle w:val="FontStyle17"/>
          <w:sz w:val="26"/>
          <w:szCs w:val="26"/>
        </w:rPr>
        <w:t>- справкой о результатах проверки Якуба И.Г. по оперативно-справочным учетам;</w:t>
      </w:r>
    </w:p>
    <w:p w:rsidR="00696CAE" w:rsidRPr="0065107E" w:rsidP="0065107E">
      <w:pPr>
        <w:pStyle w:val="Style4"/>
        <w:widowControl/>
        <w:spacing w:line="240" w:lineRule="auto"/>
        <w:ind w:left="-284" w:right="-290" w:firstLine="851"/>
        <w:rPr>
          <w:rStyle w:val="FontStyle17"/>
          <w:sz w:val="26"/>
          <w:szCs w:val="26"/>
        </w:rPr>
      </w:pPr>
      <w:r w:rsidRPr="0065107E">
        <w:rPr>
          <w:rStyle w:val="FontStyle17"/>
          <w:sz w:val="26"/>
          <w:szCs w:val="26"/>
        </w:rPr>
        <w:t>-</w:t>
      </w:r>
      <w:r w:rsidRPr="0065107E" w:rsidR="00F40E19">
        <w:rPr>
          <w:rStyle w:val="FontStyle17"/>
          <w:sz w:val="26"/>
          <w:szCs w:val="26"/>
        </w:rPr>
        <w:t xml:space="preserve"> </w:t>
      </w:r>
      <w:r w:rsidRPr="0065107E" w:rsidR="00BE727F">
        <w:rPr>
          <w:rStyle w:val="FontStyle17"/>
          <w:sz w:val="26"/>
          <w:szCs w:val="26"/>
        </w:rPr>
        <w:t>протоколом</w:t>
      </w:r>
      <w:r w:rsidRPr="0065107E">
        <w:rPr>
          <w:rStyle w:val="FontStyle17"/>
          <w:sz w:val="26"/>
          <w:szCs w:val="26"/>
        </w:rPr>
        <w:t xml:space="preserve"> об изъят</w:t>
      </w:r>
      <w:r w:rsidRPr="0065107E">
        <w:rPr>
          <w:rStyle w:val="FontStyle17"/>
          <w:sz w:val="26"/>
          <w:szCs w:val="26"/>
        </w:rPr>
        <w:t xml:space="preserve">ии вещей и документов серии </w:t>
      </w:r>
      <w:r>
        <w:t xml:space="preserve">«Данные изъяты», </w:t>
      </w:r>
      <w:r w:rsidRPr="0065107E" w:rsidR="00F40E19">
        <w:rPr>
          <w:rStyle w:val="FontStyle17"/>
          <w:sz w:val="26"/>
          <w:szCs w:val="26"/>
        </w:rPr>
        <w:t xml:space="preserve">года, согласно которому изъяты два государственных регистрационных знака </w:t>
      </w:r>
      <w:r>
        <w:t xml:space="preserve">«Данные изъяты», </w:t>
      </w:r>
      <w:r>
        <w:t xml:space="preserve"> </w:t>
      </w:r>
      <w:r w:rsidRPr="0065107E">
        <w:rPr>
          <w:rStyle w:val="FontStyle17"/>
          <w:sz w:val="26"/>
          <w:szCs w:val="26"/>
        </w:rPr>
        <w:t xml:space="preserve">- </w:t>
      </w:r>
      <w:r w:rsidRPr="0065107E" w:rsidR="00D72911">
        <w:rPr>
          <w:rStyle w:val="FontStyle17"/>
          <w:sz w:val="26"/>
          <w:szCs w:val="26"/>
        </w:rPr>
        <w:t xml:space="preserve">карточками учета транспортного средства </w:t>
      </w:r>
      <w:r>
        <w:t>«Данные изъяты»,</w:t>
      </w:r>
      <w:r>
        <w:t xml:space="preserve"> </w:t>
      </w:r>
    </w:p>
    <w:p w:rsidR="00696CAE" w:rsidRPr="0065107E" w:rsidP="0065107E">
      <w:pPr>
        <w:pStyle w:val="Style4"/>
        <w:widowControl/>
        <w:spacing w:line="240" w:lineRule="auto"/>
        <w:ind w:left="-284" w:right="-290" w:firstLine="851"/>
        <w:rPr>
          <w:rStyle w:val="FontStyle17"/>
          <w:sz w:val="26"/>
          <w:szCs w:val="26"/>
        </w:rPr>
      </w:pPr>
      <w:r w:rsidRPr="0065107E">
        <w:rPr>
          <w:rStyle w:val="FontStyle17"/>
          <w:sz w:val="26"/>
          <w:szCs w:val="26"/>
        </w:rPr>
        <w:t xml:space="preserve">-  </w:t>
      </w:r>
      <w:r w:rsidRPr="0065107E" w:rsidR="00D72911">
        <w:rPr>
          <w:rStyle w:val="FontStyle17"/>
          <w:sz w:val="26"/>
          <w:szCs w:val="26"/>
        </w:rPr>
        <w:t>видеозаписью, исследованной в судебном заседании</w:t>
      </w:r>
      <w:r w:rsidRPr="0065107E">
        <w:rPr>
          <w:rStyle w:val="FontStyle17"/>
          <w:sz w:val="26"/>
          <w:szCs w:val="26"/>
        </w:rPr>
        <w:t>;</w:t>
      </w:r>
    </w:p>
    <w:p w:rsidR="00795E85" w:rsidRPr="0065107E" w:rsidP="0065107E">
      <w:pPr>
        <w:pStyle w:val="Style4"/>
        <w:widowControl/>
        <w:spacing w:line="240" w:lineRule="auto"/>
        <w:ind w:left="-284" w:right="-290" w:firstLine="851"/>
        <w:rPr>
          <w:rStyle w:val="FontStyle17"/>
          <w:sz w:val="26"/>
          <w:szCs w:val="26"/>
        </w:rPr>
      </w:pPr>
      <w:r w:rsidRPr="0065107E">
        <w:rPr>
          <w:rStyle w:val="FontStyle17"/>
          <w:sz w:val="26"/>
          <w:szCs w:val="26"/>
        </w:rPr>
        <w:t>- карточкой операций с ВУ на имя Якуба И.Г.;</w:t>
      </w:r>
    </w:p>
    <w:p w:rsidR="00696CAE" w:rsidRPr="0065107E" w:rsidP="0065107E">
      <w:pPr>
        <w:pStyle w:val="Style4"/>
        <w:widowControl/>
        <w:spacing w:line="240" w:lineRule="auto"/>
        <w:ind w:left="-284" w:right="-290" w:firstLine="851"/>
        <w:rPr>
          <w:rStyle w:val="FontStyle17"/>
          <w:sz w:val="26"/>
          <w:szCs w:val="26"/>
        </w:rPr>
      </w:pPr>
      <w:r w:rsidRPr="0065107E">
        <w:rPr>
          <w:rStyle w:val="FontStyle17"/>
          <w:sz w:val="26"/>
          <w:szCs w:val="26"/>
        </w:rPr>
        <w:t>- показаниями Якуба И.Г., полученными в ходе рассмотрения дела,</w:t>
      </w:r>
      <w:r w:rsidRPr="0065107E" w:rsidR="0038363A">
        <w:rPr>
          <w:rStyle w:val="FontStyle17"/>
          <w:sz w:val="26"/>
          <w:szCs w:val="26"/>
        </w:rPr>
        <w:t xml:space="preserve"> к</w:t>
      </w:r>
      <w:r w:rsidRPr="0065107E">
        <w:rPr>
          <w:rStyle w:val="FontStyle17"/>
          <w:sz w:val="26"/>
          <w:szCs w:val="26"/>
        </w:rPr>
        <w:t>оторые согласуются с его письменными показаниями.</w:t>
      </w:r>
    </w:p>
    <w:p w:rsidR="00795E85" w:rsidRPr="0065107E" w:rsidP="0065107E">
      <w:pPr>
        <w:pStyle w:val="Style4"/>
        <w:widowControl/>
        <w:spacing w:line="240" w:lineRule="auto"/>
        <w:ind w:left="-284" w:right="-290" w:firstLine="851"/>
        <w:rPr>
          <w:rStyle w:val="FontStyle17"/>
          <w:sz w:val="26"/>
          <w:szCs w:val="26"/>
        </w:rPr>
      </w:pPr>
      <w:r w:rsidRPr="0065107E">
        <w:rPr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</w:t>
      </w:r>
      <w:r w:rsidRPr="0065107E">
        <w:rPr>
          <w:sz w:val="26"/>
          <w:szCs w:val="26"/>
        </w:rPr>
        <w:t xml:space="preserve">оизводства по делу об административном правонарушении в отношении </w:t>
      </w:r>
      <w:r w:rsidRPr="0065107E" w:rsidR="00E16893">
        <w:rPr>
          <w:rStyle w:val="FontStyle17"/>
          <w:sz w:val="26"/>
          <w:szCs w:val="26"/>
        </w:rPr>
        <w:t>Якуба И.Г.</w:t>
      </w:r>
    </w:p>
    <w:p w:rsidR="0038363A" w:rsidRPr="0065107E" w:rsidP="0065107E">
      <w:pPr>
        <w:pStyle w:val="NormalWeb"/>
        <w:spacing w:before="0" w:beforeAutospacing="0" w:after="0" w:afterAutospacing="0" w:line="288" w:lineRule="atLeast"/>
        <w:ind w:left="-284" w:right="-290" w:firstLine="851"/>
        <w:jc w:val="both"/>
        <w:rPr>
          <w:sz w:val="26"/>
          <w:szCs w:val="26"/>
        </w:rPr>
      </w:pPr>
      <w:r w:rsidRPr="0065107E">
        <w:rPr>
          <w:sz w:val="26"/>
          <w:szCs w:val="26"/>
        </w:rPr>
        <w:t>Мировой судья находит, что факт того, что ошибка в регистрационном номере могла быть допущена организацией, которой были изготовлены данные номерные знаки, не влияет на виновность</w:t>
      </w:r>
      <w:r w:rsidRPr="0065107E">
        <w:rPr>
          <w:sz w:val="26"/>
          <w:szCs w:val="26"/>
        </w:rPr>
        <w:t xml:space="preserve"> Якуба И.Г., поскольку заказчиком государственные регистрационные знаки приняты без претензии, в дальнейшем установлены на транспортное средство, которое </w:t>
      </w:r>
      <w:r w:rsidR="00CD076B">
        <w:rPr>
          <w:sz w:val="26"/>
          <w:szCs w:val="26"/>
        </w:rPr>
        <w:t xml:space="preserve">длительно им </w:t>
      </w:r>
      <w:r w:rsidRPr="0065107E">
        <w:rPr>
          <w:sz w:val="26"/>
          <w:szCs w:val="26"/>
        </w:rPr>
        <w:t>эксплуатировалось с указанными номерами. Кроме того, в силу вышеприведенных положений Пра</w:t>
      </w:r>
      <w:r w:rsidRPr="0065107E">
        <w:rPr>
          <w:sz w:val="26"/>
          <w:szCs w:val="26"/>
        </w:rPr>
        <w:t>вил дорожного движения Российской Федерации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</w:t>
      </w:r>
      <w:r w:rsidRPr="0065107E">
        <w:rPr>
          <w:sz w:val="26"/>
          <w:szCs w:val="26"/>
        </w:rPr>
        <w:t xml:space="preserve">ксплуатации и обязанностями должностных лиц по обеспечению безопасности дорожного движения. Согласно имеющейся в материалах дела карточки учета транспортных средств, автомобиль </w:t>
      </w:r>
      <w:r w:rsidRPr="0065107E">
        <w:rPr>
          <w:rStyle w:val="FontStyle17"/>
          <w:sz w:val="26"/>
          <w:szCs w:val="26"/>
        </w:rPr>
        <w:t>«</w:t>
      </w:r>
      <w:r>
        <w:t xml:space="preserve">«Данные изъяты», </w:t>
      </w:r>
      <w:r>
        <w:t xml:space="preserve"> </w:t>
      </w:r>
      <w:r w:rsidRPr="0065107E">
        <w:rPr>
          <w:sz w:val="26"/>
          <w:szCs w:val="26"/>
        </w:rPr>
        <w:t xml:space="preserve">Из протокола об изъятии вещей и документов </w:t>
      </w:r>
      <w:r>
        <w:t xml:space="preserve">«Данные изъяты», </w:t>
      </w:r>
      <w:r>
        <w:t xml:space="preserve"> </w:t>
      </w:r>
      <w:r w:rsidRPr="0065107E">
        <w:rPr>
          <w:sz w:val="26"/>
          <w:szCs w:val="26"/>
        </w:rPr>
        <w:t xml:space="preserve">Таким образом, доводы о </w:t>
      </w:r>
      <w:r w:rsidRPr="0065107E">
        <w:rPr>
          <w:sz w:val="26"/>
          <w:szCs w:val="26"/>
        </w:rPr>
        <w:t>неосведомленности</w:t>
      </w:r>
      <w:r w:rsidRPr="0065107E">
        <w:rPr>
          <w:sz w:val="26"/>
          <w:szCs w:val="26"/>
        </w:rPr>
        <w:t xml:space="preserve"> о подложности регистрационного знака и отсутствие вины в форме прямого умысла, несостоятельны и не свидетельствуют об отсутствии в  действиях Якуба И.Г. состава административного правонарушения по ч. 4 ст. 12.2 КоАП РФ, поскольку перед эксплуатацией транс</w:t>
      </w:r>
      <w:r w:rsidRPr="0065107E">
        <w:rPr>
          <w:sz w:val="26"/>
          <w:szCs w:val="26"/>
        </w:rPr>
        <w:t>портного средства водитель обязан убедиться в соответствии государственного регистрационного знака, указанного в свидетельстве о регистрации транспортного средства, государственному регистрационному знаку, фактически установленному на нем.</w:t>
      </w:r>
    </w:p>
    <w:p w:rsidR="00A13391" w:rsidRPr="0065107E" w:rsidP="0065107E">
      <w:pPr>
        <w:pStyle w:val="Style4"/>
        <w:widowControl/>
        <w:spacing w:line="240" w:lineRule="auto"/>
        <w:ind w:left="-284" w:right="-290" w:firstLine="851"/>
        <w:rPr>
          <w:rFonts w:eastAsia="Calibri"/>
          <w:sz w:val="26"/>
          <w:szCs w:val="26"/>
        </w:rPr>
      </w:pPr>
      <w:r w:rsidRPr="0065107E">
        <w:rPr>
          <w:rFonts w:eastAsia="Calibri"/>
          <w:sz w:val="26"/>
          <w:szCs w:val="26"/>
        </w:rPr>
        <w:t>Обстоятельств, и</w:t>
      </w:r>
      <w:r w:rsidRPr="0065107E">
        <w:rPr>
          <w:rFonts w:eastAsia="Calibri"/>
          <w:sz w:val="26"/>
          <w:szCs w:val="26"/>
        </w:rPr>
        <w:t xml:space="preserve">сключающих производство по делу об административном правонарушении, не установлено. </w:t>
      </w:r>
    </w:p>
    <w:p w:rsidR="00A13391" w:rsidRPr="0065107E" w:rsidP="0065107E">
      <w:pPr>
        <w:pStyle w:val="Style4"/>
        <w:widowControl/>
        <w:spacing w:line="240" w:lineRule="auto"/>
        <w:ind w:left="-284" w:right="-290" w:firstLine="851"/>
        <w:rPr>
          <w:rFonts w:eastAsia="Calibri"/>
          <w:sz w:val="26"/>
          <w:szCs w:val="26"/>
        </w:rPr>
      </w:pPr>
      <w:r w:rsidRPr="0065107E">
        <w:rPr>
          <w:rFonts w:eastAsia="Calibri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9" w:history="1">
        <w:r w:rsidRPr="0065107E">
          <w:rPr>
            <w:rFonts w:eastAsia="Calibri"/>
            <w:sz w:val="26"/>
            <w:szCs w:val="26"/>
          </w:rPr>
          <w:t>статьей 1.5</w:t>
        </w:r>
      </w:hyperlink>
      <w:r w:rsidRPr="0065107E">
        <w:rPr>
          <w:rFonts w:eastAsia="Calibri"/>
          <w:sz w:val="26"/>
          <w:szCs w:val="26"/>
        </w:rPr>
        <w:t xml:space="preserve"> КоАП РФ должны быть истолкованы в пользу лица, в отн</w:t>
      </w:r>
      <w:r w:rsidRPr="0065107E">
        <w:rPr>
          <w:rFonts w:eastAsia="Calibri"/>
          <w:sz w:val="26"/>
          <w:szCs w:val="26"/>
        </w:rPr>
        <w:t>ошении которого ведется производство по делу об административном правонарушении, также не установлено.</w:t>
      </w:r>
    </w:p>
    <w:p w:rsidR="00A13391" w:rsidRPr="0065107E" w:rsidP="0065107E">
      <w:pPr>
        <w:pStyle w:val="Style4"/>
        <w:widowControl/>
        <w:spacing w:line="240" w:lineRule="auto"/>
        <w:ind w:left="-284" w:right="-290" w:firstLine="851"/>
        <w:rPr>
          <w:rFonts w:eastAsia="Calibri"/>
          <w:sz w:val="26"/>
          <w:szCs w:val="26"/>
        </w:rPr>
      </w:pPr>
      <w:r w:rsidRPr="0065107E">
        <w:rPr>
          <w:rFonts w:eastAsia="Calibri"/>
          <w:sz w:val="26"/>
          <w:szCs w:val="26"/>
        </w:rPr>
        <w:t>При выявлении и фиксации административного правонарушения уполномоченным должностным лицом органов внутренних дел существенных нарушений действующего зак</w:t>
      </w:r>
      <w:r w:rsidRPr="0065107E">
        <w:rPr>
          <w:rFonts w:eastAsia="Calibri"/>
          <w:sz w:val="26"/>
          <w:szCs w:val="26"/>
        </w:rPr>
        <w:t>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мировому судье представлены не были.</w:t>
      </w:r>
    </w:p>
    <w:p w:rsidR="0038363A" w:rsidRPr="0065107E" w:rsidP="0065107E">
      <w:pPr>
        <w:pStyle w:val="NormalWeb"/>
        <w:spacing w:before="0" w:beforeAutospacing="0" w:after="0" w:afterAutospacing="0" w:line="288" w:lineRule="atLeast"/>
        <w:ind w:left="-284" w:right="-290" w:firstLine="851"/>
        <w:jc w:val="both"/>
        <w:rPr>
          <w:sz w:val="26"/>
          <w:szCs w:val="26"/>
        </w:rPr>
      </w:pPr>
      <w:r w:rsidRPr="0065107E">
        <w:rPr>
          <w:sz w:val="26"/>
          <w:szCs w:val="26"/>
        </w:rPr>
        <w:t xml:space="preserve">Таким образом, </w:t>
      </w:r>
      <w:r w:rsidRPr="0065107E">
        <w:rPr>
          <w:rStyle w:val="FontStyle17"/>
          <w:sz w:val="26"/>
          <w:szCs w:val="26"/>
        </w:rPr>
        <w:t>исследовав</w:t>
      </w:r>
      <w:r w:rsidRPr="0065107E">
        <w:rPr>
          <w:rStyle w:val="FontStyle17"/>
          <w:sz w:val="26"/>
          <w:szCs w:val="26"/>
        </w:rPr>
        <w:t xml:space="preserve"> обстоятельства по делу в их совокупности и оценив добытые доказательства, мировой судья приходит к выводу о виновности </w:t>
      </w:r>
      <w:r w:rsidRPr="0065107E">
        <w:rPr>
          <w:sz w:val="26"/>
          <w:szCs w:val="26"/>
          <w:lang w:eastAsia="x-none"/>
        </w:rPr>
        <w:t xml:space="preserve">Якуба И.Г.  </w:t>
      </w:r>
      <w:r w:rsidRPr="0065107E">
        <w:rPr>
          <w:rStyle w:val="FontStyle17"/>
          <w:sz w:val="26"/>
          <w:szCs w:val="26"/>
        </w:rPr>
        <w:t>в совершении административного правонарушения, предусмотренного ч.4 ст.12.2 КоАП РФ, а именно:</w:t>
      </w:r>
      <w:r w:rsidRPr="0065107E">
        <w:rPr>
          <w:color w:val="000000"/>
          <w:sz w:val="26"/>
          <w:szCs w:val="26"/>
          <w:shd w:val="clear" w:color="auto" w:fill="FFFFFF"/>
        </w:rPr>
        <w:t xml:space="preserve"> упра</w:t>
      </w:r>
      <w:r w:rsidR="00CD076B">
        <w:rPr>
          <w:color w:val="000000"/>
          <w:sz w:val="26"/>
          <w:szCs w:val="26"/>
          <w:shd w:val="clear" w:color="auto" w:fill="FFFFFF"/>
        </w:rPr>
        <w:t xml:space="preserve">вление транспортным средством с </w:t>
      </w:r>
      <w:r w:rsidRPr="0065107E">
        <w:rPr>
          <w:color w:val="000000"/>
          <w:sz w:val="26"/>
          <w:szCs w:val="26"/>
          <w:shd w:val="clear" w:color="auto" w:fill="FFFFFF"/>
        </w:rPr>
        <w:t>заведомо </w:t>
      </w:r>
      <w:hyperlink r:id="rId10" w:anchor="dst100029" w:history="1">
        <w:r w:rsidRPr="0065107E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подложными</w:t>
        </w:r>
      </w:hyperlink>
      <w:r w:rsidRPr="0065107E">
        <w:rPr>
          <w:color w:val="000000"/>
          <w:sz w:val="26"/>
          <w:szCs w:val="26"/>
          <w:shd w:val="clear" w:color="auto" w:fill="FFFFFF"/>
        </w:rPr>
        <w:t> государственными регистрационными знаками.</w:t>
      </w:r>
    </w:p>
    <w:p w:rsidR="00F40E19" w:rsidRPr="0065107E" w:rsidP="0065107E">
      <w:pPr>
        <w:pStyle w:val="Style4"/>
        <w:widowControl/>
        <w:spacing w:line="240" w:lineRule="auto"/>
        <w:ind w:left="-284" w:right="-290" w:firstLine="851"/>
        <w:rPr>
          <w:sz w:val="26"/>
          <w:szCs w:val="26"/>
        </w:rPr>
      </w:pPr>
      <w:r w:rsidRPr="0065107E">
        <w:rPr>
          <w:sz w:val="26"/>
          <w:szCs w:val="26"/>
        </w:rPr>
        <w:t xml:space="preserve">Принимая во внимание личность </w:t>
      </w:r>
      <w:r w:rsidRPr="0065107E" w:rsidR="0038363A">
        <w:rPr>
          <w:rStyle w:val="FontStyle17"/>
          <w:sz w:val="26"/>
          <w:szCs w:val="26"/>
        </w:rPr>
        <w:t>Якуба И.Г.</w:t>
      </w:r>
      <w:r w:rsidRPr="0065107E">
        <w:rPr>
          <w:sz w:val="26"/>
          <w:szCs w:val="26"/>
        </w:rPr>
        <w:t>, характер</w:t>
      </w:r>
      <w:r w:rsidRPr="0065107E" w:rsidR="0038363A">
        <w:rPr>
          <w:sz w:val="26"/>
          <w:szCs w:val="26"/>
        </w:rPr>
        <w:t xml:space="preserve"> и обстоятельства</w:t>
      </w:r>
      <w:r w:rsidRPr="0065107E">
        <w:rPr>
          <w:sz w:val="26"/>
          <w:szCs w:val="26"/>
        </w:rPr>
        <w:t xml:space="preserve"> совершенного </w:t>
      </w:r>
      <w:r w:rsidRPr="0065107E" w:rsidR="00696CAE">
        <w:rPr>
          <w:sz w:val="26"/>
          <w:szCs w:val="26"/>
        </w:rPr>
        <w:t>им</w:t>
      </w:r>
      <w:r w:rsidRPr="0065107E">
        <w:rPr>
          <w:sz w:val="26"/>
          <w:szCs w:val="26"/>
        </w:rPr>
        <w:t xml:space="preserve"> административного правонарушения, имущественн</w:t>
      </w:r>
      <w:r w:rsidRPr="0065107E" w:rsidR="00696CAE">
        <w:rPr>
          <w:sz w:val="26"/>
          <w:szCs w:val="26"/>
        </w:rPr>
        <w:t>ое положение, отношение виновного</w:t>
      </w:r>
      <w:r w:rsidRPr="0065107E">
        <w:rPr>
          <w:sz w:val="26"/>
          <w:szCs w:val="26"/>
        </w:rPr>
        <w:t xml:space="preserve"> к содеянному, отсутствие отягчающих административную ответственность обстоятельств, </w:t>
      </w:r>
      <w:r w:rsidRPr="0065107E" w:rsidR="0038363A">
        <w:rPr>
          <w:sz w:val="26"/>
          <w:szCs w:val="26"/>
        </w:rPr>
        <w:t xml:space="preserve"> с учетом смягчающих административную ответственность </w:t>
      </w:r>
      <w:r w:rsidRPr="0065107E" w:rsidR="0065107E">
        <w:rPr>
          <w:sz w:val="26"/>
          <w:szCs w:val="26"/>
        </w:rPr>
        <w:t>обстоятельств</w:t>
      </w:r>
      <w:r w:rsidRPr="0065107E" w:rsidR="0038363A">
        <w:rPr>
          <w:sz w:val="26"/>
          <w:szCs w:val="26"/>
        </w:rPr>
        <w:t xml:space="preserve"> в виде признания вины, </w:t>
      </w:r>
      <w:r w:rsidRPr="0065107E" w:rsidR="0065107E">
        <w:rPr>
          <w:sz w:val="26"/>
          <w:szCs w:val="26"/>
        </w:rPr>
        <w:t>раскаяния</w:t>
      </w:r>
      <w:r w:rsidRPr="0065107E" w:rsidR="0038363A">
        <w:rPr>
          <w:sz w:val="26"/>
          <w:szCs w:val="26"/>
        </w:rPr>
        <w:t xml:space="preserve"> и наличия на иждивении малолетнего ребенка, </w:t>
      </w:r>
      <w:r w:rsidRPr="0065107E">
        <w:rPr>
          <w:sz w:val="26"/>
          <w:szCs w:val="26"/>
        </w:rPr>
        <w:t xml:space="preserve">полагаю необходимым назначить </w:t>
      </w:r>
      <w:r w:rsidRPr="0065107E" w:rsidR="00696CAE">
        <w:rPr>
          <w:rStyle w:val="FontStyle17"/>
          <w:sz w:val="26"/>
          <w:szCs w:val="26"/>
        </w:rPr>
        <w:t>ему</w:t>
      </w:r>
      <w:r w:rsidRPr="0065107E">
        <w:rPr>
          <w:rStyle w:val="FontStyle17"/>
          <w:sz w:val="26"/>
          <w:szCs w:val="26"/>
        </w:rPr>
        <w:t xml:space="preserve"> </w:t>
      </w:r>
      <w:r w:rsidRPr="0065107E">
        <w:rPr>
          <w:sz w:val="26"/>
          <w:szCs w:val="26"/>
        </w:rPr>
        <w:t xml:space="preserve">административное наказание в виде лишения права управления транспортными средствами на </w:t>
      </w:r>
      <w:r w:rsidRPr="0065107E" w:rsidR="0038363A">
        <w:rPr>
          <w:sz w:val="26"/>
          <w:szCs w:val="26"/>
        </w:rPr>
        <w:t xml:space="preserve">минимальный </w:t>
      </w:r>
      <w:r w:rsidRPr="0065107E">
        <w:rPr>
          <w:sz w:val="26"/>
          <w:szCs w:val="26"/>
        </w:rPr>
        <w:t xml:space="preserve">срок, предусмотренный санкцией части </w:t>
      </w:r>
      <w:r w:rsidRPr="0065107E">
        <w:rPr>
          <w:sz w:val="26"/>
          <w:szCs w:val="26"/>
        </w:rPr>
        <w:t>4 статьи 12.2 КоАП РФ.</w:t>
      </w:r>
    </w:p>
    <w:p w:rsidR="00F40E19" w:rsidRPr="0065107E" w:rsidP="0065107E">
      <w:pPr>
        <w:pStyle w:val="Style4"/>
        <w:widowControl/>
        <w:spacing w:line="240" w:lineRule="auto"/>
        <w:ind w:left="-284" w:right="-290" w:firstLine="851"/>
        <w:rPr>
          <w:sz w:val="26"/>
          <w:szCs w:val="26"/>
        </w:rPr>
      </w:pPr>
      <w:r w:rsidRPr="0065107E">
        <w:rPr>
          <w:sz w:val="26"/>
          <w:szCs w:val="26"/>
        </w:rPr>
        <w:t>Согласно части 3 статьи 29.10 Кодекса Российской Федерации об административных правонарушениях в постановлении по делу об административном правонарушении должны быть решены вопросы об изъятых вещах и документах, о вещах, на которые н</w:t>
      </w:r>
      <w:r w:rsidRPr="0065107E">
        <w:rPr>
          <w:sz w:val="26"/>
          <w:szCs w:val="26"/>
        </w:rPr>
        <w:t>аложен арест, если в отношении их не применено или не может быть применено административное наказание в виде конфискации. При этом вещи и документы, не изъятые из оборота, подлежат возвращению законному владельцу, а при неустановлении его передаются в собс</w:t>
      </w:r>
      <w:r w:rsidRPr="0065107E">
        <w:rPr>
          <w:sz w:val="26"/>
          <w:szCs w:val="26"/>
        </w:rPr>
        <w:t xml:space="preserve">твенность государства в соответствии с законодательством Российской Федерации. </w:t>
      </w:r>
    </w:p>
    <w:p w:rsidR="00F40E19" w:rsidRPr="0065107E" w:rsidP="0065107E">
      <w:pPr>
        <w:pStyle w:val="Style4"/>
        <w:widowControl/>
        <w:spacing w:line="240" w:lineRule="auto"/>
        <w:ind w:left="-284" w:right="-290" w:firstLine="851"/>
        <w:rPr>
          <w:sz w:val="26"/>
          <w:szCs w:val="26"/>
        </w:rPr>
      </w:pPr>
      <w:r w:rsidRPr="0065107E">
        <w:rPr>
          <w:sz w:val="26"/>
          <w:szCs w:val="26"/>
        </w:rPr>
        <w:t xml:space="preserve">Положениями части 3 статьи 3.7 КоАП РФ, установлено, что </w:t>
      </w:r>
      <w:r w:rsidRPr="0065107E">
        <w:rPr>
          <w:color w:val="000000"/>
          <w:sz w:val="26"/>
          <w:szCs w:val="26"/>
        </w:rPr>
        <w:t>не является конфискацией изъятие из незаконного владения лица, совершившего административное правонарушение, орудия сов</w:t>
      </w:r>
      <w:r w:rsidRPr="0065107E">
        <w:rPr>
          <w:color w:val="000000"/>
          <w:sz w:val="26"/>
          <w:szCs w:val="26"/>
        </w:rPr>
        <w:t xml:space="preserve">ершения или предмета административного правонарушения: </w:t>
      </w:r>
      <w:r w:rsidRPr="0065107E">
        <w:rPr>
          <w:sz w:val="26"/>
          <w:szCs w:val="26"/>
        </w:rPr>
        <w:t xml:space="preserve">подлежащих в соответствии с федеральным законом возвращению их законному собственнику; </w:t>
      </w:r>
      <w:hyperlink r:id="rId11" w:anchor="dst100791" w:history="1">
        <w:r w:rsidRPr="0065107E">
          <w:rPr>
            <w:rStyle w:val="Hyperlink"/>
            <w:color w:val="000000" w:themeColor="text1"/>
            <w:sz w:val="26"/>
            <w:szCs w:val="26"/>
            <w:u w:val="none"/>
          </w:rPr>
          <w:t>изъятых из оборота</w:t>
        </w:r>
      </w:hyperlink>
      <w:r w:rsidRPr="0065107E">
        <w:rPr>
          <w:sz w:val="26"/>
          <w:szCs w:val="26"/>
        </w:rPr>
        <w:t> 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</w:t>
      </w:r>
    </w:p>
    <w:p w:rsidR="00F40E19" w:rsidRPr="0065107E" w:rsidP="0065107E">
      <w:pPr>
        <w:pStyle w:val="Style4"/>
        <w:widowControl/>
        <w:spacing w:line="240" w:lineRule="auto"/>
        <w:ind w:left="-284" w:right="-290" w:firstLine="851"/>
        <w:rPr>
          <w:sz w:val="26"/>
          <w:szCs w:val="26"/>
        </w:rPr>
      </w:pPr>
      <w:r w:rsidRPr="0065107E">
        <w:rPr>
          <w:sz w:val="26"/>
          <w:szCs w:val="26"/>
        </w:rPr>
        <w:t xml:space="preserve">Как следует из протокола изъятия вещей и документов </w:t>
      </w:r>
      <w:r w:rsidRPr="0065107E">
        <w:rPr>
          <w:rStyle w:val="FontStyle17"/>
          <w:sz w:val="26"/>
          <w:szCs w:val="26"/>
        </w:rPr>
        <w:t xml:space="preserve">серии </w:t>
      </w:r>
      <w:r>
        <w:t xml:space="preserve">«Данные изъяты», </w:t>
      </w:r>
      <w:r>
        <w:t xml:space="preserve"> </w:t>
      </w:r>
      <w:r w:rsidRPr="0065107E">
        <w:rPr>
          <w:sz w:val="26"/>
          <w:szCs w:val="26"/>
        </w:rPr>
        <w:t>Поскольку изъятые государственные регистрационные знаки являются подложными, ука</w:t>
      </w:r>
      <w:r w:rsidRPr="0065107E">
        <w:rPr>
          <w:sz w:val="26"/>
          <w:szCs w:val="26"/>
        </w:rPr>
        <w:t>занные предметы подлежит уничтож</w:t>
      </w:r>
      <w:r w:rsidR="0065107E">
        <w:rPr>
          <w:sz w:val="26"/>
          <w:szCs w:val="26"/>
        </w:rPr>
        <w:t>ению на основании п. 2 ч. 3 ст. </w:t>
      </w:r>
      <w:r w:rsidRPr="0065107E">
        <w:rPr>
          <w:sz w:val="26"/>
          <w:szCs w:val="26"/>
        </w:rPr>
        <w:t>29.10 КоАП РФ</w:t>
      </w:r>
    </w:p>
    <w:p w:rsidR="00A13391" w:rsidRPr="0065107E" w:rsidP="0065107E">
      <w:pPr>
        <w:pStyle w:val="Style4"/>
        <w:widowControl/>
        <w:spacing w:line="240" w:lineRule="auto"/>
        <w:ind w:left="-284" w:right="-290" w:firstLine="851"/>
        <w:rPr>
          <w:rStyle w:val="FontStyle17"/>
          <w:sz w:val="26"/>
          <w:szCs w:val="26"/>
        </w:rPr>
      </w:pPr>
      <w:r w:rsidRPr="0065107E">
        <w:rPr>
          <w:rStyle w:val="FontStyle17"/>
          <w:sz w:val="26"/>
          <w:szCs w:val="26"/>
        </w:rPr>
        <w:t>Руководствуясь ст.ст.3.1, 12.2, 29.9-29.10, 30.1 Кодекса Российской Федерации об административных правонарушениях, мировой судья –</w:t>
      </w:r>
    </w:p>
    <w:p w:rsidR="00A13391" w:rsidRPr="0065107E" w:rsidP="0065107E">
      <w:pPr>
        <w:pStyle w:val="Style4"/>
        <w:widowControl/>
        <w:spacing w:line="240" w:lineRule="auto"/>
        <w:ind w:left="-284" w:right="-290" w:firstLine="851"/>
        <w:rPr>
          <w:rStyle w:val="FontStyle17"/>
          <w:sz w:val="26"/>
          <w:szCs w:val="26"/>
        </w:rPr>
      </w:pPr>
    </w:p>
    <w:p w:rsidR="00A13391" w:rsidRPr="0065107E" w:rsidP="0065107E">
      <w:pPr>
        <w:pStyle w:val="Style4"/>
        <w:widowControl/>
        <w:spacing w:line="240" w:lineRule="auto"/>
        <w:ind w:left="-284" w:right="-290" w:firstLine="851"/>
        <w:jc w:val="center"/>
        <w:rPr>
          <w:rStyle w:val="FontStyle16"/>
          <w:b w:val="0"/>
          <w:bCs w:val="0"/>
          <w:sz w:val="26"/>
          <w:szCs w:val="26"/>
        </w:rPr>
      </w:pPr>
      <w:r w:rsidRPr="0065107E">
        <w:rPr>
          <w:rStyle w:val="FontStyle16"/>
          <w:spacing w:val="60"/>
          <w:sz w:val="26"/>
          <w:szCs w:val="26"/>
        </w:rPr>
        <w:t>постановил:</w:t>
      </w:r>
    </w:p>
    <w:p w:rsidR="00A13391" w:rsidRPr="0065107E" w:rsidP="0065107E">
      <w:pPr>
        <w:pStyle w:val="Style5"/>
        <w:widowControl/>
        <w:ind w:left="-284" w:right="-290" w:firstLine="851"/>
        <w:jc w:val="center"/>
        <w:rPr>
          <w:rStyle w:val="FontStyle16"/>
          <w:spacing w:val="60"/>
          <w:sz w:val="26"/>
          <w:szCs w:val="26"/>
        </w:rPr>
      </w:pPr>
    </w:p>
    <w:p w:rsidR="00BC2B96" w:rsidRPr="0065107E" w:rsidP="0065107E">
      <w:pPr>
        <w:pStyle w:val="Style5"/>
        <w:widowControl/>
        <w:ind w:left="-284" w:right="-290" w:firstLine="851"/>
        <w:jc w:val="both"/>
        <w:rPr>
          <w:rStyle w:val="FontStyle17"/>
          <w:sz w:val="26"/>
          <w:szCs w:val="26"/>
        </w:rPr>
      </w:pPr>
      <w:r w:rsidRPr="0065107E">
        <w:rPr>
          <w:rStyle w:val="FontStyle17"/>
          <w:b/>
          <w:sz w:val="26"/>
          <w:szCs w:val="26"/>
        </w:rPr>
        <w:t>Якуба Ивана Геннадьевича</w:t>
      </w:r>
      <w:r w:rsidRPr="0065107E" w:rsidR="00696CAE">
        <w:rPr>
          <w:rStyle w:val="FontStyle17"/>
          <w:sz w:val="26"/>
          <w:szCs w:val="26"/>
        </w:rPr>
        <w:t xml:space="preserve"> признать виновным</w:t>
      </w:r>
      <w:r w:rsidRPr="0065107E" w:rsidR="00A13391">
        <w:rPr>
          <w:rStyle w:val="FontStyle17"/>
          <w:sz w:val="26"/>
          <w:szCs w:val="26"/>
        </w:rPr>
        <w:t xml:space="preserve"> в совершении административного правонарушения, предусмотренного ч.4 ст.12.2 Кодекса Российской Федерации об административны</w:t>
      </w:r>
      <w:r w:rsidRPr="0065107E" w:rsidR="00696CAE">
        <w:rPr>
          <w:rStyle w:val="FontStyle17"/>
          <w:sz w:val="26"/>
          <w:szCs w:val="26"/>
        </w:rPr>
        <w:t>х правонарушениях и назначить ему</w:t>
      </w:r>
      <w:r w:rsidRPr="0065107E" w:rsidR="00A13391">
        <w:rPr>
          <w:rStyle w:val="FontStyle17"/>
          <w:sz w:val="26"/>
          <w:szCs w:val="26"/>
        </w:rPr>
        <w:t xml:space="preserve"> административное наказание в виде </w:t>
      </w:r>
      <w:r w:rsidRPr="0065107E" w:rsidR="00A13391">
        <w:rPr>
          <w:bCs/>
          <w:sz w:val="26"/>
          <w:szCs w:val="26"/>
        </w:rPr>
        <w:t xml:space="preserve">лишения права управления транспортными средствами </w:t>
      </w:r>
      <w:r w:rsidRPr="0065107E" w:rsidR="00A13391">
        <w:rPr>
          <w:rStyle w:val="FontStyle17"/>
          <w:sz w:val="26"/>
          <w:szCs w:val="26"/>
        </w:rPr>
        <w:t xml:space="preserve">сроком на </w:t>
      </w:r>
      <w:r>
        <w:t xml:space="preserve">«Данные изъяты», </w:t>
      </w:r>
      <w:r w:rsidRPr="0065107E">
        <w:rPr>
          <w:sz w:val="26"/>
          <w:szCs w:val="26"/>
        </w:rPr>
        <w:t xml:space="preserve">По вступлению постановления в законную силу, вещественные </w:t>
      </w:r>
      <w:r w:rsidRPr="0065107E">
        <w:rPr>
          <w:sz w:val="26"/>
          <w:szCs w:val="26"/>
        </w:rPr>
        <w:t xml:space="preserve">доказательства - два государственных регистрационных знака </w:t>
      </w:r>
      <w:r>
        <w:t xml:space="preserve">«Данные изъяты», </w:t>
      </w:r>
      <w:r>
        <w:t xml:space="preserve"> </w:t>
      </w:r>
      <w:r w:rsidRPr="0065107E">
        <w:rPr>
          <w:rStyle w:val="FontStyle17"/>
          <w:sz w:val="26"/>
          <w:szCs w:val="26"/>
        </w:rPr>
        <w:t>– уничтожить.</w:t>
      </w:r>
    </w:p>
    <w:p w:rsidR="00F534A6" w:rsidRPr="0065107E" w:rsidP="0065107E">
      <w:pPr>
        <w:pStyle w:val="Style5"/>
        <w:widowControl/>
        <w:ind w:left="-284" w:right="-290" w:firstLine="851"/>
        <w:jc w:val="both"/>
        <w:rPr>
          <w:sz w:val="26"/>
          <w:szCs w:val="26"/>
        </w:rPr>
      </w:pPr>
      <w:r w:rsidRPr="0065107E">
        <w:rPr>
          <w:rStyle w:val="FontStyle17"/>
          <w:sz w:val="26"/>
          <w:szCs w:val="26"/>
        </w:rPr>
        <w:t>Исполнение данного постановления в части уничтожения вещественных доказ</w:t>
      </w:r>
      <w:r w:rsidRPr="0065107E">
        <w:rPr>
          <w:rStyle w:val="FontStyle17"/>
          <w:sz w:val="26"/>
          <w:szCs w:val="26"/>
        </w:rPr>
        <w:t xml:space="preserve">ательств возложить на </w:t>
      </w:r>
      <w:r w:rsidRPr="0065107E" w:rsidR="0065107E">
        <w:rPr>
          <w:rStyle w:val="FontStyle17"/>
          <w:sz w:val="26"/>
          <w:szCs w:val="26"/>
        </w:rPr>
        <w:t>ОСР ДПС ГАИ УМВД России по г. Севастополю.</w:t>
      </w:r>
    </w:p>
    <w:p w:rsidR="00A13391" w:rsidRPr="0065107E" w:rsidP="0065107E">
      <w:pPr>
        <w:pStyle w:val="Style5"/>
        <w:widowControl/>
        <w:ind w:left="-284" w:right="-290" w:firstLine="851"/>
        <w:jc w:val="both"/>
        <w:rPr>
          <w:rStyle w:val="FontStyle17"/>
          <w:b/>
          <w:bCs/>
          <w:iCs/>
          <w:sz w:val="26"/>
          <w:szCs w:val="26"/>
        </w:rPr>
      </w:pPr>
      <w:r w:rsidRPr="0065107E">
        <w:rPr>
          <w:rStyle w:val="FontStyle17"/>
          <w:sz w:val="26"/>
          <w:szCs w:val="26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A13391" w:rsidRPr="0065107E" w:rsidP="0065107E">
      <w:pPr>
        <w:ind w:left="-284" w:right="-29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5107E">
        <w:rPr>
          <w:rFonts w:ascii="Times New Roman" w:hAnsi="Times New Roman" w:cs="Times New Roman"/>
          <w:sz w:val="26"/>
          <w:szCs w:val="26"/>
        </w:rPr>
        <w:t xml:space="preserve">Течение срока лишения специального права начинается со дня </w:t>
      </w:r>
      <w:r w:rsidRPr="0065107E">
        <w:rPr>
          <w:rFonts w:ascii="Times New Roman" w:hAnsi="Times New Roman" w:cs="Times New Roman"/>
          <w:sz w:val="26"/>
          <w:szCs w:val="26"/>
        </w:rPr>
        <w:t>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13391" w:rsidRPr="0065107E" w:rsidP="0065107E">
      <w:pPr>
        <w:ind w:left="-284" w:right="-29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5107E">
        <w:rPr>
          <w:rFonts w:ascii="Times New Roman" w:hAnsi="Times New Roman" w:cs="Times New Roman"/>
          <w:sz w:val="26"/>
          <w:szCs w:val="26"/>
        </w:rPr>
        <w:t>В течение трех рабочих дней со дня вступления в законную силу постановления о назначении административного наказания в вид</w:t>
      </w:r>
      <w:r w:rsidRPr="0065107E">
        <w:rPr>
          <w:rFonts w:ascii="Times New Roman" w:hAnsi="Times New Roman" w:cs="Times New Roman"/>
          <w:sz w:val="26"/>
          <w:szCs w:val="26"/>
        </w:rPr>
        <w:t xml:space="preserve">е лишения соответствующего специального права лицо, лишенное специального права, должно сдать документы, предусмотренные </w:t>
      </w:r>
      <w:hyperlink r:id="rId12" w:history="1">
        <w:r w:rsidRPr="0065107E">
          <w:rPr>
            <w:rFonts w:ascii="Times New Roman" w:hAnsi="Times New Roman" w:cs="Times New Roman"/>
            <w:sz w:val="26"/>
            <w:szCs w:val="26"/>
          </w:rPr>
          <w:t>част</w:t>
        </w:r>
        <w:r w:rsidRPr="0065107E">
          <w:rPr>
            <w:rFonts w:ascii="Times New Roman" w:hAnsi="Times New Roman" w:cs="Times New Roman"/>
            <w:sz w:val="26"/>
            <w:szCs w:val="26"/>
          </w:rPr>
          <w:t>ями 1</w:t>
        </w:r>
      </w:hyperlink>
      <w:r w:rsidRPr="0065107E">
        <w:rPr>
          <w:rFonts w:ascii="Times New Roman" w:hAnsi="Times New Roman" w:cs="Times New Roman"/>
          <w:sz w:val="26"/>
          <w:szCs w:val="26"/>
        </w:rPr>
        <w:t xml:space="preserve"> - </w:t>
      </w:r>
      <w:hyperlink r:id="rId13" w:history="1">
        <w:r w:rsidRPr="0065107E">
          <w:rPr>
            <w:rFonts w:ascii="Times New Roman" w:hAnsi="Times New Roman" w:cs="Times New Roman"/>
            <w:sz w:val="26"/>
            <w:szCs w:val="26"/>
          </w:rPr>
          <w:t>3 статьи 32.6</w:t>
        </w:r>
      </w:hyperlink>
      <w:r w:rsidRPr="0065107E">
        <w:rPr>
          <w:rFonts w:ascii="Times New Roman" w:hAnsi="Times New Roman" w:cs="Times New Roman"/>
          <w:sz w:val="26"/>
          <w:szCs w:val="26"/>
        </w:rPr>
        <w:t xml:space="preserve"> настоящего Кодекса, в орган, исполняющий этот вид административного наказания, а в случае утраты указан</w:t>
      </w:r>
      <w:r w:rsidRPr="0065107E">
        <w:rPr>
          <w:rFonts w:ascii="Times New Roman" w:hAnsi="Times New Roman" w:cs="Times New Roman"/>
          <w:sz w:val="26"/>
          <w:szCs w:val="26"/>
        </w:rPr>
        <w:t>ных документов заявить об этом в указанный орган в тот же срок.</w:t>
      </w:r>
    </w:p>
    <w:p w:rsidR="00A13391" w:rsidRPr="0065107E" w:rsidP="0065107E">
      <w:pPr>
        <w:ind w:left="-284" w:right="-29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5107E">
        <w:rPr>
          <w:rFonts w:ascii="Times New Roman" w:hAnsi="Times New Roman" w:cs="Times New Roman"/>
          <w:sz w:val="26"/>
          <w:szCs w:val="26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</w:t>
      </w:r>
      <w:r w:rsidRPr="0065107E">
        <w:rPr>
          <w:rFonts w:ascii="Times New Roman" w:hAnsi="Times New Roman" w:cs="Times New Roman"/>
          <w:sz w:val="26"/>
          <w:szCs w:val="26"/>
        </w:rPr>
        <w:t>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</w:t>
      </w:r>
      <w:r w:rsidRPr="0065107E">
        <w:rPr>
          <w:rFonts w:ascii="Times New Roman" w:hAnsi="Times New Roman" w:cs="Times New Roman"/>
          <w:sz w:val="26"/>
          <w:szCs w:val="26"/>
        </w:rPr>
        <w:t>б утрате указанных документов.</w:t>
      </w:r>
    </w:p>
    <w:p w:rsidR="00A13391" w:rsidRPr="0065107E" w:rsidP="0065107E">
      <w:pPr>
        <w:ind w:left="-284" w:right="-29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5107E">
        <w:rPr>
          <w:rFonts w:ascii="Times New Roman" w:hAnsi="Times New Roman" w:cs="Times New Roman"/>
          <w:sz w:val="26"/>
          <w:szCs w:val="26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14" w:history="1">
        <w:r w:rsidRPr="0065107E">
          <w:rPr>
            <w:rFonts w:ascii="Times New Roman" w:hAnsi="Times New Roman" w:cs="Times New Roman"/>
            <w:sz w:val="26"/>
            <w:szCs w:val="26"/>
          </w:rPr>
          <w:t>статьей 9.3</w:t>
        </w:r>
      </w:hyperlink>
      <w:r w:rsidRPr="0065107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5" w:history="1">
        <w:r w:rsidRPr="0065107E">
          <w:rPr>
            <w:rFonts w:ascii="Times New Roman" w:hAnsi="Times New Roman" w:cs="Times New Roman"/>
            <w:sz w:val="26"/>
            <w:szCs w:val="26"/>
          </w:rPr>
          <w:t>главой 12</w:t>
        </w:r>
      </w:hyperlink>
      <w:r w:rsidRPr="0065107E">
        <w:rPr>
          <w:rFonts w:ascii="Times New Roman" w:hAnsi="Times New Roman" w:cs="Times New Roman"/>
          <w:sz w:val="26"/>
          <w:szCs w:val="26"/>
        </w:rPr>
        <w:t xml:space="preserve"> настоящего Кодекса, водительское удостоверение или удостоверение тракториста-машиниста</w:t>
      </w:r>
      <w:r w:rsidRPr="0065107E">
        <w:rPr>
          <w:rFonts w:ascii="Times New Roman" w:hAnsi="Times New Roman" w:cs="Times New Roman"/>
          <w:sz w:val="26"/>
          <w:szCs w:val="26"/>
        </w:rPr>
        <w:t xml:space="preserve">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</w:t>
      </w:r>
      <w:r w:rsidRPr="0065107E">
        <w:rPr>
          <w:rFonts w:ascii="Times New Roman" w:hAnsi="Times New Roman" w:cs="Times New Roman"/>
          <w:sz w:val="26"/>
          <w:szCs w:val="26"/>
        </w:rPr>
        <w:t xml:space="preserve">равонарушения в области дорожного движения, а за совершение административных правонарушений, предусмотренных </w:t>
      </w:r>
      <w:hyperlink r:id="rId16" w:history="1">
        <w:r w:rsidRPr="0065107E">
          <w:rPr>
            <w:rFonts w:ascii="Times New Roman" w:hAnsi="Times New Roman" w:cs="Times New Roman"/>
            <w:sz w:val="26"/>
            <w:szCs w:val="26"/>
          </w:rPr>
          <w:t>частью 1 статьи 12.8</w:t>
        </w:r>
      </w:hyperlink>
      <w:r w:rsidRPr="0065107E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history="1">
        <w:r w:rsidRPr="0065107E">
          <w:rPr>
            <w:rFonts w:ascii="Times New Roman" w:hAnsi="Times New Roman" w:cs="Times New Roman"/>
            <w:sz w:val="26"/>
            <w:szCs w:val="26"/>
          </w:rPr>
          <w:t>частью 1 статьи 12.26</w:t>
        </w:r>
      </w:hyperlink>
      <w:r w:rsidRPr="0065107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8" w:history="1">
        <w:r w:rsidRPr="0065107E">
          <w:rPr>
            <w:rFonts w:ascii="Times New Roman" w:hAnsi="Times New Roman" w:cs="Times New Roman"/>
            <w:sz w:val="26"/>
            <w:szCs w:val="26"/>
          </w:rPr>
          <w:t>частью 3 статьи 12.27</w:t>
        </w:r>
      </w:hyperlink>
      <w:r w:rsidRPr="0065107E">
        <w:rPr>
          <w:rFonts w:ascii="Times New Roman" w:hAnsi="Times New Roman" w:cs="Times New Roman"/>
          <w:sz w:val="26"/>
          <w:szCs w:val="26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2C1E51" w:rsidRPr="0065107E" w:rsidP="0065107E">
      <w:pPr>
        <w:ind w:left="-284" w:right="-290" w:firstLine="851"/>
        <w:jc w:val="both"/>
        <w:rPr>
          <w:rStyle w:val="FontStyle11"/>
          <w:b w:val="0"/>
          <w:sz w:val="26"/>
          <w:szCs w:val="26"/>
        </w:rPr>
      </w:pPr>
      <w:r w:rsidRPr="0065107E">
        <w:rPr>
          <w:rStyle w:val="FontStyle11"/>
          <w:b w:val="0"/>
          <w:sz w:val="26"/>
          <w:szCs w:val="26"/>
        </w:rPr>
        <w:t>Постановление может быть обжаловано непосредственно в Ялтинск</w:t>
      </w:r>
      <w:r w:rsidRPr="0065107E">
        <w:rPr>
          <w:rStyle w:val="FontStyle11"/>
          <w:b w:val="0"/>
          <w:sz w:val="26"/>
          <w:szCs w:val="26"/>
        </w:rPr>
        <w:t xml:space="preserve">ий городской суд Республики Крым или через мирового судью </w:t>
      </w:r>
      <w:r w:rsidRPr="0065107E">
        <w:rPr>
          <w:rFonts w:ascii="Times New Roman" w:hAnsi="Times New Roman" w:cs="Times New Roman"/>
          <w:bCs/>
          <w:iCs/>
          <w:sz w:val="26"/>
          <w:szCs w:val="26"/>
        </w:rPr>
        <w:t xml:space="preserve">судебного участка №98 Ялтинского судебного района (городской округ Ялта) Республики Крым </w:t>
      </w:r>
      <w:r w:rsidRPr="0065107E">
        <w:rPr>
          <w:rStyle w:val="FontStyle11"/>
          <w:b w:val="0"/>
          <w:sz w:val="26"/>
          <w:szCs w:val="26"/>
        </w:rPr>
        <w:t xml:space="preserve">в течение 10 </w:t>
      </w:r>
      <w:r w:rsidRPr="0065107E" w:rsidR="00AF51AB">
        <w:rPr>
          <w:rStyle w:val="FontStyle11"/>
          <w:b w:val="0"/>
          <w:sz w:val="26"/>
          <w:szCs w:val="26"/>
        </w:rPr>
        <w:t xml:space="preserve">дней </w:t>
      </w:r>
      <w:r w:rsidRPr="0065107E">
        <w:rPr>
          <w:rStyle w:val="FontStyle11"/>
          <w:b w:val="0"/>
          <w:sz w:val="26"/>
          <w:szCs w:val="26"/>
        </w:rPr>
        <w:t>со дня вручения или получения копии постановления.</w:t>
      </w:r>
    </w:p>
    <w:p w:rsidR="002C1E51" w:rsidRPr="0065107E" w:rsidP="0065107E">
      <w:pPr>
        <w:ind w:left="-284" w:right="-290" w:firstLine="851"/>
        <w:jc w:val="both"/>
        <w:rPr>
          <w:rStyle w:val="FontStyle11"/>
          <w:b w:val="0"/>
          <w:sz w:val="26"/>
          <w:szCs w:val="26"/>
        </w:rPr>
      </w:pPr>
    </w:p>
    <w:p w:rsidR="002C1E51" w:rsidRPr="0065107E" w:rsidP="0065107E">
      <w:pPr>
        <w:ind w:left="-284" w:right="-290"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107E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65107E">
        <w:rPr>
          <w:rFonts w:ascii="Times New Roman" w:hAnsi="Times New Roman" w:cs="Times New Roman"/>
          <w:b/>
          <w:sz w:val="26"/>
          <w:szCs w:val="26"/>
        </w:rPr>
        <w:tab/>
      </w:r>
      <w:r w:rsidRPr="0065107E">
        <w:rPr>
          <w:rFonts w:ascii="Times New Roman" w:hAnsi="Times New Roman" w:cs="Times New Roman"/>
          <w:b/>
          <w:sz w:val="26"/>
          <w:szCs w:val="26"/>
        </w:rPr>
        <w:tab/>
      </w:r>
      <w:r w:rsidRPr="0065107E">
        <w:rPr>
          <w:rFonts w:ascii="Times New Roman" w:hAnsi="Times New Roman" w:cs="Times New Roman"/>
          <w:b/>
          <w:sz w:val="26"/>
          <w:szCs w:val="26"/>
        </w:rPr>
        <w:tab/>
        <w:t xml:space="preserve">    (подпись)         </w:t>
      </w:r>
      <w:r w:rsidRPr="0065107E">
        <w:rPr>
          <w:rFonts w:ascii="Times New Roman" w:hAnsi="Times New Roman" w:cs="Times New Roman"/>
          <w:b/>
          <w:sz w:val="26"/>
          <w:szCs w:val="26"/>
        </w:rPr>
        <w:t xml:space="preserve">                        В.В. Кулешова</w:t>
      </w:r>
    </w:p>
    <w:p w:rsidR="002C1E51" w:rsidP="002C1E51">
      <w:pPr>
        <w:ind w:left="567" w:right="-2"/>
        <w:jc w:val="both"/>
        <w:rPr>
          <w:sz w:val="22"/>
          <w:szCs w:val="22"/>
        </w:rPr>
      </w:pPr>
    </w:p>
    <w:p w:rsidR="002C1E51" w:rsidRPr="002C1E51" w:rsidP="002C1E51">
      <w:pPr>
        <w:ind w:left="567" w:right="-2"/>
        <w:jc w:val="both"/>
        <w:rPr>
          <w:rFonts w:ascii="Times New Roman" w:hAnsi="Times New Roman" w:cs="Times New Roman"/>
          <w:sz w:val="22"/>
          <w:szCs w:val="22"/>
        </w:rPr>
      </w:pPr>
      <w:r w:rsidRPr="002C1E51">
        <w:rPr>
          <w:rFonts w:ascii="Times New Roman" w:hAnsi="Times New Roman" w:cs="Times New Roman"/>
          <w:sz w:val="22"/>
          <w:szCs w:val="22"/>
        </w:rPr>
        <w:t>Копия верна</w:t>
      </w:r>
    </w:p>
    <w:p w:rsidR="002C1E51" w:rsidRPr="002C1E51" w:rsidP="002C1E51">
      <w:pPr>
        <w:ind w:left="567" w:right="-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выдачи «05</w:t>
      </w:r>
      <w:r w:rsidRPr="002C1E51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марта 2025</w:t>
      </w:r>
      <w:r w:rsidRPr="002C1E51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2C1E51" w:rsidRPr="002C1E51" w:rsidP="002C1E51">
      <w:pPr>
        <w:ind w:left="567" w:right="-2"/>
        <w:jc w:val="both"/>
        <w:rPr>
          <w:rFonts w:ascii="Times New Roman" w:hAnsi="Times New Roman" w:cs="Times New Roman"/>
          <w:sz w:val="22"/>
          <w:szCs w:val="22"/>
        </w:rPr>
      </w:pPr>
      <w:r w:rsidRPr="002C1E51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2C1E51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2C1E51">
        <w:rPr>
          <w:rFonts w:ascii="Times New Roman" w:hAnsi="Times New Roman" w:cs="Times New Roman"/>
          <w:sz w:val="22"/>
          <w:szCs w:val="22"/>
        </w:rPr>
        <w:t>В.В. Кулешова</w:t>
      </w:r>
    </w:p>
    <w:p w:rsidR="002C1E51" w:rsidRPr="002C1E51" w:rsidP="002C1E51">
      <w:pPr>
        <w:ind w:left="567" w:right="-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Помощник</w:t>
      </w:r>
      <w:r w:rsidRPr="002C1E51">
        <w:rPr>
          <w:rFonts w:ascii="Times New Roman" w:hAnsi="Times New Roman" w:cs="Times New Roman"/>
          <w:sz w:val="22"/>
          <w:szCs w:val="22"/>
        </w:rPr>
        <w:tab/>
      </w:r>
      <w:r w:rsidRPr="002C1E5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2C1E51">
        <w:rPr>
          <w:rFonts w:ascii="Times New Roman" w:hAnsi="Times New Roman" w:cs="Times New Roman"/>
          <w:sz w:val="22"/>
          <w:szCs w:val="22"/>
        </w:rPr>
        <w:t>В.М. Руденко</w:t>
      </w:r>
    </w:p>
    <w:p w:rsidR="002C1E51" w:rsidRPr="002C1E51" w:rsidP="002C1E51">
      <w:pPr>
        <w:ind w:left="567" w:right="-2"/>
        <w:jc w:val="both"/>
        <w:rPr>
          <w:rFonts w:ascii="Times New Roman" w:hAnsi="Times New Roman" w:cs="Times New Roman"/>
          <w:sz w:val="22"/>
          <w:szCs w:val="22"/>
        </w:rPr>
      </w:pPr>
      <w:r w:rsidRPr="002C1E51">
        <w:rPr>
          <w:rFonts w:ascii="Times New Roman" w:hAnsi="Times New Roman" w:cs="Times New Roman"/>
          <w:sz w:val="22"/>
          <w:szCs w:val="22"/>
        </w:rPr>
        <w:t>Оригинал постанов</w:t>
      </w:r>
      <w:r w:rsidR="0065107E">
        <w:rPr>
          <w:rFonts w:ascii="Times New Roman" w:hAnsi="Times New Roman" w:cs="Times New Roman"/>
          <w:sz w:val="22"/>
          <w:szCs w:val="22"/>
        </w:rPr>
        <w:t>ления находится в деле №5-98-114/2025</w:t>
      </w:r>
      <w:r w:rsidRPr="002C1E51">
        <w:rPr>
          <w:rFonts w:ascii="Times New Roman" w:hAnsi="Times New Roman" w:cs="Times New Roman"/>
          <w:sz w:val="22"/>
          <w:szCs w:val="22"/>
        </w:rPr>
        <w:t>, находящемся в судебном участке №98 Ялтинского судебного района (городской округ</w:t>
      </w:r>
      <w:r w:rsidRPr="002C1E51">
        <w:rPr>
          <w:rFonts w:ascii="Times New Roman" w:hAnsi="Times New Roman" w:cs="Times New Roman"/>
          <w:sz w:val="22"/>
          <w:szCs w:val="22"/>
        </w:rPr>
        <w:t xml:space="preserve"> Ялта) Республики Крым.</w:t>
      </w:r>
    </w:p>
    <w:p w:rsidR="002C1E51" w:rsidRPr="002C1E51" w:rsidP="002C1E51">
      <w:pPr>
        <w:ind w:left="567" w:right="-2"/>
        <w:jc w:val="both"/>
        <w:rPr>
          <w:rFonts w:ascii="Times New Roman" w:hAnsi="Times New Roman" w:cs="Times New Roman"/>
          <w:sz w:val="22"/>
          <w:szCs w:val="22"/>
        </w:rPr>
      </w:pPr>
      <w:r w:rsidRPr="002C1E51">
        <w:rPr>
          <w:rFonts w:ascii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743BEC" w:rsidRPr="002C1E51" w:rsidP="00743BEC">
      <w:pPr>
        <w:ind w:left="567" w:right="-2"/>
        <w:jc w:val="both"/>
        <w:rPr>
          <w:rFonts w:ascii="Times New Roman" w:hAnsi="Times New Roman" w:cs="Times New Roman"/>
          <w:sz w:val="22"/>
          <w:szCs w:val="22"/>
        </w:rPr>
      </w:pPr>
      <w:r w:rsidRPr="002C1E51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2C1E51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2C1E51">
        <w:rPr>
          <w:rFonts w:ascii="Times New Roman" w:hAnsi="Times New Roman" w:cs="Times New Roman"/>
          <w:sz w:val="22"/>
          <w:szCs w:val="22"/>
        </w:rPr>
        <w:t>В.В. Кулешова</w:t>
      </w:r>
    </w:p>
    <w:p w:rsidR="00743BEC" w:rsidRPr="002C1E51" w:rsidP="00743BEC">
      <w:pPr>
        <w:ind w:left="567" w:right="-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Помощник</w:t>
      </w:r>
      <w:r w:rsidRPr="002C1E51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</w:t>
      </w:r>
      <w:r w:rsidRPr="002C1E51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2C1E51">
        <w:rPr>
          <w:rFonts w:ascii="Times New Roman" w:hAnsi="Times New Roman" w:cs="Times New Roman"/>
          <w:sz w:val="22"/>
          <w:szCs w:val="22"/>
        </w:rPr>
        <w:t>В.М. Руденко</w:t>
      </w:r>
    </w:p>
    <w:p w:rsidR="0010767B" w:rsidRPr="00970F2C" w:rsidP="00743BEC">
      <w:pPr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Sect="0065107E">
      <w:footerReference w:type="default" r:id="rId19"/>
      <w:pgSz w:w="11900" w:h="16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44658110"/>
      <w:docPartObj>
        <w:docPartGallery w:val="Page Numbers (Bottom of Page)"/>
        <w:docPartUnique/>
      </w:docPartObj>
    </w:sdtPr>
    <w:sdtContent>
      <w:p w:rsidR="007C30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C30D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3CE9"/>
    <w:rsid w:val="000128B9"/>
    <w:rsid w:val="00025CFF"/>
    <w:rsid w:val="000378CB"/>
    <w:rsid w:val="00053E9E"/>
    <w:rsid w:val="00084C01"/>
    <w:rsid w:val="000C2ADD"/>
    <w:rsid w:val="000C6467"/>
    <w:rsid w:val="000D6359"/>
    <w:rsid w:val="0010767B"/>
    <w:rsid w:val="00113032"/>
    <w:rsid w:val="00166518"/>
    <w:rsid w:val="00167A0C"/>
    <w:rsid w:val="00173CB4"/>
    <w:rsid w:val="00183D62"/>
    <w:rsid w:val="00186862"/>
    <w:rsid w:val="0019283D"/>
    <w:rsid w:val="00194EC1"/>
    <w:rsid w:val="001A7E2F"/>
    <w:rsid w:val="001B259E"/>
    <w:rsid w:val="001B2635"/>
    <w:rsid w:val="001E2F1A"/>
    <w:rsid w:val="001F64A5"/>
    <w:rsid w:val="00201362"/>
    <w:rsid w:val="00201C16"/>
    <w:rsid w:val="00201FBF"/>
    <w:rsid w:val="00204533"/>
    <w:rsid w:val="002077DE"/>
    <w:rsid w:val="00217E67"/>
    <w:rsid w:val="00221AE9"/>
    <w:rsid w:val="00224133"/>
    <w:rsid w:val="0022488F"/>
    <w:rsid w:val="00231100"/>
    <w:rsid w:val="00244559"/>
    <w:rsid w:val="002546CF"/>
    <w:rsid w:val="00257C55"/>
    <w:rsid w:val="00260BB5"/>
    <w:rsid w:val="00260BDD"/>
    <w:rsid w:val="002835CF"/>
    <w:rsid w:val="00285111"/>
    <w:rsid w:val="0028726C"/>
    <w:rsid w:val="002A5EF3"/>
    <w:rsid w:val="002C1E51"/>
    <w:rsid w:val="002C3EF0"/>
    <w:rsid w:val="002C65F6"/>
    <w:rsid w:val="002C6EC3"/>
    <w:rsid w:val="002D2870"/>
    <w:rsid w:val="002E36D7"/>
    <w:rsid w:val="002E62AA"/>
    <w:rsid w:val="002F1432"/>
    <w:rsid w:val="00302507"/>
    <w:rsid w:val="00305D1E"/>
    <w:rsid w:val="0030677F"/>
    <w:rsid w:val="00324B98"/>
    <w:rsid w:val="003422E3"/>
    <w:rsid w:val="00347F90"/>
    <w:rsid w:val="00357044"/>
    <w:rsid w:val="00376922"/>
    <w:rsid w:val="00376E3F"/>
    <w:rsid w:val="0038363A"/>
    <w:rsid w:val="003964FC"/>
    <w:rsid w:val="003A23F0"/>
    <w:rsid w:val="003A27E1"/>
    <w:rsid w:val="003A484B"/>
    <w:rsid w:val="003A73CF"/>
    <w:rsid w:val="003B0BDB"/>
    <w:rsid w:val="003B4446"/>
    <w:rsid w:val="003B7FBB"/>
    <w:rsid w:val="003C4999"/>
    <w:rsid w:val="003D3E7F"/>
    <w:rsid w:val="003D4979"/>
    <w:rsid w:val="003E4256"/>
    <w:rsid w:val="003E6E75"/>
    <w:rsid w:val="003F2A6D"/>
    <w:rsid w:val="003F6E73"/>
    <w:rsid w:val="004029D7"/>
    <w:rsid w:val="004063D8"/>
    <w:rsid w:val="0042142E"/>
    <w:rsid w:val="00422AA8"/>
    <w:rsid w:val="004330BA"/>
    <w:rsid w:val="00435307"/>
    <w:rsid w:val="00440FDB"/>
    <w:rsid w:val="004415FF"/>
    <w:rsid w:val="00447024"/>
    <w:rsid w:val="004639F3"/>
    <w:rsid w:val="00470884"/>
    <w:rsid w:val="004778B2"/>
    <w:rsid w:val="00480449"/>
    <w:rsid w:val="00483799"/>
    <w:rsid w:val="0048604E"/>
    <w:rsid w:val="004A71C7"/>
    <w:rsid w:val="004B10C0"/>
    <w:rsid w:val="004B7B09"/>
    <w:rsid w:val="004C0BAD"/>
    <w:rsid w:val="004E50C5"/>
    <w:rsid w:val="004E6432"/>
    <w:rsid w:val="004F2177"/>
    <w:rsid w:val="00500F62"/>
    <w:rsid w:val="00503A67"/>
    <w:rsid w:val="00503B26"/>
    <w:rsid w:val="00507288"/>
    <w:rsid w:val="005220DC"/>
    <w:rsid w:val="0053174A"/>
    <w:rsid w:val="00533FFF"/>
    <w:rsid w:val="00536FDE"/>
    <w:rsid w:val="0054225B"/>
    <w:rsid w:val="00554500"/>
    <w:rsid w:val="00556548"/>
    <w:rsid w:val="005601D9"/>
    <w:rsid w:val="005963FD"/>
    <w:rsid w:val="005A1F31"/>
    <w:rsid w:val="005B3F21"/>
    <w:rsid w:val="005F064C"/>
    <w:rsid w:val="0060157D"/>
    <w:rsid w:val="00604352"/>
    <w:rsid w:val="00607916"/>
    <w:rsid w:val="00611BD9"/>
    <w:rsid w:val="0061725E"/>
    <w:rsid w:val="0065107E"/>
    <w:rsid w:val="00654F81"/>
    <w:rsid w:val="0066497E"/>
    <w:rsid w:val="006771F0"/>
    <w:rsid w:val="006810A4"/>
    <w:rsid w:val="006859F3"/>
    <w:rsid w:val="00696CAE"/>
    <w:rsid w:val="00697A91"/>
    <w:rsid w:val="006A0089"/>
    <w:rsid w:val="006A0A0D"/>
    <w:rsid w:val="006A6CC4"/>
    <w:rsid w:val="006B0DE5"/>
    <w:rsid w:val="006B1715"/>
    <w:rsid w:val="006C3681"/>
    <w:rsid w:val="006D5B8B"/>
    <w:rsid w:val="006F2711"/>
    <w:rsid w:val="006F3ED1"/>
    <w:rsid w:val="006F40DA"/>
    <w:rsid w:val="006F6C52"/>
    <w:rsid w:val="007171C6"/>
    <w:rsid w:val="007358DF"/>
    <w:rsid w:val="00743BEC"/>
    <w:rsid w:val="007779A8"/>
    <w:rsid w:val="00777BDF"/>
    <w:rsid w:val="00781110"/>
    <w:rsid w:val="007901D8"/>
    <w:rsid w:val="007913BE"/>
    <w:rsid w:val="00795E85"/>
    <w:rsid w:val="007C2D58"/>
    <w:rsid w:val="007C30DE"/>
    <w:rsid w:val="00801805"/>
    <w:rsid w:val="008143F2"/>
    <w:rsid w:val="0082546B"/>
    <w:rsid w:val="0082604E"/>
    <w:rsid w:val="00827266"/>
    <w:rsid w:val="00870308"/>
    <w:rsid w:val="00870A51"/>
    <w:rsid w:val="0087248D"/>
    <w:rsid w:val="008931EF"/>
    <w:rsid w:val="00893C00"/>
    <w:rsid w:val="008D7B5C"/>
    <w:rsid w:val="008F7EF4"/>
    <w:rsid w:val="00900B5C"/>
    <w:rsid w:val="009130D4"/>
    <w:rsid w:val="0092413C"/>
    <w:rsid w:val="009345F1"/>
    <w:rsid w:val="009444A9"/>
    <w:rsid w:val="009536CB"/>
    <w:rsid w:val="0095580C"/>
    <w:rsid w:val="00957004"/>
    <w:rsid w:val="009609A8"/>
    <w:rsid w:val="00963BB6"/>
    <w:rsid w:val="009645F5"/>
    <w:rsid w:val="00970F2C"/>
    <w:rsid w:val="0098562F"/>
    <w:rsid w:val="0099121A"/>
    <w:rsid w:val="009A3407"/>
    <w:rsid w:val="009A446F"/>
    <w:rsid w:val="009C08A0"/>
    <w:rsid w:val="009D0D0A"/>
    <w:rsid w:val="009D7FA1"/>
    <w:rsid w:val="009E0DF4"/>
    <w:rsid w:val="009E3058"/>
    <w:rsid w:val="009F08F4"/>
    <w:rsid w:val="00A107AB"/>
    <w:rsid w:val="00A1208D"/>
    <w:rsid w:val="00A13391"/>
    <w:rsid w:val="00A71D19"/>
    <w:rsid w:val="00A76698"/>
    <w:rsid w:val="00A82EB6"/>
    <w:rsid w:val="00A84C8E"/>
    <w:rsid w:val="00A87409"/>
    <w:rsid w:val="00A90857"/>
    <w:rsid w:val="00AA3AC1"/>
    <w:rsid w:val="00AC50A9"/>
    <w:rsid w:val="00AE340A"/>
    <w:rsid w:val="00AF51AB"/>
    <w:rsid w:val="00B04182"/>
    <w:rsid w:val="00B14C1C"/>
    <w:rsid w:val="00B15538"/>
    <w:rsid w:val="00B228A9"/>
    <w:rsid w:val="00B438E5"/>
    <w:rsid w:val="00B63A32"/>
    <w:rsid w:val="00B82E0D"/>
    <w:rsid w:val="00B8435B"/>
    <w:rsid w:val="00B856B6"/>
    <w:rsid w:val="00BA0E92"/>
    <w:rsid w:val="00BC0A74"/>
    <w:rsid w:val="00BC2B96"/>
    <w:rsid w:val="00BE0463"/>
    <w:rsid w:val="00BE4780"/>
    <w:rsid w:val="00BE727F"/>
    <w:rsid w:val="00C00990"/>
    <w:rsid w:val="00C0315B"/>
    <w:rsid w:val="00C0792E"/>
    <w:rsid w:val="00C23C20"/>
    <w:rsid w:val="00C35426"/>
    <w:rsid w:val="00C63D91"/>
    <w:rsid w:val="00C75912"/>
    <w:rsid w:val="00CB3B6E"/>
    <w:rsid w:val="00CD076B"/>
    <w:rsid w:val="00CE2026"/>
    <w:rsid w:val="00CE2497"/>
    <w:rsid w:val="00CF5294"/>
    <w:rsid w:val="00CF620D"/>
    <w:rsid w:val="00CF6F96"/>
    <w:rsid w:val="00D00039"/>
    <w:rsid w:val="00D056F0"/>
    <w:rsid w:val="00D1562D"/>
    <w:rsid w:val="00D41BEB"/>
    <w:rsid w:val="00D43C0D"/>
    <w:rsid w:val="00D515BF"/>
    <w:rsid w:val="00D62505"/>
    <w:rsid w:val="00D72911"/>
    <w:rsid w:val="00D80361"/>
    <w:rsid w:val="00D86F6A"/>
    <w:rsid w:val="00D90CA3"/>
    <w:rsid w:val="00DA2C82"/>
    <w:rsid w:val="00DA3C99"/>
    <w:rsid w:val="00DA719C"/>
    <w:rsid w:val="00DB56E4"/>
    <w:rsid w:val="00DF0889"/>
    <w:rsid w:val="00E03B8A"/>
    <w:rsid w:val="00E1662A"/>
    <w:rsid w:val="00E16893"/>
    <w:rsid w:val="00E1705D"/>
    <w:rsid w:val="00E25540"/>
    <w:rsid w:val="00E46DBD"/>
    <w:rsid w:val="00E6118D"/>
    <w:rsid w:val="00E63536"/>
    <w:rsid w:val="00E8073E"/>
    <w:rsid w:val="00EA5734"/>
    <w:rsid w:val="00EB0E44"/>
    <w:rsid w:val="00ED43BA"/>
    <w:rsid w:val="00ED6063"/>
    <w:rsid w:val="00EE7CCB"/>
    <w:rsid w:val="00EF3EE5"/>
    <w:rsid w:val="00F0454C"/>
    <w:rsid w:val="00F40930"/>
    <w:rsid w:val="00F40E19"/>
    <w:rsid w:val="00F534A6"/>
    <w:rsid w:val="00F667D5"/>
    <w:rsid w:val="00FA16DD"/>
    <w:rsid w:val="00FA70B2"/>
    <w:rsid w:val="00FC551A"/>
    <w:rsid w:val="00FD3A1F"/>
    <w:rsid w:val="00FD7AEE"/>
    <w:rsid w:val="00FF1E7F"/>
    <w:rsid w:val="00FF2755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7C30D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C30DE"/>
  </w:style>
  <w:style w:type="paragraph" w:styleId="Footer">
    <w:name w:val="footer"/>
    <w:basedOn w:val="Normal"/>
    <w:link w:val="a1"/>
    <w:uiPriority w:val="99"/>
    <w:unhideWhenUsed/>
    <w:rsid w:val="007C30D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C30DE"/>
  </w:style>
  <w:style w:type="character" w:styleId="Hyperlink">
    <w:name w:val="Hyperlink"/>
    <w:basedOn w:val="DefaultParagraphFont"/>
    <w:uiPriority w:val="99"/>
    <w:semiHidden/>
    <w:unhideWhenUsed/>
    <w:rsid w:val="004639F3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A3C99"/>
  </w:style>
  <w:style w:type="paragraph" w:styleId="HTMLPreformatted">
    <w:name w:val="HTML Preformatted"/>
    <w:basedOn w:val="Normal"/>
    <w:link w:val="HTML"/>
    <w:uiPriority w:val="99"/>
    <w:unhideWhenUsed/>
    <w:rsid w:val="004E6432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E6432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95E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327611/22a8021e55a34bf836a3ee20ba0408f95c24c1bc/" TargetMode="External" /><Relationship Id="rId11" Type="http://schemas.openxmlformats.org/officeDocument/2006/relationships/hyperlink" Target="https://www.consultant.ru/document/cons_doc_LAW_471848/a761099a7fed45b3a1ad93f103041dec5d760a72/" TargetMode="External" /><Relationship Id="rId12" Type="http://schemas.openxmlformats.org/officeDocument/2006/relationships/hyperlink" Target="consultantplus://offline/ref=6BA7B547D902252D4E86F7553B3CABD318CC03AD2DE28BB4F19350B222D3C37ABB0013D21D0E1975c3AFH" TargetMode="External" /><Relationship Id="rId13" Type="http://schemas.openxmlformats.org/officeDocument/2006/relationships/hyperlink" Target="consultantplus://offline/ref=6BA7B547D902252D4E86F7553B3CABD318CC03AD2DE28BB4F19350B222D3C37ABB0013D21D081176c3ACH" TargetMode="External" /><Relationship Id="rId14" Type="http://schemas.openxmlformats.org/officeDocument/2006/relationships/hyperlink" Target="consultantplus://offline/ref=FBFD2B5FF7351A2A487EBF5D87F5D9201D4A7683EB721442848BB9A9B6957F223B6B54FFB79BCF3Cj0v3I" TargetMode="External" /><Relationship Id="rId15" Type="http://schemas.openxmlformats.org/officeDocument/2006/relationships/hyperlink" Target="consultantplus://offline/ref=FBFD2B5FF7351A2A487EBF5D87F5D9201D4A7683EB721442848BB9A9B6957F223B6B54FFB79BC03Bj0v2I" TargetMode="External" /><Relationship Id="rId16" Type="http://schemas.openxmlformats.org/officeDocument/2006/relationships/hyperlink" Target="consultantplus://offline/ref=FBFD2B5FF7351A2A487EBF5D87F5D9201D4A7683EB721442848BB9A9B6957F223B6B54FAB59CjCv8I" TargetMode="External" /><Relationship Id="rId17" Type="http://schemas.openxmlformats.org/officeDocument/2006/relationships/hyperlink" Target="consultantplus://offline/ref=FBFD2B5FF7351A2A487EBF5D87F5D9201D4A7683EB721442848BB9A9B6957F223B6B54FAB499jCv9I" TargetMode="External" /><Relationship Id="rId18" Type="http://schemas.openxmlformats.org/officeDocument/2006/relationships/hyperlink" Target="consultantplus://offline/ref=FBFD2B5FF7351A2A487EBF5D87F5D9201D4A7683EB721442848BB9A9B6957F223B6B54FCB298jCvFI" TargetMode="Externa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CA12ABB3FCE2B5B0B30580707A1081FD6A9BC3B6A2F419E0303AA695E814D2B26C969E5E250C4C9404103DB28C7F2011350780300653B222EXAL" TargetMode="External" /><Relationship Id="rId6" Type="http://schemas.openxmlformats.org/officeDocument/2006/relationships/hyperlink" Target="consultantplus://offline/ref=A970D8F06D2F5BAE771C7806CB6E17E55A4BD7DC261B4202CF15CC63B020A0E7A6FB56C24F1CDE361FF33E0512AFB3C7F7118B28DF4AABCAAEs7L" TargetMode="External" /><Relationship Id="rId7" Type="http://schemas.openxmlformats.org/officeDocument/2006/relationships/hyperlink" Target="consultantplus://offline/ref=98351B49B9A9914BC810E6A73C4EA7B14C86566ABD2F3A01BC3575C989D900272CE1E3F25BD6BB0F565D5F9D3F700097448FC52C1B47C3N" TargetMode="External" /><Relationship Id="rId8" Type="http://schemas.openxmlformats.org/officeDocument/2006/relationships/hyperlink" Target="consultantplus://offline/ref=98351B49B9A9914BC810E6A73C4EA7B14C86566ABD2F3A01BC3575C989D900272CE1E3F25BD8BB0F565D5F9D3F700097448FC52C1B47C3N" TargetMode="External" /><Relationship Id="rId9" Type="http://schemas.openxmlformats.org/officeDocument/2006/relationships/hyperlink" Target="garantF1://12025267.15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DBEB5-A27A-4CB8-AED1-418B639A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