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68B3" w:rsidRPr="00D3377F" w:rsidP="00D3377F">
      <w:pPr>
        <w:widowControl/>
        <w:ind w:left="-142" w:right="-2" w:firstLine="567"/>
        <w:jc w:val="right"/>
        <w:rPr>
          <w:b/>
          <w:bCs/>
          <w:sz w:val="26"/>
          <w:szCs w:val="26"/>
        </w:rPr>
      </w:pPr>
      <w:r w:rsidRPr="00D3377F">
        <w:rPr>
          <w:b/>
          <w:bCs/>
          <w:sz w:val="26"/>
          <w:szCs w:val="26"/>
        </w:rPr>
        <w:t>Дело № 5-98-</w:t>
      </w:r>
      <w:r w:rsidR="009C7103">
        <w:rPr>
          <w:b/>
          <w:bCs/>
          <w:sz w:val="26"/>
          <w:szCs w:val="26"/>
        </w:rPr>
        <w:t>128</w:t>
      </w:r>
      <w:r w:rsidRPr="00D3377F">
        <w:rPr>
          <w:b/>
          <w:bCs/>
          <w:sz w:val="26"/>
          <w:szCs w:val="26"/>
        </w:rPr>
        <w:t>/</w:t>
      </w:r>
      <w:r w:rsidRPr="00D3377F" w:rsidR="00B40AE7">
        <w:rPr>
          <w:b/>
          <w:bCs/>
          <w:sz w:val="26"/>
          <w:szCs w:val="26"/>
        </w:rPr>
        <w:t>2025</w:t>
      </w:r>
    </w:p>
    <w:p w:rsidR="003268B3" w:rsidRPr="00D3377F" w:rsidP="00D3377F">
      <w:pPr>
        <w:widowControl/>
        <w:ind w:left="-142" w:right="-2" w:firstLine="567"/>
        <w:jc w:val="right"/>
        <w:rPr>
          <w:b/>
          <w:bCs/>
          <w:sz w:val="26"/>
          <w:szCs w:val="26"/>
        </w:rPr>
      </w:pPr>
      <w:r w:rsidRPr="00D3377F">
        <w:rPr>
          <w:b/>
          <w:bCs/>
          <w:sz w:val="26"/>
          <w:szCs w:val="26"/>
        </w:rPr>
        <w:t>91</w:t>
      </w:r>
      <w:r w:rsidRPr="00D3377F">
        <w:rPr>
          <w:b/>
          <w:bCs/>
          <w:sz w:val="26"/>
          <w:szCs w:val="26"/>
          <w:lang w:val="en-US"/>
        </w:rPr>
        <w:t>MS</w:t>
      </w:r>
      <w:r w:rsidRPr="00D3377F">
        <w:rPr>
          <w:b/>
          <w:bCs/>
          <w:sz w:val="26"/>
          <w:szCs w:val="26"/>
        </w:rPr>
        <w:t>0098-01-</w:t>
      </w:r>
      <w:r w:rsidRPr="00D3377F" w:rsidR="00B40AE7">
        <w:rPr>
          <w:b/>
          <w:bCs/>
          <w:sz w:val="26"/>
          <w:szCs w:val="26"/>
        </w:rPr>
        <w:t>2025</w:t>
      </w:r>
      <w:r w:rsidRPr="00D3377F">
        <w:rPr>
          <w:b/>
          <w:bCs/>
          <w:sz w:val="26"/>
          <w:szCs w:val="26"/>
        </w:rPr>
        <w:t>-</w:t>
      </w:r>
      <w:r w:rsidR="009C7103">
        <w:rPr>
          <w:b/>
          <w:bCs/>
          <w:sz w:val="26"/>
          <w:szCs w:val="26"/>
        </w:rPr>
        <w:t>000274-77</w:t>
      </w:r>
    </w:p>
    <w:p w:rsidR="00676196" w:rsidRPr="00D3377F" w:rsidP="00D3377F">
      <w:pPr>
        <w:widowControl/>
        <w:ind w:left="-142" w:right="-2" w:firstLine="567"/>
        <w:jc w:val="both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 xml:space="preserve">                              </w:t>
      </w:r>
    </w:p>
    <w:p w:rsidR="00676196" w:rsidRPr="00D3377F" w:rsidP="00D3377F">
      <w:pPr>
        <w:widowControl/>
        <w:ind w:left="-142" w:right="-2" w:firstLine="567"/>
        <w:jc w:val="center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>П О С Т А Н О В Л Е Н И Е</w:t>
      </w:r>
    </w:p>
    <w:p w:rsidR="00564302" w:rsidRPr="00D3377F" w:rsidP="00D3377F">
      <w:pPr>
        <w:widowControl/>
        <w:ind w:left="-142" w:right="-2" w:firstLine="567"/>
        <w:jc w:val="both"/>
        <w:rPr>
          <w:sz w:val="26"/>
          <w:szCs w:val="26"/>
        </w:rPr>
      </w:pPr>
    </w:p>
    <w:p w:rsidR="00676196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24 марта</w:t>
      </w:r>
      <w:r w:rsidRPr="00D3377F" w:rsidR="00B40AE7">
        <w:rPr>
          <w:b/>
          <w:bCs/>
          <w:sz w:val="26"/>
          <w:szCs w:val="26"/>
        </w:rPr>
        <w:t xml:space="preserve"> 2025</w:t>
      </w:r>
      <w:r w:rsidRPr="00D3377F">
        <w:rPr>
          <w:b/>
          <w:bCs/>
          <w:sz w:val="26"/>
          <w:szCs w:val="26"/>
        </w:rPr>
        <w:t xml:space="preserve"> года</w:t>
      </w:r>
      <w:r w:rsidRPr="00D3377F">
        <w:rPr>
          <w:b/>
          <w:sz w:val="26"/>
          <w:szCs w:val="26"/>
        </w:rPr>
        <w:t xml:space="preserve">              </w:t>
      </w:r>
      <w:r w:rsidRPr="00D3377F" w:rsidR="000350F4">
        <w:rPr>
          <w:b/>
          <w:sz w:val="26"/>
          <w:szCs w:val="26"/>
        </w:rPr>
        <w:t xml:space="preserve">                               </w:t>
      </w:r>
      <w:r w:rsidRPr="00D3377F" w:rsidR="00037466">
        <w:rPr>
          <w:b/>
          <w:sz w:val="26"/>
          <w:szCs w:val="26"/>
        </w:rPr>
        <w:t xml:space="preserve"> </w:t>
      </w:r>
      <w:r w:rsidRPr="00D3377F">
        <w:rPr>
          <w:b/>
          <w:sz w:val="26"/>
          <w:szCs w:val="26"/>
        </w:rPr>
        <w:t xml:space="preserve">  </w:t>
      </w:r>
      <w:r w:rsidRPr="00D3377F" w:rsidR="00B51982">
        <w:rPr>
          <w:b/>
          <w:sz w:val="26"/>
          <w:szCs w:val="26"/>
        </w:rPr>
        <w:t xml:space="preserve">            </w:t>
      </w:r>
      <w:r w:rsidRPr="00D3377F" w:rsidR="00251577">
        <w:rPr>
          <w:b/>
          <w:sz w:val="26"/>
          <w:szCs w:val="26"/>
        </w:rPr>
        <w:t xml:space="preserve">      </w:t>
      </w:r>
      <w:r w:rsidRPr="00D3377F" w:rsidR="00564302">
        <w:rPr>
          <w:b/>
          <w:sz w:val="26"/>
          <w:szCs w:val="26"/>
        </w:rPr>
        <w:t xml:space="preserve">   </w:t>
      </w:r>
      <w:r w:rsidRPr="00D3377F" w:rsidR="00251577">
        <w:rPr>
          <w:b/>
          <w:sz w:val="26"/>
          <w:szCs w:val="26"/>
        </w:rPr>
        <w:t xml:space="preserve"> </w:t>
      </w:r>
      <w:r w:rsidR="00D3377F">
        <w:rPr>
          <w:b/>
          <w:sz w:val="26"/>
          <w:szCs w:val="26"/>
        </w:rPr>
        <w:t xml:space="preserve">                </w:t>
      </w:r>
      <w:r w:rsidRPr="00D3377F" w:rsidR="003941D4">
        <w:rPr>
          <w:b/>
          <w:sz w:val="26"/>
          <w:szCs w:val="26"/>
        </w:rPr>
        <w:t xml:space="preserve">  </w:t>
      </w:r>
      <w:r w:rsidRPr="00D3377F">
        <w:rPr>
          <w:b/>
          <w:bCs/>
          <w:sz w:val="26"/>
          <w:szCs w:val="26"/>
        </w:rPr>
        <w:t>г. Ялта</w:t>
      </w:r>
    </w:p>
    <w:p w:rsidR="003941D4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b/>
          <w:bCs/>
          <w:sz w:val="26"/>
          <w:szCs w:val="26"/>
        </w:rPr>
      </w:pPr>
    </w:p>
    <w:p w:rsidR="00CE1DD8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Мировой судья</w:t>
      </w:r>
      <w:r w:rsidRPr="00D3377F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D3377F" w:rsidR="003C758D">
        <w:rPr>
          <w:bCs/>
          <w:iCs/>
          <w:sz w:val="26"/>
          <w:szCs w:val="26"/>
        </w:rPr>
        <w:t xml:space="preserve">Ялта) Республики Крым </w:t>
      </w:r>
      <w:r w:rsidRPr="00D3377F" w:rsidR="00E854A9">
        <w:rPr>
          <w:bCs/>
          <w:iCs/>
          <w:sz w:val="26"/>
          <w:szCs w:val="26"/>
        </w:rPr>
        <w:t>Кулешова Виктория Владимировна</w:t>
      </w:r>
      <w:r w:rsidRPr="00D3377F">
        <w:rPr>
          <w:sz w:val="26"/>
          <w:szCs w:val="26"/>
        </w:rPr>
        <w:t>,</w:t>
      </w:r>
    </w:p>
    <w:p w:rsidR="00676196" w:rsidRPr="00D3377F" w:rsidP="00D3377F">
      <w:pPr>
        <w:widowControl/>
        <w:tabs>
          <w:tab w:val="left" w:pos="8510"/>
        </w:tabs>
        <w:ind w:left="-142" w:right="-2" w:firstLine="567"/>
        <w:jc w:val="both"/>
        <w:rPr>
          <w:sz w:val="26"/>
          <w:szCs w:val="26"/>
        </w:rPr>
      </w:pPr>
      <w:r w:rsidRPr="00D3377F">
        <w:rPr>
          <w:rFonts w:eastAsia="Calibri"/>
          <w:sz w:val="26"/>
          <w:szCs w:val="26"/>
        </w:rPr>
        <w:t xml:space="preserve">рассмотрев в открытом судебном </w:t>
      </w:r>
      <w:r w:rsidRPr="00D3377F">
        <w:rPr>
          <w:sz w:val="26"/>
          <w:szCs w:val="26"/>
        </w:rPr>
        <w:t>заседании в</w:t>
      </w:r>
      <w:r w:rsidRPr="00D3377F" w:rsidR="00B51982">
        <w:rPr>
          <w:sz w:val="26"/>
          <w:szCs w:val="26"/>
        </w:rPr>
        <w:t xml:space="preserve"> </w:t>
      </w:r>
      <w:r w:rsidRPr="00D3377F" w:rsidR="003268B3">
        <w:rPr>
          <w:sz w:val="26"/>
          <w:szCs w:val="26"/>
        </w:rPr>
        <w:t xml:space="preserve">помещении судебного участка в </w:t>
      </w:r>
      <w:r w:rsidRPr="00D3377F" w:rsidR="000C61D9">
        <w:rPr>
          <w:sz w:val="26"/>
          <w:szCs w:val="26"/>
        </w:rPr>
        <w:t>г.</w:t>
      </w:r>
      <w:r w:rsidRPr="00D3377F" w:rsidR="003941D4">
        <w:rPr>
          <w:sz w:val="26"/>
          <w:szCs w:val="26"/>
        </w:rPr>
        <w:t xml:space="preserve"> </w:t>
      </w:r>
      <w:r w:rsidRPr="00D3377F" w:rsidR="000C61D9">
        <w:rPr>
          <w:sz w:val="26"/>
          <w:szCs w:val="26"/>
        </w:rPr>
        <w:t>Ялте (ул.</w:t>
      </w:r>
      <w:r w:rsidRPr="00D3377F" w:rsidR="003941D4">
        <w:rPr>
          <w:sz w:val="26"/>
          <w:szCs w:val="26"/>
        </w:rPr>
        <w:t xml:space="preserve"> </w:t>
      </w:r>
      <w:r w:rsidRPr="00D3377F">
        <w:rPr>
          <w:sz w:val="26"/>
          <w:szCs w:val="26"/>
        </w:rPr>
        <w:t>Васильева, 19) дело об административном правонар</w:t>
      </w:r>
      <w:r w:rsidRPr="00D3377F">
        <w:rPr>
          <w:sz w:val="26"/>
          <w:szCs w:val="26"/>
        </w:rPr>
        <w:t xml:space="preserve">ушении в отношении: </w:t>
      </w:r>
    </w:p>
    <w:p w:rsidR="00005390" w:rsidRPr="00D3377F" w:rsidP="00D3377F">
      <w:pPr>
        <w:ind w:left="-142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9C7103">
        <w:rPr>
          <w:b/>
          <w:sz w:val="26"/>
          <w:szCs w:val="26"/>
        </w:rPr>
        <w:t xml:space="preserve">редседателя правления </w:t>
      </w:r>
      <w:r>
        <w:t>«Данные изъяты»,</w:t>
      </w:r>
      <w:r>
        <w:t xml:space="preserve"> </w:t>
      </w:r>
    </w:p>
    <w:p w:rsidR="00DC4577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>за совершение административного право</w:t>
      </w:r>
      <w:r w:rsidRPr="00D3377F" w:rsidR="00866238">
        <w:rPr>
          <w:sz w:val="26"/>
          <w:szCs w:val="26"/>
        </w:rPr>
        <w:t>нарушения, предусмотренного ст.</w:t>
      </w:r>
      <w:r w:rsidRPr="00D3377F">
        <w:rPr>
          <w:sz w:val="26"/>
          <w:szCs w:val="26"/>
        </w:rPr>
        <w:t>15.5 Кодекса</w:t>
      </w:r>
      <w:r w:rsidRPr="00D3377F">
        <w:rPr>
          <w:sz w:val="26"/>
          <w:szCs w:val="26"/>
        </w:rPr>
        <w:t xml:space="preserve"> Российской Федерации об административных правонарушениях,-</w:t>
      </w:r>
    </w:p>
    <w:p w:rsidR="00866238" w:rsidRPr="00D3377F" w:rsidP="00D3377F">
      <w:pPr>
        <w:pStyle w:val="Style5"/>
        <w:widowControl/>
        <w:ind w:left="-142" w:right="-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                    </w:t>
      </w:r>
      <w:r w:rsidRPr="00D3377F" w:rsidR="006042B3">
        <w:rPr>
          <w:sz w:val="26"/>
          <w:szCs w:val="26"/>
        </w:rPr>
        <w:t xml:space="preserve">  </w:t>
      </w:r>
      <w:r w:rsidRPr="00D3377F" w:rsidR="004E4822">
        <w:rPr>
          <w:sz w:val="26"/>
          <w:szCs w:val="26"/>
        </w:rPr>
        <w:tab/>
        <w:t xml:space="preserve">                  </w:t>
      </w:r>
      <w:r w:rsidRPr="00D3377F" w:rsidR="006042B3">
        <w:rPr>
          <w:sz w:val="26"/>
          <w:szCs w:val="26"/>
        </w:rPr>
        <w:t xml:space="preserve">   </w:t>
      </w:r>
      <w:r w:rsidRPr="00D3377F" w:rsidR="00327ED6">
        <w:rPr>
          <w:sz w:val="26"/>
          <w:szCs w:val="26"/>
        </w:rPr>
        <w:t xml:space="preserve"> </w:t>
      </w:r>
    </w:p>
    <w:p w:rsidR="00DC4577" w:rsidRPr="00D3377F" w:rsidP="00D3377F">
      <w:pPr>
        <w:pStyle w:val="Style5"/>
        <w:widowControl/>
        <w:ind w:left="-142" w:right="-2" w:firstLine="567"/>
        <w:jc w:val="center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>у с т а н о в и л:</w:t>
      </w:r>
    </w:p>
    <w:p w:rsidR="00F34AAC" w:rsidRPr="00D3377F" w:rsidP="00D3377F">
      <w:pPr>
        <w:pStyle w:val="Style5"/>
        <w:widowControl/>
        <w:ind w:left="-142" w:firstLine="568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Серавкина Г.Л.</w:t>
      </w:r>
      <w:r w:rsidRPr="00D3377F" w:rsidR="00005390">
        <w:rPr>
          <w:color w:val="000000"/>
          <w:sz w:val="26"/>
          <w:szCs w:val="26"/>
          <w:shd w:val="clear" w:color="auto" w:fill="FFFFFF"/>
        </w:rPr>
        <w:t>, являясь</w:t>
      </w:r>
      <w:r w:rsidRPr="00D3377F" w:rsidR="00005390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D3377F" w:rsidR="00005390">
        <w:rPr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D3377F" w:rsidR="00005390">
        <w:rPr>
          <w:bCs/>
          <w:iCs/>
          <w:color w:val="000000"/>
          <w:sz w:val="26"/>
          <w:szCs w:val="26"/>
          <w:shd w:val="clear" w:color="auto" w:fill="FFFFFF"/>
        </w:rPr>
        <w:t>–</w:t>
      </w:r>
      <w:r>
        <w:t>«</w:t>
      </w:r>
      <w:r>
        <w:t>Данные изъяты»,</w:t>
      </w:r>
      <w:r>
        <w:t xml:space="preserve"> </w:t>
      </w:r>
      <w:r w:rsidRPr="00D3377F" w:rsidR="00005390">
        <w:rPr>
          <w:sz w:val="26"/>
          <w:szCs w:val="26"/>
        </w:rPr>
        <w:t>,</w:t>
      </w:r>
      <w:r w:rsidRPr="00D3377F" w:rsidR="00D50E1E">
        <w:rPr>
          <w:sz w:val="26"/>
          <w:szCs w:val="26"/>
        </w:rPr>
        <w:t xml:space="preserve"> </w:t>
      </w:r>
      <w:r w:rsidRPr="00D3377F" w:rsidR="00645B5D">
        <w:rPr>
          <w:sz w:val="26"/>
          <w:szCs w:val="26"/>
        </w:rPr>
        <w:t>в нарушение положений</w:t>
      </w:r>
      <w:r w:rsidRPr="00D3377F" w:rsidR="001F5DCF">
        <w:rPr>
          <w:sz w:val="26"/>
          <w:szCs w:val="26"/>
        </w:rPr>
        <w:t xml:space="preserve"> п.</w:t>
      </w:r>
      <w:r w:rsidRPr="00D3377F" w:rsidR="00EC15D2">
        <w:rPr>
          <w:sz w:val="26"/>
          <w:szCs w:val="26"/>
        </w:rPr>
        <w:t>4</w:t>
      </w:r>
      <w:r w:rsidRPr="00D3377F" w:rsidR="002533BC">
        <w:rPr>
          <w:sz w:val="26"/>
          <w:szCs w:val="26"/>
        </w:rPr>
        <w:t xml:space="preserve"> ст.</w:t>
      </w:r>
      <w:r w:rsidRPr="00D3377F" w:rsidR="00EC15D2">
        <w:rPr>
          <w:sz w:val="26"/>
          <w:szCs w:val="26"/>
        </w:rPr>
        <w:t>289</w:t>
      </w:r>
      <w:r w:rsidRPr="00D3377F" w:rsidR="002533BC">
        <w:rPr>
          <w:sz w:val="26"/>
          <w:szCs w:val="26"/>
        </w:rPr>
        <w:t xml:space="preserve"> НК РФ, не</w:t>
      </w:r>
      <w:r w:rsidRPr="00D3377F" w:rsidR="00037466">
        <w:rPr>
          <w:sz w:val="26"/>
          <w:szCs w:val="26"/>
        </w:rPr>
        <w:t>своевременно</w:t>
      </w:r>
      <w:r w:rsidR="00D3377F">
        <w:rPr>
          <w:sz w:val="26"/>
          <w:szCs w:val="26"/>
        </w:rPr>
        <w:t>, с нарушением установленного</w:t>
      </w:r>
      <w:r w:rsidRPr="00D3377F" w:rsidR="002533BC">
        <w:rPr>
          <w:sz w:val="26"/>
          <w:szCs w:val="26"/>
        </w:rPr>
        <w:t xml:space="preserve"> законодательством о налогах и сборах срок</w:t>
      </w:r>
      <w:r w:rsidR="00D3377F">
        <w:rPr>
          <w:sz w:val="26"/>
          <w:szCs w:val="26"/>
        </w:rPr>
        <w:t>а,</w:t>
      </w:r>
      <w:r w:rsidRPr="00D3377F" w:rsidR="002533BC">
        <w:rPr>
          <w:sz w:val="26"/>
          <w:szCs w:val="26"/>
        </w:rPr>
        <w:t xml:space="preserve"> </w:t>
      </w:r>
      <w:r w:rsidRPr="00D3377F" w:rsidR="00D3377F">
        <w:rPr>
          <w:sz w:val="26"/>
          <w:szCs w:val="26"/>
        </w:rPr>
        <w:t>предоставил</w:t>
      </w:r>
      <w:r w:rsidR="00252EAE">
        <w:rPr>
          <w:sz w:val="26"/>
          <w:szCs w:val="26"/>
        </w:rPr>
        <w:t>а</w:t>
      </w:r>
      <w:r w:rsidRPr="00D3377F" w:rsidR="00D3377F">
        <w:rPr>
          <w:sz w:val="26"/>
          <w:szCs w:val="26"/>
        </w:rPr>
        <w:t xml:space="preserve"> в МИФНС России №8 по Республике Крым </w:t>
      </w:r>
      <w:r w:rsidRPr="00D3377F" w:rsidR="002533BC">
        <w:rPr>
          <w:sz w:val="26"/>
          <w:szCs w:val="26"/>
        </w:rPr>
        <w:t xml:space="preserve">налоговую декларацию по налогу </w:t>
      </w:r>
      <w:r w:rsidRPr="00D3377F" w:rsidR="00EC15D2">
        <w:rPr>
          <w:sz w:val="26"/>
          <w:szCs w:val="26"/>
        </w:rPr>
        <w:t xml:space="preserve">на прибыль за </w:t>
      </w:r>
      <w:r w:rsidRPr="00D3377F" w:rsidR="007C4E79">
        <w:rPr>
          <w:sz w:val="26"/>
          <w:szCs w:val="26"/>
        </w:rPr>
        <w:t>2023</w:t>
      </w:r>
      <w:r w:rsidR="008A3A95">
        <w:rPr>
          <w:sz w:val="26"/>
          <w:szCs w:val="26"/>
        </w:rPr>
        <w:t xml:space="preserve"> год</w:t>
      </w:r>
      <w:r w:rsidRPr="00D3377F" w:rsidR="002533BC">
        <w:rPr>
          <w:sz w:val="26"/>
          <w:szCs w:val="26"/>
        </w:rPr>
        <w:t xml:space="preserve">. Своими действиями </w:t>
      </w:r>
      <w:r w:rsidR="008A3A95">
        <w:rPr>
          <w:color w:val="000000"/>
          <w:sz w:val="26"/>
          <w:szCs w:val="26"/>
          <w:shd w:val="clear" w:color="auto" w:fill="FFFFFF"/>
        </w:rPr>
        <w:t xml:space="preserve">Серавкина Г.Л. </w:t>
      </w:r>
      <w:r w:rsidRPr="00D3377F" w:rsidR="002533BC">
        <w:rPr>
          <w:sz w:val="26"/>
          <w:szCs w:val="26"/>
        </w:rPr>
        <w:t>совершил</w:t>
      </w:r>
      <w:r w:rsidR="008A3A95">
        <w:rPr>
          <w:sz w:val="26"/>
          <w:szCs w:val="26"/>
        </w:rPr>
        <w:t>а</w:t>
      </w:r>
      <w:r w:rsidRPr="00D3377F" w:rsidR="002533BC">
        <w:rPr>
          <w:sz w:val="26"/>
          <w:szCs w:val="26"/>
        </w:rPr>
        <w:t xml:space="preserve"> административное правонарушение, предусмотренное ст.15.</w:t>
      </w:r>
      <w:r w:rsidRPr="00D3377F" w:rsidR="006F675C">
        <w:rPr>
          <w:sz w:val="26"/>
          <w:szCs w:val="26"/>
        </w:rPr>
        <w:t>5</w:t>
      </w:r>
      <w:r w:rsidRPr="00D3377F" w:rsidR="002533BC">
        <w:rPr>
          <w:sz w:val="26"/>
          <w:szCs w:val="26"/>
        </w:rPr>
        <w:t xml:space="preserve"> КоАП РФ.</w:t>
      </w:r>
    </w:p>
    <w:p w:rsidR="00CE1DD8" w:rsidRPr="00D3377F" w:rsidP="00D3377F">
      <w:pPr>
        <w:ind w:left="-142" w:right="-2"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Серавкина Г.Л.</w:t>
      </w:r>
      <w:r w:rsidRPr="00D3377F" w:rsidR="00701B7A">
        <w:rPr>
          <w:rFonts w:eastAsia="Calibri"/>
          <w:sz w:val="26"/>
          <w:szCs w:val="26"/>
          <w:lang w:eastAsia="en-US"/>
        </w:rPr>
        <w:t xml:space="preserve"> </w:t>
      </w:r>
      <w:r w:rsidRPr="00D3377F">
        <w:rPr>
          <w:sz w:val="26"/>
          <w:szCs w:val="26"/>
        </w:rPr>
        <w:t xml:space="preserve">в судебное заседание не </w:t>
      </w:r>
      <w:r>
        <w:rPr>
          <w:sz w:val="26"/>
          <w:szCs w:val="26"/>
        </w:rPr>
        <w:t>явилась</w:t>
      </w:r>
      <w:r w:rsidRPr="00D3377F">
        <w:rPr>
          <w:sz w:val="26"/>
          <w:szCs w:val="26"/>
        </w:rPr>
        <w:t>, о дате</w:t>
      </w:r>
      <w:r w:rsidRPr="00D3377F">
        <w:rPr>
          <w:sz w:val="26"/>
          <w:szCs w:val="26"/>
        </w:rPr>
        <w:t xml:space="preserve"> и месте судебного разбирательства извещен надлежащим образом, причин неявки не сообщил</w:t>
      </w:r>
      <w:r>
        <w:rPr>
          <w:sz w:val="26"/>
          <w:szCs w:val="26"/>
        </w:rPr>
        <w:t>а</w:t>
      </w:r>
      <w:r w:rsidRPr="00D3377F">
        <w:rPr>
          <w:sz w:val="26"/>
          <w:szCs w:val="26"/>
        </w:rPr>
        <w:t>.</w:t>
      </w:r>
    </w:p>
    <w:p w:rsidR="00CE1DD8" w:rsidRPr="00D3377F" w:rsidP="00D3377F">
      <w:pPr>
        <w:widowControl/>
        <w:ind w:left="-142" w:right="-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</w:t>
      </w:r>
      <w:r w:rsidRPr="00D3377F">
        <w:rPr>
          <w:sz w:val="26"/>
          <w:szCs w:val="26"/>
        </w:rPr>
        <w:t>в соответствии с ч.2 ст.25.1 КоАП РФ</w:t>
      </w:r>
      <w:r w:rsidRPr="00D3377F" w:rsidR="00A515ED">
        <w:rPr>
          <w:sz w:val="26"/>
          <w:szCs w:val="26"/>
        </w:rPr>
        <w:t>.</w:t>
      </w:r>
    </w:p>
    <w:p w:rsidR="00CE1DD8" w:rsidRPr="00D3377F" w:rsidP="00D3377F">
      <w:pPr>
        <w:widowControl/>
        <w:autoSpaceDE/>
        <w:autoSpaceDN/>
        <w:adjustRightInd/>
        <w:ind w:left="-142" w:right="-2" w:firstLine="567"/>
        <w:jc w:val="both"/>
        <w:rPr>
          <w:rFonts w:eastAsia="Calibri"/>
          <w:sz w:val="26"/>
          <w:szCs w:val="26"/>
          <w:lang w:eastAsia="en-US"/>
        </w:rPr>
      </w:pPr>
      <w:r w:rsidRPr="00D3377F">
        <w:rPr>
          <w:rFonts w:eastAsia="Calibri"/>
          <w:sz w:val="26"/>
          <w:szCs w:val="26"/>
          <w:lang w:eastAsia="en-US"/>
        </w:rPr>
        <w:t>Исследовав материалы дела в их совокупности, прихожу к выводу о следующем.</w:t>
      </w:r>
    </w:p>
    <w:p w:rsidR="00EC15D2" w:rsidRPr="00D3377F" w:rsidP="00D3377F">
      <w:pPr>
        <w:ind w:left="-14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Статьей 19 Налогового кодекса РФ (далее-</w:t>
      </w:r>
      <w:r w:rsidRPr="00D3377F">
        <w:rPr>
          <w:sz w:val="26"/>
          <w:szCs w:val="26"/>
        </w:rPr>
        <w:t xml:space="preserve"> НК РФ) установлено, что налогоплательщиками и плательщиками сборов признаются организации и физические лица, на которых в соответствии с настоящим Кодексом возложена обязанность уплачивать соответственно налоги и (или) сборы.</w:t>
      </w:r>
    </w:p>
    <w:p w:rsidR="00B908F2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В соответствии с положениям</w:t>
      </w:r>
      <w:r w:rsidRPr="00D3377F" w:rsidR="009F0B79">
        <w:rPr>
          <w:sz w:val="26"/>
          <w:szCs w:val="26"/>
        </w:rPr>
        <w:t>и</w:t>
      </w:r>
      <w:r w:rsidRPr="00D3377F">
        <w:rPr>
          <w:sz w:val="26"/>
          <w:szCs w:val="26"/>
        </w:rPr>
        <w:t xml:space="preserve"> </w:t>
      </w:r>
      <w:r w:rsidRPr="00D3377F">
        <w:rPr>
          <w:sz w:val="26"/>
          <w:szCs w:val="26"/>
        </w:rPr>
        <w:t xml:space="preserve">п.п.4 п.1 ст.23 НК РФ </w:t>
      </w:r>
      <w:r w:rsidRPr="00D3377F" w:rsidR="00286F9F">
        <w:rPr>
          <w:sz w:val="26"/>
          <w:szCs w:val="26"/>
        </w:rPr>
        <w:t xml:space="preserve">налогоплательщики обязаны, в том числе, </w:t>
      </w:r>
      <w:r w:rsidRPr="00D3377F">
        <w:rPr>
          <w:sz w:val="26"/>
          <w:szCs w:val="26"/>
        </w:rPr>
        <w:t xml:space="preserve"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</w:t>
      </w:r>
      <w:r w:rsidRPr="00D3377F">
        <w:rPr>
          <w:sz w:val="26"/>
          <w:szCs w:val="26"/>
        </w:rPr>
        <w:t xml:space="preserve">взносов, уплаченных (перечисленных) в качестве единого налогового платежа, если такая обязанность предусмотрена законодательством о налогах и сборах. </w:t>
      </w:r>
    </w:p>
    <w:p w:rsidR="00EC15D2" w:rsidRPr="00D3377F" w:rsidP="00D3377F">
      <w:pPr>
        <w:ind w:left="-14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На основании пунктом 5 статьи 23 названного кодекса за невыполнение или ненадлежащее выполнение возложенн</w:t>
      </w:r>
      <w:r w:rsidRPr="00D3377F">
        <w:rPr>
          <w:sz w:val="26"/>
          <w:szCs w:val="26"/>
        </w:rPr>
        <w:t>ых на него обязанностей налогоплательщик (плательщик сборов) несет ответственность в соответствии с законодательством.</w:t>
      </w:r>
    </w:p>
    <w:p w:rsidR="00EC15D2" w:rsidRPr="00D3377F" w:rsidP="00D3377F">
      <w:pPr>
        <w:ind w:left="-142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Глава 25 НК РФ  регулирует правила уплаты налога на прибыль организаций.</w:t>
      </w:r>
    </w:p>
    <w:p w:rsidR="00EC15D2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Согласно пункту 3 статьи 289 НК РФ  (в редакции, действующей на </w:t>
      </w:r>
      <w:r w:rsidRPr="00D3377F">
        <w:rPr>
          <w:sz w:val="26"/>
          <w:szCs w:val="26"/>
        </w:rPr>
        <w:t>момент вменяемого правонарушения) 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</w:t>
      </w:r>
      <w:r w:rsidRPr="00D3377F">
        <w:rPr>
          <w:sz w:val="26"/>
          <w:szCs w:val="26"/>
        </w:rPr>
        <w:t xml:space="preserve">х авансовых платежей по фактически полученной прибыли, представляют налоговые декларации не позднее 25-го числа месяца, следующего за месяцем, по итогам которого производится исчисление авансового платежа. </w:t>
      </w:r>
    </w:p>
    <w:p w:rsidR="00EC15D2" w:rsidRPr="00D3377F" w:rsidP="00D3377F">
      <w:pPr>
        <w:pStyle w:val="NormalWeb"/>
        <w:spacing w:before="0" w:beforeAutospacing="0" w:after="0" w:afterAutospacing="0" w:line="288" w:lineRule="atLeast"/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Пункт</w:t>
      </w:r>
      <w:r w:rsidR="00D3377F">
        <w:rPr>
          <w:sz w:val="26"/>
          <w:szCs w:val="26"/>
        </w:rPr>
        <w:t>о</w:t>
      </w:r>
      <w:r w:rsidRPr="00D3377F">
        <w:rPr>
          <w:sz w:val="26"/>
          <w:szCs w:val="26"/>
        </w:rPr>
        <w:t xml:space="preserve">м 4 названной статьи установлено, что </w:t>
      </w:r>
      <w:r w:rsidRPr="00D3377F">
        <w:rPr>
          <w:sz w:val="26"/>
          <w:szCs w:val="26"/>
        </w:rPr>
        <w:t>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D3377F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>Отчетными периодами по налогу признаются первый квартал, пол</w:t>
      </w:r>
      <w:r w:rsidRPr="00D3377F">
        <w:rPr>
          <w:sz w:val="26"/>
          <w:szCs w:val="26"/>
        </w:rPr>
        <w:t>угодие и девять месяцев календарного года (пункт 2 статьи 285 НК РФ).</w:t>
      </w:r>
    </w:p>
    <w:p w:rsidR="00EC15D2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В соответствии со </w:t>
      </w:r>
      <w:r w:rsidRPr="00D3377F" w:rsidR="00D3377F">
        <w:rPr>
          <w:sz w:val="26"/>
          <w:szCs w:val="26"/>
        </w:rPr>
        <w:t xml:space="preserve">п. 1 </w:t>
      </w:r>
      <w:r w:rsidRPr="00D3377F">
        <w:rPr>
          <w:sz w:val="26"/>
          <w:szCs w:val="26"/>
        </w:rPr>
        <w:t>ст. 55 НК РФ, под налоговым периодом понимается календарный год или иной период времени применительно к отдельным налогам, по окончании которого определяется налог</w:t>
      </w:r>
      <w:r w:rsidRPr="00D3377F">
        <w:rPr>
          <w:sz w:val="26"/>
          <w:szCs w:val="26"/>
        </w:rPr>
        <w:t>овая база и исчисляется сумма налога, подлежащая уплате. Налоговый период может состоять из одного или нескольких отчетных периодов с учетом особенностей, установленных настоящей статьей.</w:t>
      </w:r>
    </w:p>
    <w:p w:rsidR="00286F9F" w:rsidRPr="00D3377F" w:rsidP="00D3377F">
      <w:pPr>
        <w:ind w:left="-142" w:firstLine="540"/>
        <w:jc w:val="both"/>
        <w:rPr>
          <w:sz w:val="26"/>
          <w:szCs w:val="26"/>
        </w:rPr>
      </w:pPr>
      <w:r w:rsidRPr="00D3377F">
        <w:rPr>
          <w:color w:val="000000"/>
          <w:sz w:val="26"/>
          <w:szCs w:val="26"/>
        </w:rPr>
        <w:t xml:space="preserve">Как усматривается из материалов дела, </w:t>
      </w:r>
      <w:r w:rsidR="008A3A95">
        <w:rPr>
          <w:color w:val="000000"/>
          <w:sz w:val="26"/>
          <w:szCs w:val="26"/>
          <w:shd w:val="clear" w:color="auto" w:fill="FFFFFF"/>
        </w:rPr>
        <w:t>Серавкина Г.Л.</w:t>
      </w:r>
      <w:r w:rsidRPr="00D3377F" w:rsidR="008A3A95">
        <w:rPr>
          <w:color w:val="000000"/>
          <w:sz w:val="26"/>
          <w:szCs w:val="26"/>
          <w:shd w:val="clear" w:color="auto" w:fill="FFFFFF"/>
        </w:rPr>
        <w:t>, являясь</w:t>
      </w:r>
      <w:r w:rsidRPr="00D3377F" w:rsidR="008A3A95">
        <w:rPr>
          <w:bCs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Pr="00D3377F" w:rsidR="008A3A95">
        <w:rPr>
          <w:bCs/>
          <w:iCs/>
          <w:color w:val="000000"/>
          <w:sz w:val="26"/>
          <w:szCs w:val="26"/>
          <w:shd w:val="clear" w:color="auto" w:fill="FFFFFF"/>
        </w:rPr>
        <w:t xml:space="preserve">должностным лицом </w:t>
      </w:r>
      <w:r w:rsidRPr="00D3377F" w:rsidR="008A3A95">
        <w:rPr>
          <w:bCs/>
          <w:iCs/>
          <w:color w:val="000000"/>
          <w:sz w:val="26"/>
          <w:szCs w:val="26"/>
          <w:shd w:val="clear" w:color="auto" w:fill="FFFFFF"/>
        </w:rPr>
        <w:t>–</w:t>
      </w:r>
      <w:r>
        <w:t>«</w:t>
      </w:r>
      <w:r>
        <w:t xml:space="preserve">Данные изъяты», </w:t>
      </w:r>
      <w:r>
        <w:t xml:space="preserve"> </w:t>
      </w:r>
      <w:r w:rsidRPr="00D3377F" w:rsidR="008A3A95">
        <w:rPr>
          <w:sz w:val="26"/>
          <w:szCs w:val="26"/>
        </w:rPr>
        <w:t>в нарушение положений п.4 ст.289 НК РФ, несвоевременно</w:t>
      </w:r>
      <w:r w:rsidR="008A3A95">
        <w:rPr>
          <w:sz w:val="26"/>
          <w:szCs w:val="26"/>
        </w:rPr>
        <w:t xml:space="preserve">, </w:t>
      </w:r>
      <w:r>
        <w:t>«Данные изъяты»,</w:t>
      </w:r>
      <w:r>
        <w:t xml:space="preserve"> </w:t>
      </w:r>
      <w:r w:rsidR="008A3A95">
        <w:rPr>
          <w:sz w:val="26"/>
          <w:szCs w:val="26"/>
        </w:rPr>
        <w:t>,</w:t>
      </w:r>
      <w:r w:rsidRPr="00D3377F" w:rsidR="008A3A95">
        <w:rPr>
          <w:sz w:val="26"/>
          <w:szCs w:val="26"/>
        </w:rPr>
        <w:t xml:space="preserve"> предоставил</w:t>
      </w:r>
      <w:r w:rsidR="008A3A95">
        <w:rPr>
          <w:sz w:val="26"/>
          <w:szCs w:val="26"/>
        </w:rPr>
        <w:t>а</w:t>
      </w:r>
      <w:r w:rsidRPr="00D3377F" w:rsidR="008A3A95">
        <w:rPr>
          <w:sz w:val="26"/>
          <w:szCs w:val="26"/>
        </w:rPr>
        <w:t xml:space="preserve"> в МИФНС России №8 по Республике Крым налоговую декларацию по налогу на прибыль за 2023</w:t>
      </w:r>
      <w:r w:rsidR="008A3A95">
        <w:rPr>
          <w:sz w:val="26"/>
          <w:szCs w:val="26"/>
        </w:rPr>
        <w:t xml:space="preserve"> год</w:t>
      </w:r>
      <w:r w:rsidRPr="00D3377F" w:rsidR="00D07AD8">
        <w:rPr>
          <w:sz w:val="26"/>
          <w:szCs w:val="26"/>
        </w:rPr>
        <w:t xml:space="preserve">, </w:t>
      </w:r>
      <w:r w:rsidRPr="00D3377F" w:rsidR="007C4E79">
        <w:rPr>
          <w:sz w:val="26"/>
          <w:szCs w:val="26"/>
        </w:rPr>
        <w:t>при предельном сроке ее предоставления</w:t>
      </w:r>
      <w:r w:rsidRPr="00D3377F" w:rsidR="004B7F0C">
        <w:rPr>
          <w:sz w:val="26"/>
          <w:szCs w:val="26"/>
        </w:rPr>
        <w:t>, установленном законодательством о налогах и сборах срок</w:t>
      </w:r>
      <w:r w:rsidRPr="00D3377F" w:rsidR="00D3377F">
        <w:rPr>
          <w:sz w:val="26"/>
          <w:szCs w:val="26"/>
        </w:rPr>
        <w:t xml:space="preserve"> – </w:t>
      </w:r>
      <w:r w:rsidR="008A3A95">
        <w:rPr>
          <w:sz w:val="26"/>
          <w:szCs w:val="26"/>
        </w:rPr>
        <w:t xml:space="preserve">не позднее </w:t>
      </w:r>
      <w:r>
        <w:t xml:space="preserve">«Данные изъяты», </w:t>
      </w:r>
      <w:r>
        <w:t xml:space="preserve"> </w:t>
      </w:r>
      <w:r w:rsidRPr="00D3377F" w:rsidR="007C4E79">
        <w:rPr>
          <w:sz w:val="26"/>
          <w:szCs w:val="26"/>
        </w:rPr>
        <w:t>года.</w:t>
      </w:r>
    </w:p>
    <w:p w:rsidR="00005390" w:rsidRPr="00D3377F" w:rsidP="00D3377F">
      <w:pPr>
        <w:ind w:left="-142" w:firstLine="568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Виновность </w:t>
      </w:r>
      <w:r w:rsidR="008A3A95">
        <w:rPr>
          <w:sz w:val="26"/>
          <w:szCs w:val="26"/>
        </w:rPr>
        <w:t>Серавкиной Г.Л.</w:t>
      </w:r>
      <w:r w:rsidRPr="00D3377F" w:rsidR="00D3377F">
        <w:rPr>
          <w:sz w:val="26"/>
          <w:szCs w:val="26"/>
        </w:rPr>
        <w:t xml:space="preserve"> </w:t>
      </w:r>
      <w:r w:rsidRPr="00D3377F">
        <w:rPr>
          <w:sz w:val="26"/>
          <w:szCs w:val="26"/>
        </w:rPr>
        <w:t xml:space="preserve">в совершении данного правонарушения подтверждается: </w:t>
      </w:r>
    </w:p>
    <w:p w:rsidR="007C4E79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 xml:space="preserve">- </w:t>
      </w:r>
      <w:r w:rsidRPr="00D3377F" w:rsidR="002533BC">
        <w:rPr>
          <w:sz w:val="26"/>
          <w:szCs w:val="26"/>
        </w:rPr>
        <w:t>протоколом об административном</w:t>
      </w:r>
      <w:r w:rsidRPr="00D3377F" w:rsidR="009F0B79">
        <w:rPr>
          <w:sz w:val="26"/>
          <w:szCs w:val="26"/>
        </w:rPr>
        <w:t xml:space="preserve"> </w:t>
      </w:r>
      <w:r w:rsidRPr="00D3377F" w:rsidR="002533BC">
        <w:rPr>
          <w:sz w:val="26"/>
          <w:szCs w:val="26"/>
        </w:rPr>
        <w:t xml:space="preserve">правонарушении </w:t>
      </w:r>
      <w:r w:rsidRPr="00D3377F" w:rsidR="002533BC">
        <w:rPr>
          <w:sz w:val="26"/>
          <w:szCs w:val="26"/>
        </w:rPr>
        <w:t>от</w:t>
      </w:r>
      <w:r w:rsidRPr="00D3377F" w:rsidR="002533BC">
        <w:rPr>
          <w:sz w:val="26"/>
          <w:szCs w:val="26"/>
        </w:rPr>
        <w:t xml:space="preserve"> </w:t>
      </w:r>
      <w:r>
        <w:t>«</w:t>
      </w:r>
      <w:r>
        <w:t>Данные</w:t>
      </w:r>
      <w:r>
        <w:t xml:space="preserve"> изъяты», </w:t>
      </w:r>
      <w:r>
        <w:t xml:space="preserve"> </w:t>
      </w:r>
      <w:r w:rsidRPr="00D3377F" w:rsidR="002533BC">
        <w:rPr>
          <w:sz w:val="26"/>
          <w:szCs w:val="26"/>
        </w:rPr>
        <w:t>года, который составлен к</w:t>
      </w:r>
      <w:r w:rsidRPr="00D3377F" w:rsidR="00D50E1E">
        <w:rPr>
          <w:sz w:val="26"/>
          <w:szCs w:val="26"/>
        </w:rPr>
        <w:t>омпетентным лицом в соответствии</w:t>
      </w:r>
      <w:r w:rsidRPr="00D3377F" w:rsidR="002533BC">
        <w:rPr>
          <w:sz w:val="26"/>
          <w:szCs w:val="26"/>
        </w:rPr>
        <w:t xml:space="preserve"> </w:t>
      </w:r>
      <w:r w:rsidRPr="00D3377F" w:rsidR="00CE1DD8">
        <w:rPr>
          <w:sz w:val="26"/>
          <w:szCs w:val="26"/>
        </w:rPr>
        <w:t xml:space="preserve">с требованиями ст.28.2 КоАП РФ; </w:t>
      </w:r>
    </w:p>
    <w:p w:rsidR="007C4E79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>- копие</w:t>
      </w:r>
      <w:r w:rsidRPr="00D3377F" w:rsidR="00D3377F">
        <w:rPr>
          <w:sz w:val="26"/>
          <w:szCs w:val="26"/>
        </w:rPr>
        <w:t xml:space="preserve">й акта налоговой проверки </w:t>
      </w:r>
      <w:r>
        <w:t xml:space="preserve">«Данные изъяты», </w:t>
      </w:r>
      <w:r>
        <w:t xml:space="preserve"> </w:t>
      </w:r>
      <w:r w:rsidRPr="00D3377F" w:rsidR="00D3377F">
        <w:rPr>
          <w:sz w:val="26"/>
          <w:szCs w:val="26"/>
        </w:rPr>
        <w:t>года</w:t>
      </w:r>
      <w:r w:rsidRPr="00D3377F">
        <w:rPr>
          <w:sz w:val="26"/>
          <w:szCs w:val="26"/>
        </w:rPr>
        <w:t>;</w:t>
      </w:r>
    </w:p>
    <w:p w:rsidR="007C4E79" w:rsidRPr="00D3377F" w:rsidP="00D3377F">
      <w:pPr>
        <w:pStyle w:val="Style4"/>
        <w:widowControl/>
        <w:spacing w:line="240" w:lineRule="auto"/>
        <w:ind w:left="-142" w:right="-2" w:firstLine="567"/>
        <w:rPr>
          <w:rStyle w:val="FontStyle17"/>
          <w:sz w:val="26"/>
          <w:szCs w:val="26"/>
        </w:rPr>
      </w:pPr>
      <w:r w:rsidRPr="00D3377F">
        <w:rPr>
          <w:sz w:val="26"/>
          <w:szCs w:val="26"/>
        </w:rPr>
        <w:t>-</w:t>
      </w:r>
      <w:r w:rsidRPr="00D3377F" w:rsidR="00B908F2">
        <w:rPr>
          <w:sz w:val="26"/>
          <w:szCs w:val="26"/>
        </w:rPr>
        <w:t xml:space="preserve"> </w:t>
      </w:r>
      <w:r w:rsidRPr="00D3377F" w:rsidR="007266E8">
        <w:rPr>
          <w:rStyle w:val="FontStyle17"/>
          <w:sz w:val="26"/>
          <w:szCs w:val="26"/>
        </w:rPr>
        <w:t>распечаткой программного обеспечения «АИС Налог»</w:t>
      </w:r>
      <w:r w:rsidRPr="00D3377F" w:rsidR="00037466">
        <w:rPr>
          <w:rStyle w:val="FontStyle17"/>
          <w:sz w:val="26"/>
          <w:szCs w:val="26"/>
        </w:rPr>
        <w:t xml:space="preserve">, согласно которой декларация была представлена </w:t>
      </w:r>
      <w:r>
        <w:t xml:space="preserve">«Данные изъяты», </w:t>
      </w:r>
      <w:r>
        <w:t xml:space="preserve"> </w:t>
      </w:r>
      <w:r w:rsidRPr="00D3377F" w:rsidR="008646FE">
        <w:rPr>
          <w:rStyle w:val="FontStyle17"/>
          <w:sz w:val="26"/>
          <w:szCs w:val="26"/>
        </w:rPr>
        <w:t>года</w:t>
      </w:r>
      <w:r w:rsidRPr="00D3377F" w:rsidR="00A2557D">
        <w:rPr>
          <w:rStyle w:val="FontStyle17"/>
          <w:sz w:val="26"/>
          <w:szCs w:val="26"/>
        </w:rPr>
        <w:t>, при крайнем сроке ее предоставления –</w:t>
      </w:r>
      <w:r>
        <w:rPr>
          <w:rStyle w:val="FontStyle17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D3377F" w:rsidR="00A2557D">
        <w:rPr>
          <w:rStyle w:val="FontStyle17"/>
          <w:sz w:val="26"/>
          <w:szCs w:val="26"/>
        </w:rPr>
        <w:t>года</w:t>
      </w:r>
      <w:r w:rsidRPr="00D3377F" w:rsidR="00CE1DD8">
        <w:rPr>
          <w:rStyle w:val="FontStyle17"/>
          <w:sz w:val="26"/>
          <w:szCs w:val="26"/>
        </w:rPr>
        <w:t>;</w:t>
      </w:r>
    </w:p>
    <w:p w:rsidR="009A5BE7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rStyle w:val="FontStyle17"/>
          <w:sz w:val="26"/>
          <w:szCs w:val="26"/>
        </w:rPr>
        <w:t>-</w:t>
      </w:r>
      <w:r w:rsidRPr="00D3377F" w:rsidR="00CE1DD8">
        <w:rPr>
          <w:rStyle w:val="FontStyle17"/>
          <w:sz w:val="26"/>
          <w:szCs w:val="26"/>
        </w:rPr>
        <w:t xml:space="preserve"> </w:t>
      </w:r>
      <w:r w:rsidRPr="00D3377F" w:rsidR="00701B7A">
        <w:rPr>
          <w:sz w:val="26"/>
          <w:szCs w:val="26"/>
        </w:rPr>
        <w:t>иными письменными доказательствами, исследованными в судебном заседании.</w:t>
      </w:r>
    </w:p>
    <w:p w:rsidR="003A6C42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 xml:space="preserve">Исследовав обстоятельства по делу в их совокупности и оценив добытые доказательства, </w:t>
      </w:r>
      <w:r w:rsidRPr="00D3377F" w:rsidR="009F0B79">
        <w:rPr>
          <w:sz w:val="26"/>
          <w:szCs w:val="26"/>
        </w:rPr>
        <w:t>прихожу</w:t>
      </w:r>
      <w:r w:rsidRPr="00D3377F">
        <w:rPr>
          <w:sz w:val="26"/>
          <w:szCs w:val="26"/>
        </w:rPr>
        <w:t xml:space="preserve"> к выводу о </w:t>
      </w:r>
      <w:r w:rsidRPr="00D3377F" w:rsidR="00B908F2">
        <w:rPr>
          <w:sz w:val="26"/>
          <w:szCs w:val="26"/>
        </w:rPr>
        <w:t xml:space="preserve">виновности </w:t>
      </w:r>
      <w:r w:rsidR="008A3A95">
        <w:rPr>
          <w:bCs/>
          <w:iCs/>
          <w:color w:val="000000"/>
          <w:sz w:val="26"/>
          <w:szCs w:val="26"/>
          <w:shd w:val="clear" w:color="auto" w:fill="FFFFFF"/>
        </w:rPr>
        <w:t xml:space="preserve">председателем правления </w:t>
      </w:r>
      <w:r w:rsidRPr="008A3A95" w:rsidR="008A3A95">
        <w:rPr>
          <w:sz w:val="26"/>
          <w:szCs w:val="26"/>
        </w:rPr>
        <w:t>товарищества собственников жилья «</w:t>
      </w:r>
      <w:r>
        <w:t xml:space="preserve">«Данные изъяты», </w:t>
      </w:r>
      <w:r>
        <w:t xml:space="preserve"> </w:t>
      </w:r>
      <w:r w:rsidR="008A3A95">
        <w:rPr>
          <w:sz w:val="26"/>
          <w:szCs w:val="26"/>
        </w:rPr>
        <w:t>Серавкиной</w:t>
      </w:r>
      <w:r w:rsidR="008A3A95">
        <w:rPr>
          <w:sz w:val="26"/>
          <w:szCs w:val="26"/>
        </w:rPr>
        <w:t xml:space="preserve"> Г.Л. </w:t>
      </w:r>
      <w:r w:rsidRPr="00D3377F">
        <w:rPr>
          <w:sz w:val="26"/>
          <w:szCs w:val="26"/>
        </w:rPr>
        <w:t>в совершении административного правонар</w:t>
      </w:r>
      <w:r w:rsidRPr="00D3377F">
        <w:rPr>
          <w:sz w:val="26"/>
          <w:szCs w:val="26"/>
        </w:rPr>
        <w:t>ушения, предусмотренного ст.15.5 КоАП РФ, а именно: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908F2" w:rsidRPr="00D3377F" w:rsidP="00D3377F">
      <w:pPr>
        <w:ind w:left="-142" w:firstLine="57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Срок давности привлечения лица к административной ответственности, </w:t>
      </w:r>
      <w:r w:rsidRPr="00D3377F">
        <w:rPr>
          <w:sz w:val="26"/>
          <w:szCs w:val="26"/>
        </w:rPr>
        <w:t>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B908F2" w:rsidRPr="00D3377F" w:rsidP="00D3377F">
      <w:pPr>
        <w:ind w:left="-142" w:firstLine="720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В соответствии с общими правилами назначения административного </w:t>
      </w:r>
      <w:r w:rsidRPr="00D3377F">
        <w:rPr>
          <w:sz w:val="26"/>
          <w:szCs w:val="26"/>
        </w:rPr>
        <w:t>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</w:t>
      </w:r>
      <w:r w:rsidRPr="00D3377F">
        <w:rPr>
          <w:sz w:val="26"/>
          <w:szCs w:val="26"/>
        </w:rPr>
        <w:t xml:space="preserve">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3A6C42" w:rsidRPr="00D3377F" w:rsidP="00D3377F">
      <w:pPr>
        <w:pStyle w:val="Style4"/>
        <w:widowControl/>
        <w:spacing w:line="240" w:lineRule="auto"/>
        <w:ind w:left="-142" w:right="-2" w:firstLine="567"/>
        <w:rPr>
          <w:sz w:val="26"/>
          <w:szCs w:val="26"/>
        </w:rPr>
      </w:pPr>
      <w:r w:rsidRPr="00D3377F">
        <w:rPr>
          <w:sz w:val="26"/>
          <w:szCs w:val="26"/>
        </w:rPr>
        <w:t xml:space="preserve">Принимая во внимание личность </w:t>
      </w:r>
      <w:r w:rsidR="008A3A95">
        <w:rPr>
          <w:rFonts w:eastAsia="Calibri"/>
          <w:sz w:val="26"/>
          <w:szCs w:val="26"/>
          <w:lang w:eastAsia="en-US"/>
        </w:rPr>
        <w:t>Серавкиной Г.Л.</w:t>
      </w:r>
      <w:r w:rsidRPr="00D3377F">
        <w:rPr>
          <w:sz w:val="26"/>
          <w:szCs w:val="26"/>
        </w:rPr>
        <w:t xml:space="preserve">, характер совершенного </w:t>
      </w:r>
      <w:r w:rsidR="008A3A95">
        <w:rPr>
          <w:sz w:val="26"/>
          <w:szCs w:val="26"/>
        </w:rPr>
        <w:t>ей</w:t>
      </w:r>
      <w:r w:rsidRPr="00D3377F">
        <w:rPr>
          <w:sz w:val="26"/>
          <w:szCs w:val="26"/>
        </w:rPr>
        <w:t xml:space="preserve"> административного правонарушения,  </w:t>
      </w:r>
      <w:r w:rsidRPr="00D3377F" w:rsidR="00D3377F">
        <w:rPr>
          <w:sz w:val="26"/>
          <w:szCs w:val="26"/>
        </w:rPr>
        <w:t xml:space="preserve">отсутствие сведений о </w:t>
      </w:r>
      <w:r w:rsidR="008A3A95">
        <w:rPr>
          <w:sz w:val="26"/>
          <w:szCs w:val="26"/>
        </w:rPr>
        <w:t xml:space="preserve">ее </w:t>
      </w:r>
      <w:r w:rsidRPr="00D3377F">
        <w:rPr>
          <w:sz w:val="26"/>
          <w:szCs w:val="26"/>
        </w:rPr>
        <w:t xml:space="preserve"> имущественно</w:t>
      </w:r>
      <w:r w:rsidRPr="00D3377F" w:rsidR="00D3377F">
        <w:rPr>
          <w:sz w:val="26"/>
          <w:szCs w:val="26"/>
        </w:rPr>
        <w:t>м положении</w:t>
      </w:r>
      <w:r w:rsidR="008A3A95">
        <w:rPr>
          <w:sz w:val="26"/>
          <w:szCs w:val="26"/>
        </w:rPr>
        <w:t>, отношение виновной</w:t>
      </w:r>
      <w:r w:rsidRPr="00D3377F">
        <w:rPr>
          <w:sz w:val="26"/>
          <w:szCs w:val="26"/>
        </w:rPr>
        <w:t xml:space="preserve"> к содеянному, отсутствие обстоятельств, смягчающих и отягчающих административную ответственность, совершение административного правонарушения впервые, отсутствие какого-либо вреда и угро</w:t>
      </w:r>
      <w:r w:rsidRPr="00D3377F">
        <w:rPr>
          <w:sz w:val="26"/>
          <w:szCs w:val="26"/>
        </w:rPr>
        <w:t xml:space="preserve">зе </w:t>
      </w:r>
      <w:r w:rsidRPr="00D3377F">
        <w:rPr>
          <w:sz w:val="26"/>
          <w:szCs w:val="26"/>
        </w:rPr>
        <w:t xml:space="preserve">его причинения, полагаю возможным назначить </w:t>
      </w:r>
      <w:r w:rsidRPr="00D3377F" w:rsidR="007C4E79">
        <w:rPr>
          <w:sz w:val="26"/>
          <w:szCs w:val="26"/>
        </w:rPr>
        <w:t>ему</w:t>
      </w:r>
      <w:r w:rsidRPr="00D3377F">
        <w:rPr>
          <w:sz w:val="26"/>
          <w:szCs w:val="26"/>
        </w:rPr>
        <w:t xml:space="preserve"> административное наказание в виде предупреждения, предусмотренного санкцией ст.15.5 КоАП РФ.</w:t>
      </w: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Руководствуясь ст.ст.3.1, 15.5, 29.9-29.10, 30.1 Кодекса Российской Федерации об административных </w:t>
      </w:r>
      <w:r w:rsidRPr="00D3377F">
        <w:rPr>
          <w:sz w:val="26"/>
          <w:szCs w:val="26"/>
        </w:rPr>
        <w:t>правонарушениях, мировой судья –</w:t>
      </w: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center"/>
        <w:rPr>
          <w:sz w:val="26"/>
          <w:szCs w:val="26"/>
        </w:rPr>
      </w:pP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center"/>
        <w:rPr>
          <w:b/>
          <w:sz w:val="26"/>
          <w:szCs w:val="26"/>
        </w:rPr>
      </w:pPr>
      <w:r w:rsidRPr="00D3377F">
        <w:rPr>
          <w:b/>
          <w:sz w:val="26"/>
          <w:szCs w:val="26"/>
        </w:rPr>
        <w:t>п о с т а н о в и л:</w:t>
      </w: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both"/>
        <w:rPr>
          <w:sz w:val="26"/>
          <w:szCs w:val="26"/>
        </w:rPr>
      </w:pPr>
    </w:p>
    <w:p w:rsidR="003A6C42" w:rsidRPr="00D3377F" w:rsidP="00D3377F">
      <w:pPr>
        <w:widowControl/>
        <w:autoSpaceDE/>
        <w:autoSpaceDN/>
        <w:adjustRightInd/>
        <w:ind w:left="-142" w:right="-1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председателя правления товарищества собственников жилья «Мориса Тореза 9»</w:t>
      </w:r>
      <w:r w:rsidR="00252EAE">
        <w:rPr>
          <w:b/>
          <w:sz w:val="26"/>
          <w:szCs w:val="26"/>
        </w:rPr>
        <w:t xml:space="preserve"> Серавкину</w:t>
      </w:r>
      <w:r>
        <w:rPr>
          <w:b/>
          <w:sz w:val="26"/>
          <w:szCs w:val="26"/>
        </w:rPr>
        <w:t xml:space="preserve"> Г</w:t>
      </w:r>
      <w:r w:rsidR="00252EAE">
        <w:rPr>
          <w:b/>
          <w:sz w:val="26"/>
          <w:szCs w:val="26"/>
        </w:rPr>
        <w:t>алину Леонидовну</w:t>
      </w:r>
      <w:r w:rsidRPr="00D3377F">
        <w:rPr>
          <w:sz w:val="26"/>
          <w:szCs w:val="26"/>
        </w:rPr>
        <w:t xml:space="preserve"> </w:t>
      </w:r>
      <w:r w:rsidRPr="00D3377F" w:rsidR="007C4E79">
        <w:rPr>
          <w:sz w:val="26"/>
          <w:szCs w:val="26"/>
        </w:rPr>
        <w:t>признать виновным</w:t>
      </w:r>
      <w:r w:rsidRPr="00D3377F">
        <w:rPr>
          <w:sz w:val="26"/>
          <w:szCs w:val="26"/>
        </w:rPr>
        <w:t xml:space="preserve"> в совершении административного правонарушения, предусмотренного ст.15.5 Кодекса Российской Федерации об административных правонарушениях и назначить </w:t>
      </w:r>
      <w:r w:rsidR="00252EAE">
        <w:rPr>
          <w:sz w:val="26"/>
          <w:szCs w:val="26"/>
        </w:rPr>
        <w:t>ей</w:t>
      </w:r>
      <w:r w:rsidRPr="00D3377F">
        <w:rPr>
          <w:sz w:val="26"/>
          <w:szCs w:val="26"/>
        </w:rPr>
        <w:t xml:space="preserve"> административное наказание в виде предупреждения.</w:t>
      </w:r>
    </w:p>
    <w:p w:rsidR="003A6C42" w:rsidRPr="00D3377F" w:rsidP="00D3377F">
      <w:pPr>
        <w:widowControl/>
        <w:ind w:left="-142" w:right="-1" w:firstLine="567"/>
        <w:jc w:val="both"/>
        <w:rPr>
          <w:sz w:val="26"/>
          <w:szCs w:val="26"/>
        </w:rPr>
      </w:pPr>
      <w:r w:rsidRPr="00D3377F">
        <w:rPr>
          <w:sz w:val="26"/>
          <w:szCs w:val="26"/>
        </w:rPr>
        <w:t xml:space="preserve">Постановление может быть обжаловано </w:t>
      </w:r>
      <w:r w:rsidRPr="00D3377F" w:rsidR="00B908F2">
        <w:rPr>
          <w:sz w:val="26"/>
          <w:szCs w:val="26"/>
        </w:rPr>
        <w:t xml:space="preserve">непосредственно </w:t>
      </w:r>
      <w:r w:rsidRPr="00D3377F">
        <w:rPr>
          <w:sz w:val="26"/>
          <w:szCs w:val="26"/>
        </w:rPr>
        <w:t>в</w:t>
      </w:r>
      <w:r w:rsidRPr="00D3377F">
        <w:rPr>
          <w:sz w:val="26"/>
          <w:szCs w:val="26"/>
        </w:rPr>
        <w:t xml:space="preserve"> Ялтинский городской суд Республики Крым</w:t>
      </w:r>
      <w:r w:rsidRPr="00D3377F" w:rsidR="00B908F2">
        <w:rPr>
          <w:sz w:val="26"/>
          <w:szCs w:val="26"/>
        </w:rPr>
        <w:t>, или через</w:t>
      </w:r>
      <w:r w:rsidRPr="00D3377F">
        <w:rPr>
          <w:sz w:val="26"/>
          <w:szCs w:val="26"/>
        </w:rPr>
        <w:t xml:space="preserve"> судебный участок №98 Ялтинского судебного района (городской округ Ялта) Республики Крым в течение 10 </w:t>
      </w:r>
      <w:r w:rsidRPr="00D3377F" w:rsidR="00D3377F">
        <w:rPr>
          <w:sz w:val="26"/>
          <w:szCs w:val="26"/>
        </w:rPr>
        <w:t>дней</w:t>
      </w:r>
      <w:r w:rsidRPr="00D3377F">
        <w:rPr>
          <w:sz w:val="26"/>
          <w:szCs w:val="26"/>
        </w:rPr>
        <w:t xml:space="preserve"> со дня вручения или получения копии постановления.</w:t>
      </w:r>
    </w:p>
    <w:p w:rsidR="003A6C42" w:rsidRPr="00D3377F" w:rsidP="00D3377F">
      <w:pPr>
        <w:widowControl/>
        <w:ind w:left="-142" w:right="-1" w:firstLine="567"/>
        <w:jc w:val="both"/>
        <w:rPr>
          <w:sz w:val="26"/>
          <w:szCs w:val="26"/>
        </w:rPr>
      </w:pPr>
    </w:p>
    <w:p w:rsidR="00ED5B56" w:rsidRPr="00D3377F" w:rsidP="00D3377F">
      <w:pPr>
        <w:widowControl/>
        <w:ind w:left="-142" w:right="-1" w:firstLine="567"/>
        <w:jc w:val="both"/>
        <w:rPr>
          <w:sz w:val="26"/>
          <w:szCs w:val="26"/>
        </w:rPr>
      </w:pPr>
    </w:p>
    <w:p w:rsidR="00B908F2" w:rsidRPr="004B7F0C" w:rsidP="00D3377F">
      <w:pPr>
        <w:ind w:left="-142" w:right="-2"/>
        <w:jc w:val="both"/>
        <w:rPr>
          <w:b/>
          <w:sz w:val="28"/>
          <w:szCs w:val="28"/>
        </w:rPr>
      </w:pPr>
      <w:r w:rsidRPr="00D3377F">
        <w:rPr>
          <w:b/>
          <w:sz w:val="26"/>
          <w:szCs w:val="26"/>
        </w:rPr>
        <w:t>Мировой судья:</w:t>
      </w:r>
      <w:r w:rsidRPr="00D3377F">
        <w:rPr>
          <w:b/>
          <w:sz w:val="26"/>
          <w:szCs w:val="26"/>
        </w:rPr>
        <w:tab/>
      </w:r>
      <w:r w:rsidRPr="00D3377F">
        <w:rPr>
          <w:b/>
          <w:sz w:val="26"/>
          <w:szCs w:val="26"/>
        </w:rPr>
        <w:tab/>
      </w:r>
      <w:r w:rsidRPr="00D3377F">
        <w:rPr>
          <w:b/>
          <w:sz w:val="26"/>
          <w:szCs w:val="26"/>
        </w:rPr>
        <w:tab/>
        <w:t xml:space="preserve">    </w:t>
      </w:r>
      <w:r w:rsidR="00D3377F">
        <w:rPr>
          <w:b/>
          <w:sz w:val="26"/>
          <w:szCs w:val="26"/>
        </w:rPr>
        <w:t xml:space="preserve">              </w:t>
      </w:r>
      <w:r w:rsidRPr="00D3377F">
        <w:rPr>
          <w:b/>
          <w:sz w:val="26"/>
          <w:szCs w:val="26"/>
        </w:rPr>
        <w:t xml:space="preserve">(подпись) </w:t>
      </w:r>
      <w:r w:rsidRPr="00D3377F">
        <w:rPr>
          <w:b/>
          <w:sz w:val="26"/>
          <w:szCs w:val="26"/>
        </w:rPr>
        <w:t xml:space="preserve">    </w:t>
      </w:r>
      <w:r w:rsidR="00D3377F">
        <w:rPr>
          <w:b/>
          <w:sz w:val="26"/>
          <w:szCs w:val="26"/>
        </w:rPr>
        <w:t xml:space="preserve">     </w:t>
      </w:r>
      <w:r w:rsidRPr="00D3377F">
        <w:rPr>
          <w:b/>
          <w:sz w:val="26"/>
          <w:szCs w:val="26"/>
        </w:rPr>
        <w:t xml:space="preserve">                В.В. Кулешова</w:t>
      </w:r>
    </w:p>
    <w:p w:rsidR="00B908F2" w:rsidRPr="00636B3E" w:rsidP="00B908F2">
      <w:pPr>
        <w:ind w:left="567" w:right="-2"/>
        <w:jc w:val="both"/>
      </w:pPr>
    </w:p>
    <w:p w:rsidR="00B908F2" w:rsidRPr="00B908F2" w:rsidP="00637885">
      <w:pPr>
        <w:ind w:right="-2"/>
        <w:jc w:val="both"/>
        <w:rPr>
          <w:sz w:val="22"/>
          <w:szCs w:val="22"/>
        </w:rPr>
      </w:pPr>
      <w:r w:rsidRPr="00B908F2">
        <w:rPr>
          <w:sz w:val="22"/>
          <w:szCs w:val="22"/>
        </w:rPr>
        <w:t>Копия верна</w:t>
      </w:r>
    </w:p>
    <w:p w:rsidR="00B908F2" w:rsidRPr="00B908F2" w:rsidP="00637885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 «</w:t>
      </w:r>
      <w:r w:rsidR="008A3A95">
        <w:rPr>
          <w:sz w:val="22"/>
          <w:szCs w:val="22"/>
        </w:rPr>
        <w:t>24</w:t>
      </w:r>
      <w:r>
        <w:rPr>
          <w:sz w:val="22"/>
          <w:szCs w:val="22"/>
        </w:rPr>
        <w:t xml:space="preserve">» </w:t>
      </w:r>
      <w:r w:rsidR="008A3A95">
        <w:rPr>
          <w:sz w:val="22"/>
          <w:szCs w:val="22"/>
        </w:rPr>
        <w:t>марта</w:t>
      </w:r>
      <w:r w:rsidR="00D3377F">
        <w:rPr>
          <w:sz w:val="22"/>
          <w:szCs w:val="22"/>
        </w:rPr>
        <w:t xml:space="preserve"> 2025</w:t>
      </w:r>
      <w:r w:rsidR="007C4E79">
        <w:rPr>
          <w:sz w:val="22"/>
          <w:szCs w:val="22"/>
        </w:rPr>
        <w:t xml:space="preserve"> </w:t>
      </w:r>
      <w:r w:rsidRPr="00B908F2">
        <w:rPr>
          <w:sz w:val="22"/>
          <w:szCs w:val="22"/>
        </w:rPr>
        <w:t>года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 xml:space="preserve">Мировой судья                                                    </w:t>
      </w:r>
      <w:r w:rsidRPr="00005390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</w:t>
      </w:r>
      <w:r w:rsidRPr="00005390">
        <w:rPr>
          <w:sz w:val="22"/>
          <w:szCs w:val="22"/>
        </w:rPr>
        <w:t>В.В. Кулешова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00539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005390">
        <w:rPr>
          <w:sz w:val="22"/>
          <w:szCs w:val="22"/>
        </w:rPr>
        <w:t xml:space="preserve">В.М. </w:t>
      </w:r>
      <w:r w:rsidRPr="00005390">
        <w:rPr>
          <w:sz w:val="22"/>
          <w:szCs w:val="22"/>
        </w:rPr>
        <w:t>Руденко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>Оригинал постан</w:t>
      </w:r>
      <w:r w:rsidR="00D3377F">
        <w:rPr>
          <w:sz w:val="22"/>
          <w:szCs w:val="22"/>
        </w:rPr>
        <w:t>о</w:t>
      </w:r>
      <w:r w:rsidR="008A3A95">
        <w:rPr>
          <w:sz w:val="22"/>
          <w:szCs w:val="22"/>
        </w:rPr>
        <w:t>вления находится в деле №5-98-128</w:t>
      </w:r>
      <w:r w:rsidR="00D3377F">
        <w:rPr>
          <w:sz w:val="22"/>
          <w:szCs w:val="22"/>
        </w:rPr>
        <w:t>/2025</w:t>
      </w:r>
      <w:r w:rsidRPr="00005390">
        <w:rPr>
          <w:sz w:val="22"/>
          <w:szCs w:val="22"/>
        </w:rPr>
        <w:t>, находящемся в судебном участке №98 Ялтинского судебного района (городской округ Ялта) Республики Крым.</w:t>
      </w:r>
    </w:p>
    <w:p w:rsidR="00005390" w:rsidRPr="00005390" w:rsidP="00005390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>Постановление не вступило в законную силу.</w:t>
      </w:r>
    </w:p>
    <w:p w:rsidR="00D3377F" w:rsidRPr="00005390" w:rsidP="00D3377F">
      <w:pPr>
        <w:ind w:right="-2"/>
        <w:jc w:val="both"/>
        <w:rPr>
          <w:sz w:val="22"/>
          <w:szCs w:val="22"/>
        </w:rPr>
      </w:pPr>
      <w:r w:rsidRPr="00005390">
        <w:rPr>
          <w:sz w:val="22"/>
          <w:szCs w:val="22"/>
        </w:rPr>
        <w:t xml:space="preserve">Мировой судья                                                    </w:t>
      </w:r>
      <w:r w:rsidRPr="00005390">
        <w:rPr>
          <w:sz w:val="22"/>
          <w:szCs w:val="22"/>
        </w:rPr>
        <w:tab/>
        <w:t xml:space="preserve">                                 </w:t>
      </w:r>
      <w:r>
        <w:rPr>
          <w:sz w:val="22"/>
          <w:szCs w:val="22"/>
        </w:rPr>
        <w:t xml:space="preserve">                  </w:t>
      </w:r>
      <w:r w:rsidRPr="00005390">
        <w:rPr>
          <w:sz w:val="22"/>
          <w:szCs w:val="22"/>
        </w:rPr>
        <w:t>В.В. Кулешова</w:t>
      </w:r>
    </w:p>
    <w:p w:rsidR="00D3377F" w:rsidRPr="00005390" w:rsidP="00D3377F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Помощник</w:t>
      </w:r>
      <w:r w:rsidRPr="0000539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005390">
        <w:rPr>
          <w:sz w:val="22"/>
          <w:szCs w:val="22"/>
        </w:rPr>
        <w:t>В.М. Руденко</w:t>
      </w:r>
    </w:p>
    <w:p w:rsidR="00005390" w:rsidRPr="008613A3" w:rsidP="00005390">
      <w:pPr>
        <w:ind w:right="-2"/>
        <w:jc w:val="both"/>
        <w:rPr>
          <w:rStyle w:val="FontStyle16"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ED5B56" w:rsidP="00ED5B56">
      <w:pPr>
        <w:widowControl/>
        <w:ind w:right="-2" w:firstLine="567"/>
        <w:jc w:val="right"/>
        <w:rPr>
          <w:b/>
          <w:bCs/>
        </w:rPr>
      </w:pPr>
    </w:p>
    <w:p w:rsidR="003A6C42" w:rsidRPr="003A6C42" w:rsidP="003A6C42">
      <w:pPr>
        <w:widowControl/>
        <w:autoSpaceDE/>
        <w:autoSpaceDN/>
        <w:adjustRightInd/>
        <w:ind w:right="-1" w:firstLine="567"/>
        <w:jc w:val="both"/>
        <w:outlineLvl w:val="0"/>
        <w:rPr>
          <w:b/>
          <w:lang w:eastAsia="uk-UA"/>
        </w:rPr>
      </w:pPr>
      <w:r w:rsidRPr="003A6C42">
        <w:rPr>
          <w:b/>
          <w:lang w:eastAsia="uk-UA"/>
        </w:rPr>
        <w:t xml:space="preserve"> </w:t>
      </w:r>
    </w:p>
    <w:sectPr w:rsidSect="00D3377F">
      <w:footerReference w:type="default" r:id="rId5"/>
      <w:type w:val="continuous"/>
      <w:pgSz w:w="11905" w:h="16837"/>
      <w:pgMar w:top="851" w:right="565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28872263"/>
      <w:docPartObj>
        <w:docPartGallery w:val="Page Numbers (Bottom of Page)"/>
        <w:docPartUnique/>
      </w:docPartObj>
    </w:sdtPr>
    <w:sdtContent>
      <w:p w:rsidR="003941D4">
        <w:pPr>
          <w:pStyle w:val="Footer"/>
          <w:jc w:val="center"/>
        </w:pPr>
        <w:r>
          <w:fldChar w:fldCharType="begin"/>
        </w:r>
        <w:r>
          <w:instrText>PAG</w:instrText>
        </w:r>
        <w:r>
          <w:instrText>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941D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77"/>
    <w:rsid w:val="00004F1B"/>
    <w:rsid w:val="00005390"/>
    <w:rsid w:val="00005786"/>
    <w:rsid w:val="0000665F"/>
    <w:rsid w:val="0001513E"/>
    <w:rsid w:val="00021510"/>
    <w:rsid w:val="00021BFE"/>
    <w:rsid w:val="00026098"/>
    <w:rsid w:val="000350F4"/>
    <w:rsid w:val="00035EC4"/>
    <w:rsid w:val="00036E5A"/>
    <w:rsid w:val="00037466"/>
    <w:rsid w:val="0004204F"/>
    <w:rsid w:val="00044251"/>
    <w:rsid w:val="0004573A"/>
    <w:rsid w:val="00053C3A"/>
    <w:rsid w:val="00057548"/>
    <w:rsid w:val="00060F45"/>
    <w:rsid w:val="0006289D"/>
    <w:rsid w:val="00066FA8"/>
    <w:rsid w:val="000844EB"/>
    <w:rsid w:val="0009694E"/>
    <w:rsid w:val="000A17E7"/>
    <w:rsid w:val="000A568B"/>
    <w:rsid w:val="000A5A29"/>
    <w:rsid w:val="000A5D2F"/>
    <w:rsid w:val="000A7174"/>
    <w:rsid w:val="000B4525"/>
    <w:rsid w:val="000B6018"/>
    <w:rsid w:val="000C61D9"/>
    <w:rsid w:val="000C68CF"/>
    <w:rsid w:val="000D0774"/>
    <w:rsid w:val="000E0C5A"/>
    <w:rsid w:val="000E1ABA"/>
    <w:rsid w:val="0010189C"/>
    <w:rsid w:val="0010239F"/>
    <w:rsid w:val="00113A7D"/>
    <w:rsid w:val="00113D3F"/>
    <w:rsid w:val="00115B2E"/>
    <w:rsid w:val="00116C3F"/>
    <w:rsid w:val="001232EB"/>
    <w:rsid w:val="00123566"/>
    <w:rsid w:val="00126A38"/>
    <w:rsid w:val="00133F6B"/>
    <w:rsid w:val="0013440E"/>
    <w:rsid w:val="00144B2B"/>
    <w:rsid w:val="00146868"/>
    <w:rsid w:val="001634F8"/>
    <w:rsid w:val="00166A11"/>
    <w:rsid w:val="00170AB4"/>
    <w:rsid w:val="001711B9"/>
    <w:rsid w:val="001767EB"/>
    <w:rsid w:val="001A1B6C"/>
    <w:rsid w:val="001A6D48"/>
    <w:rsid w:val="001A7556"/>
    <w:rsid w:val="001B21F1"/>
    <w:rsid w:val="001B7AA4"/>
    <w:rsid w:val="001C7113"/>
    <w:rsid w:val="001C72FA"/>
    <w:rsid w:val="001D1C27"/>
    <w:rsid w:val="001D35C7"/>
    <w:rsid w:val="001D7E03"/>
    <w:rsid w:val="001E16B6"/>
    <w:rsid w:val="001E614F"/>
    <w:rsid w:val="001F5DCF"/>
    <w:rsid w:val="0020252F"/>
    <w:rsid w:val="002101B9"/>
    <w:rsid w:val="00210CD0"/>
    <w:rsid w:val="00211CFD"/>
    <w:rsid w:val="00222E0F"/>
    <w:rsid w:val="00225BA6"/>
    <w:rsid w:val="00240D8B"/>
    <w:rsid w:val="00251577"/>
    <w:rsid w:val="00252EAE"/>
    <w:rsid w:val="002533BC"/>
    <w:rsid w:val="00253EA5"/>
    <w:rsid w:val="00265FAE"/>
    <w:rsid w:val="00285BE4"/>
    <w:rsid w:val="00286A14"/>
    <w:rsid w:val="00286F9F"/>
    <w:rsid w:val="002A2AD9"/>
    <w:rsid w:val="002A5374"/>
    <w:rsid w:val="002A54FF"/>
    <w:rsid w:val="002A7EF2"/>
    <w:rsid w:val="002B1314"/>
    <w:rsid w:val="002B3EB2"/>
    <w:rsid w:val="002B6B30"/>
    <w:rsid w:val="002C16D8"/>
    <w:rsid w:val="002C2120"/>
    <w:rsid w:val="002C3348"/>
    <w:rsid w:val="002C4ECB"/>
    <w:rsid w:val="002C544F"/>
    <w:rsid w:val="002C7A7B"/>
    <w:rsid w:val="002D07E5"/>
    <w:rsid w:val="002D10F1"/>
    <w:rsid w:val="002D28A3"/>
    <w:rsid w:val="002D5AF8"/>
    <w:rsid w:val="002E06C9"/>
    <w:rsid w:val="00300E04"/>
    <w:rsid w:val="00306A2A"/>
    <w:rsid w:val="00306C02"/>
    <w:rsid w:val="00311C0A"/>
    <w:rsid w:val="003268B3"/>
    <w:rsid w:val="00327ED6"/>
    <w:rsid w:val="003329B1"/>
    <w:rsid w:val="00336A6E"/>
    <w:rsid w:val="00337B10"/>
    <w:rsid w:val="00342021"/>
    <w:rsid w:val="00346A1F"/>
    <w:rsid w:val="00351583"/>
    <w:rsid w:val="003617DC"/>
    <w:rsid w:val="003651BD"/>
    <w:rsid w:val="00367C52"/>
    <w:rsid w:val="003717D1"/>
    <w:rsid w:val="00380023"/>
    <w:rsid w:val="003871CC"/>
    <w:rsid w:val="00390684"/>
    <w:rsid w:val="003934BB"/>
    <w:rsid w:val="003941D4"/>
    <w:rsid w:val="00394DE7"/>
    <w:rsid w:val="003A6C42"/>
    <w:rsid w:val="003C3A68"/>
    <w:rsid w:val="003C758D"/>
    <w:rsid w:val="003F5281"/>
    <w:rsid w:val="00417487"/>
    <w:rsid w:val="0042097C"/>
    <w:rsid w:val="004219A2"/>
    <w:rsid w:val="004359EB"/>
    <w:rsid w:val="00435D9F"/>
    <w:rsid w:val="004366DC"/>
    <w:rsid w:val="004565F9"/>
    <w:rsid w:val="00465AE5"/>
    <w:rsid w:val="00466E88"/>
    <w:rsid w:val="0048197A"/>
    <w:rsid w:val="00487334"/>
    <w:rsid w:val="0049637F"/>
    <w:rsid w:val="004B13B1"/>
    <w:rsid w:val="004B2060"/>
    <w:rsid w:val="004B5E73"/>
    <w:rsid w:val="004B7F0C"/>
    <w:rsid w:val="004C0259"/>
    <w:rsid w:val="004D7C5C"/>
    <w:rsid w:val="004E352B"/>
    <w:rsid w:val="004E4822"/>
    <w:rsid w:val="004F3604"/>
    <w:rsid w:val="00510CCB"/>
    <w:rsid w:val="005261E8"/>
    <w:rsid w:val="00536D51"/>
    <w:rsid w:val="00537E0D"/>
    <w:rsid w:val="00546A9D"/>
    <w:rsid w:val="00556674"/>
    <w:rsid w:val="00560B87"/>
    <w:rsid w:val="00564302"/>
    <w:rsid w:val="00564620"/>
    <w:rsid w:val="00571BBD"/>
    <w:rsid w:val="005770F0"/>
    <w:rsid w:val="0059243B"/>
    <w:rsid w:val="005942BE"/>
    <w:rsid w:val="005A44A9"/>
    <w:rsid w:val="005B05BC"/>
    <w:rsid w:val="005B5349"/>
    <w:rsid w:val="005C77D4"/>
    <w:rsid w:val="005D510D"/>
    <w:rsid w:val="005E206D"/>
    <w:rsid w:val="005E43EE"/>
    <w:rsid w:val="005F0DF8"/>
    <w:rsid w:val="005F4E9D"/>
    <w:rsid w:val="006024A6"/>
    <w:rsid w:val="006042B3"/>
    <w:rsid w:val="0061315A"/>
    <w:rsid w:val="006131FC"/>
    <w:rsid w:val="00633D5E"/>
    <w:rsid w:val="00636B3E"/>
    <w:rsid w:val="00637885"/>
    <w:rsid w:val="00645B5D"/>
    <w:rsid w:val="00676196"/>
    <w:rsid w:val="00683BB0"/>
    <w:rsid w:val="006B2A7C"/>
    <w:rsid w:val="006B332C"/>
    <w:rsid w:val="006B341A"/>
    <w:rsid w:val="006B4C69"/>
    <w:rsid w:val="006E25DF"/>
    <w:rsid w:val="006F675C"/>
    <w:rsid w:val="00701B7A"/>
    <w:rsid w:val="007169DA"/>
    <w:rsid w:val="007266E8"/>
    <w:rsid w:val="00726919"/>
    <w:rsid w:val="0072692A"/>
    <w:rsid w:val="00727BB6"/>
    <w:rsid w:val="00733910"/>
    <w:rsid w:val="007359E1"/>
    <w:rsid w:val="00760EDC"/>
    <w:rsid w:val="00763807"/>
    <w:rsid w:val="007706C4"/>
    <w:rsid w:val="00790F1A"/>
    <w:rsid w:val="00793671"/>
    <w:rsid w:val="007943CC"/>
    <w:rsid w:val="0079693D"/>
    <w:rsid w:val="007A3DC9"/>
    <w:rsid w:val="007C44CD"/>
    <w:rsid w:val="007C4E79"/>
    <w:rsid w:val="007C7549"/>
    <w:rsid w:val="007C7B47"/>
    <w:rsid w:val="007D040A"/>
    <w:rsid w:val="007D0489"/>
    <w:rsid w:val="007D5F1E"/>
    <w:rsid w:val="007E2B69"/>
    <w:rsid w:val="007E35A5"/>
    <w:rsid w:val="007E4113"/>
    <w:rsid w:val="007E47E8"/>
    <w:rsid w:val="007E60AE"/>
    <w:rsid w:val="00816BB8"/>
    <w:rsid w:val="00820493"/>
    <w:rsid w:val="00825244"/>
    <w:rsid w:val="008373A5"/>
    <w:rsid w:val="00841383"/>
    <w:rsid w:val="00853BE8"/>
    <w:rsid w:val="008613A3"/>
    <w:rsid w:val="00863DDF"/>
    <w:rsid w:val="008646FE"/>
    <w:rsid w:val="00866238"/>
    <w:rsid w:val="0087766C"/>
    <w:rsid w:val="008906F3"/>
    <w:rsid w:val="00890D12"/>
    <w:rsid w:val="00891FBA"/>
    <w:rsid w:val="008A100B"/>
    <w:rsid w:val="008A3A95"/>
    <w:rsid w:val="008A58CA"/>
    <w:rsid w:val="008A7040"/>
    <w:rsid w:val="008B79DF"/>
    <w:rsid w:val="008E11DE"/>
    <w:rsid w:val="008E7632"/>
    <w:rsid w:val="008F41D4"/>
    <w:rsid w:val="008F59CB"/>
    <w:rsid w:val="00900E17"/>
    <w:rsid w:val="0090692C"/>
    <w:rsid w:val="00922879"/>
    <w:rsid w:val="00923B3E"/>
    <w:rsid w:val="00935FFC"/>
    <w:rsid w:val="00954566"/>
    <w:rsid w:val="00967BEC"/>
    <w:rsid w:val="00980D7E"/>
    <w:rsid w:val="009833D9"/>
    <w:rsid w:val="00984962"/>
    <w:rsid w:val="009928BA"/>
    <w:rsid w:val="00994D72"/>
    <w:rsid w:val="009A1225"/>
    <w:rsid w:val="009A5BE7"/>
    <w:rsid w:val="009B0B18"/>
    <w:rsid w:val="009C12A3"/>
    <w:rsid w:val="009C1EDE"/>
    <w:rsid w:val="009C23FD"/>
    <w:rsid w:val="009C6384"/>
    <w:rsid w:val="009C7103"/>
    <w:rsid w:val="009D1EF4"/>
    <w:rsid w:val="009D41EE"/>
    <w:rsid w:val="009E6532"/>
    <w:rsid w:val="009F0B79"/>
    <w:rsid w:val="009F2C5F"/>
    <w:rsid w:val="00A0278E"/>
    <w:rsid w:val="00A211C8"/>
    <w:rsid w:val="00A23847"/>
    <w:rsid w:val="00A2557D"/>
    <w:rsid w:val="00A25834"/>
    <w:rsid w:val="00A322D5"/>
    <w:rsid w:val="00A43EA8"/>
    <w:rsid w:val="00A515ED"/>
    <w:rsid w:val="00A6710B"/>
    <w:rsid w:val="00A73859"/>
    <w:rsid w:val="00A81A5E"/>
    <w:rsid w:val="00A822E2"/>
    <w:rsid w:val="00A83D47"/>
    <w:rsid w:val="00A91B13"/>
    <w:rsid w:val="00A94E71"/>
    <w:rsid w:val="00AA07FF"/>
    <w:rsid w:val="00AA0B8E"/>
    <w:rsid w:val="00AA0CB5"/>
    <w:rsid w:val="00AA17A9"/>
    <w:rsid w:val="00AB46F1"/>
    <w:rsid w:val="00AB7CC3"/>
    <w:rsid w:val="00AC046E"/>
    <w:rsid w:val="00AC2D7A"/>
    <w:rsid w:val="00AE114A"/>
    <w:rsid w:val="00AE531B"/>
    <w:rsid w:val="00AF139B"/>
    <w:rsid w:val="00AF2DDA"/>
    <w:rsid w:val="00AF536D"/>
    <w:rsid w:val="00B23580"/>
    <w:rsid w:val="00B2378B"/>
    <w:rsid w:val="00B24012"/>
    <w:rsid w:val="00B27D22"/>
    <w:rsid w:val="00B35D8A"/>
    <w:rsid w:val="00B37A59"/>
    <w:rsid w:val="00B40AE7"/>
    <w:rsid w:val="00B42B6E"/>
    <w:rsid w:val="00B47C38"/>
    <w:rsid w:val="00B51982"/>
    <w:rsid w:val="00B52A3B"/>
    <w:rsid w:val="00B5435B"/>
    <w:rsid w:val="00B64D24"/>
    <w:rsid w:val="00B70369"/>
    <w:rsid w:val="00B712A5"/>
    <w:rsid w:val="00B7224C"/>
    <w:rsid w:val="00B73773"/>
    <w:rsid w:val="00B74590"/>
    <w:rsid w:val="00B76D48"/>
    <w:rsid w:val="00B81A50"/>
    <w:rsid w:val="00B8741E"/>
    <w:rsid w:val="00B87728"/>
    <w:rsid w:val="00B908F2"/>
    <w:rsid w:val="00B910CA"/>
    <w:rsid w:val="00B93850"/>
    <w:rsid w:val="00B949C9"/>
    <w:rsid w:val="00B96E80"/>
    <w:rsid w:val="00BA0C62"/>
    <w:rsid w:val="00BA26E3"/>
    <w:rsid w:val="00BA41C3"/>
    <w:rsid w:val="00BA662D"/>
    <w:rsid w:val="00BA698F"/>
    <w:rsid w:val="00BB2C5F"/>
    <w:rsid w:val="00BB36D9"/>
    <w:rsid w:val="00BB376E"/>
    <w:rsid w:val="00BC1230"/>
    <w:rsid w:val="00BC1CCD"/>
    <w:rsid w:val="00BD6021"/>
    <w:rsid w:val="00BE3F6F"/>
    <w:rsid w:val="00BE4692"/>
    <w:rsid w:val="00BF4E75"/>
    <w:rsid w:val="00BF5DDB"/>
    <w:rsid w:val="00C06951"/>
    <w:rsid w:val="00C10895"/>
    <w:rsid w:val="00C17964"/>
    <w:rsid w:val="00C23092"/>
    <w:rsid w:val="00C37BAD"/>
    <w:rsid w:val="00C535A5"/>
    <w:rsid w:val="00C60546"/>
    <w:rsid w:val="00C61259"/>
    <w:rsid w:val="00C840C4"/>
    <w:rsid w:val="00C8424B"/>
    <w:rsid w:val="00C84CEE"/>
    <w:rsid w:val="00C864AC"/>
    <w:rsid w:val="00CA239A"/>
    <w:rsid w:val="00CA27C9"/>
    <w:rsid w:val="00CA4DFA"/>
    <w:rsid w:val="00CA71FF"/>
    <w:rsid w:val="00CB7491"/>
    <w:rsid w:val="00CC451C"/>
    <w:rsid w:val="00CC5936"/>
    <w:rsid w:val="00CD0C71"/>
    <w:rsid w:val="00CD2569"/>
    <w:rsid w:val="00CD7F1B"/>
    <w:rsid w:val="00CE1DD8"/>
    <w:rsid w:val="00CE5038"/>
    <w:rsid w:val="00CF1EFD"/>
    <w:rsid w:val="00CF3464"/>
    <w:rsid w:val="00D00166"/>
    <w:rsid w:val="00D0170B"/>
    <w:rsid w:val="00D01BAC"/>
    <w:rsid w:val="00D03F7F"/>
    <w:rsid w:val="00D0540B"/>
    <w:rsid w:val="00D07AD8"/>
    <w:rsid w:val="00D12307"/>
    <w:rsid w:val="00D16D3D"/>
    <w:rsid w:val="00D23B7B"/>
    <w:rsid w:val="00D24600"/>
    <w:rsid w:val="00D26FB4"/>
    <w:rsid w:val="00D27E55"/>
    <w:rsid w:val="00D3377F"/>
    <w:rsid w:val="00D351FE"/>
    <w:rsid w:val="00D377A5"/>
    <w:rsid w:val="00D46650"/>
    <w:rsid w:val="00D50E1E"/>
    <w:rsid w:val="00D516A3"/>
    <w:rsid w:val="00D55138"/>
    <w:rsid w:val="00D7175A"/>
    <w:rsid w:val="00D72FE8"/>
    <w:rsid w:val="00D72FF9"/>
    <w:rsid w:val="00D73370"/>
    <w:rsid w:val="00D738B1"/>
    <w:rsid w:val="00D76292"/>
    <w:rsid w:val="00D87B27"/>
    <w:rsid w:val="00D93734"/>
    <w:rsid w:val="00DA2234"/>
    <w:rsid w:val="00DA27C1"/>
    <w:rsid w:val="00DA2A23"/>
    <w:rsid w:val="00DA489A"/>
    <w:rsid w:val="00DB6224"/>
    <w:rsid w:val="00DC435D"/>
    <w:rsid w:val="00DC4577"/>
    <w:rsid w:val="00DC5B72"/>
    <w:rsid w:val="00DC6EE7"/>
    <w:rsid w:val="00DD1B5B"/>
    <w:rsid w:val="00DD7875"/>
    <w:rsid w:val="00DE05D2"/>
    <w:rsid w:val="00DE7E5D"/>
    <w:rsid w:val="00DF4A94"/>
    <w:rsid w:val="00E143E7"/>
    <w:rsid w:val="00E20998"/>
    <w:rsid w:val="00E238E3"/>
    <w:rsid w:val="00E25C76"/>
    <w:rsid w:val="00E27725"/>
    <w:rsid w:val="00E305DB"/>
    <w:rsid w:val="00E32958"/>
    <w:rsid w:val="00E448DD"/>
    <w:rsid w:val="00E46258"/>
    <w:rsid w:val="00E51732"/>
    <w:rsid w:val="00E52F8F"/>
    <w:rsid w:val="00E624FE"/>
    <w:rsid w:val="00E64E03"/>
    <w:rsid w:val="00E70D20"/>
    <w:rsid w:val="00E83034"/>
    <w:rsid w:val="00E8349E"/>
    <w:rsid w:val="00E84A64"/>
    <w:rsid w:val="00E854A9"/>
    <w:rsid w:val="00E908CD"/>
    <w:rsid w:val="00E93CC2"/>
    <w:rsid w:val="00EB1140"/>
    <w:rsid w:val="00EB143D"/>
    <w:rsid w:val="00EB1477"/>
    <w:rsid w:val="00EC15D2"/>
    <w:rsid w:val="00EC288F"/>
    <w:rsid w:val="00ED0252"/>
    <w:rsid w:val="00ED5B56"/>
    <w:rsid w:val="00EE06FD"/>
    <w:rsid w:val="00EE0D14"/>
    <w:rsid w:val="00EF3946"/>
    <w:rsid w:val="00F062EC"/>
    <w:rsid w:val="00F11D65"/>
    <w:rsid w:val="00F1443C"/>
    <w:rsid w:val="00F16263"/>
    <w:rsid w:val="00F216E0"/>
    <w:rsid w:val="00F2410B"/>
    <w:rsid w:val="00F34AAC"/>
    <w:rsid w:val="00F4503C"/>
    <w:rsid w:val="00F735F1"/>
    <w:rsid w:val="00F84F7F"/>
    <w:rsid w:val="00F94281"/>
    <w:rsid w:val="00FA2CA9"/>
    <w:rsid w:val="00FB5738"/>
    <w:rsid w:val="00FD44D6"/>
    <w:rsid w:val="00FE3988"/>
    <w:rsid w:val="00FE5F8C"/>
    <w:rsid w:val="00FE76A7"/>
    <w:rsid w:val="00FE7E04"/>
    <w:rsid w:val="00FF23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24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7224C"/>
  </w:style>
  <w:style w:type="paragraph" w:customStyle="1" w:styleId="Style2">
    <w:name w:val="Style2"/>
    <w:basedOn w:val="Normal"/>
    <w:uiPriority w:val="99"/>
    <w:rsid w:val="00B7224C"/>
  </w:style>
  <w:style w:type="paragraph" w:customStyle="1" w:styleId="Style3">
    <w:name w:val="Style3"/>
    <w:basedOn w:val="Normal"/>
    <w:uiPriority w:val="99"/>
    <w:rsid w:val="00B7224C"/>
  </w:style>
  <w:style w:type="paragraph" w:customStyle="1" w:styleId="Style4">
    <w:name w:val="Style4"/>
    <w:basedOn w:val="Normal"/>
    <w:uiPriority w:val="99"/>
    <w:rsid w:val="00B7224C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rsid w:val="00B7224C"/>
  </w:style>
  <w:style w:type="character" w:customStyle="1" w:styleId="FontStyle11">
    <w:name w:val="Font Style11"/>
    <w:uiPriority w:val="99"/>
    <w:rsid w:val="00B7224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3">
    <w:name w:val="Font Style13"/>
    <w:uiPriority w:val="99"/>
    <w:rsid w:val="00B7224C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4">
    <w:name w:val="Font Style14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7224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B722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7224C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semiHidden/>
    <w:rsid w:val="00336A6E"/>
    <w:pPr>
      <w:widowControl/>
      <w:autoSpaceDE/>
      <w:autoSpaceDN/>
      <w:adjustRightInd/>
    </w:pPr>
    <w:rPr>
      <w:rFonts w:ascii="Tahoma" w:hAnsi="Tahoma"/>
      <w:sz w:val="16"/>
      <w:szCs w:val="16"/>
      <w:lang w:eastAsia="en-US"/>
    </w:rPr>
  </w:style>
  <w:style w:type="character" w:customStyle="1" w:styleId="a">
    <w:name w:val="Текст выноски Знак"/>
    <w:link w:val="BalloonText"/>
    <w:semiHidden/>
    <w:rsid w:val="00336A6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FE76A7"/>
    <w:pPr>
      <w:autoSpaceDE w:val="0"/>
      <w:autoSpaceDN w:val="0"/>
      <w:adjustRightInd w:val="0"/>
    </w:pPr>
    <w:rPr>
      <w:rFonts w:ascii="Arial" w:hAnsi="Arial" w:cs="Arial"/>
    </w:rPr>
  </w:style>
  <w:style w:type="paragraph" w:styleId="Header">
    <w:name w:val="header"/>
    <w:basedOn w:val="Normal"/>
    <w:link w:val="a0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uiPriority w:val="99"/>
    <w:rsid w:val="00B76D48"/>
    <w:rPr>
      <w:rFonts w:hAnsi="Times New Roman"/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B76D4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link w:val="Footer"/>
    <w:uiPriority w:val="99"/>
    <w:rsid w:val="00B76D48"/>
    <w:rPr>
      <w:rFonts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15D2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2DBF-3EA5-4553-A2CB-9CEA3DC7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