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62885">
        <w:rPr>
          <w:rStyle w:val="FontStyle16"/>
          <w:sz w:val="28"/>
          <w:szCs w:val="28"/>
        </w:rPr>
        <w:t>345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162885">
        <w:rPr>
          <w:rStyle w:val="FontStyle16"/>
          <w:sz w:val="28"/>
          <w:szCs w:val="28"/>
        </w:rPr>
        <w:t>4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A83B42">
        <w:rPr>
          <w:rStyle w:val="FontStyle17"/>
          <w:sz w:val="28"/>
          <w:szCs w:val="28"/>
        </w:rPr>
        <w:t xml:space="preserve"> с участием лица, в отношении которого возбуждено дело об административном правонарушении – Бондарчука П.А.,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руководителя филиала «</w:t>
      </w:r>
      <w:r w:rsidR="00187B05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Бондарчука Павла Александровича</w:t>
      </w:r>
      <w:r w:rsidRPr="00C438D2">
        <w:rPr>
          <w:sz w:val="28"/>
          <w:szCs w:val="28"/>
        </w:rPr>
        <w:t xml:space="preserve">, </w:t>
      </w:r>
      <w:r w:rsidR="00187B05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 w:rsidR="00BA068F">
        <w:rPr>
          <w:rStyle w:val="FontStyle16"/>
          <w:spacing w:val="60"/>
          <w:sz w:val="28"/>
          <w:szCs w:val="28"/>
        </w:rPr>
        <w:t>станови</w:t>
      </w:r>
      <w:r w:rsidRPr="00F554B8" w:rsidR="00BA068F">
        <w:rPr>
          <w:rStyle w:val="FontStyle16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F00">
        <w:rPr>
          <w:rFonts w:ascii="Times New Roman" w:hAnsi="Times New Roman" w:cs="Times New Roman"/>
          <w:sz w:val="28"/>
          <w:szCs w:val="28"/>
        </w:rPr>
        <w:t xml:space="preserve">Бондарчук П.А., являясь должностным лицом – </w:t>
      </w:r>
      <w:r w:rsidRPr="00E81F00">
        <w:rPr>
          <w:rStyle w:val="a"/>
          <w:rFonts w:ascii="Times New Roman" w:hAnsi="Times New Roman" w:cs="Times New Roman"/>
          <w:b w:val="0"/>
          <w:sz w:val="28"/>
          <w:szCs w:val="28"/>
        </w:rPr>
        <w:t xml:space="preserve">руководителем </w:t>
      </w:r>
      <w:r w:rsidRPr="00E81F00">
        <w:rPr>
          <w:rStyle w:val="a"/>
          <w:rFonts w:ascii="Times New Roman" w:hAnsi="Times New Roman" w:cs="Times New Roman"/>
          <w:b w:val="0"/>
          <w:bCs w:val="0"/>
          <w:sz w:val="28"/>
          <w:szCs w:val="28"/>
          <w:lang w:eastAsia="en-US" w:bidi="ar-SA"/>
        </w:rPr>
        <w:t>ф</w:t>
      </w:r>
      <w:r w:rsidRPr="00E81F00">
        <w:rPr>
          <w:rStyle w:val="a"/>
          <w:rFonts w:ascii="Times New Roman" w:hAnsi="Times New Roman" w:cs="Times New Roman"/>
          <w:b w:val="0"/>
          <w:sz w:val="28"/>
          <w:szCs w:val="28"/>
        </w:rPr>
        <w:t>илиала «</w:t>
      </w:r>
      <w:r w:rsidR="00187B05">
        <w:rPr>
          <w:rStyle w:val="a"/>
          <w:rFonts w:ascii="Times New Roman" w:hAnsi="Times New Roman" w:cs="Times New Roman"/>
          <w:b w:val="0"/>
          <w:sz w:val="28"/>
          <w:szCs w:val="28"/>
        </w:rPr>
        <w:t>НАЗВАНИЕ</w:t>
      </w:r>
      <w:r w:rsidR="00A83B42">
        <w:rPr>
          <w:rFonts w:ascii="Times New Roman" w:hAnsi="Times New Roman" w:cs="Times New Roman"/>
          <w:sz w:val="28"/>
          <w:szCs w:val="28"/>
        </w:rPr>
        <w:t>», расположенного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87B05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 w:rsidR="00A83B42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Pr="00E81F00">
        <w:rPr>
          <w:rFonts w:ascii="Times New Roman" w:hAnsi="Times New Roman" w:cs="Times New Roman"/>
          <w:sz w:val="28"/>
          <w:szCs w:val="28"/>
        </w:rPr>
        <w:t>предоставил в Управление Пенсионного фонда РФ в г. Ялта Республики Крым сведения по форме СЗВ-М (ежемесячная отчетность) за декабрь 2016 года</w:t>
      </w:r>
      <w:r w:rsidR="00A83B42">
        <w:rPr>
          <w:rFonts w:ascii="Times New Roman" w:hAnsi="Times New Roman" w:cs="Times New Roman"/>
          <w:sz w:val="28"/>
          <w:szCs w:val="28"/>
        </w:rPr>
        <w:t>. Отчет</w:t>
      </w:r>
      <w:r w:rsidRPr="00A83B42" w:rsidR="00A83B42">
        <w:rPr>
          <w:rFonts w:ascii="Times New Roman" w:hAnsi="Times New Roman" w:cs="Times New Roman"/>
          <w:sz w:val="28"/>
          <w:szCs w:val="28"/>
        </w:rPr>
        <w:t xml:space="preserve"> </w:t>
      </w:r>
      <w:r w:rsidRPr="00E81F00" w:rsidR="00A83B42">
        <w:rPr>
          <w:rFonts w:ascii="Times New Roman" w:hAnsi="Times New Roman" w:cs="Times New Roman"/>
          <w:sz w:val="28"/>
          <w:szCs w:val="28"/>
        </w:rPr>
        <w:t>на 59 наемных работников</w:t>
      </w:r>
      <w:r w:rsidR="00A83B42">
        <w:rPr>
          <w:rFonts w:ascii="Times New Roman" w:hAnsi="Times New Roman" w:cs="Times New Roman"/>
          <w:sz w:val="28"/>
          <w:szCs w:val="28"/>
        </w:rPr>
        <w:t xml:space="preserve"> предоставлен п</w:t>
      </w:r>
      <w:r w:rsidRPr="00E81F00">
        <w:rPr>
          <w:rFonts w:ascii="Times New Roman" w:hAnsi="Times New Roman" w:cs="Times New Roman"/>
          <w:sz w:val="28"/>
          <w:szCs w:val="28"/>
        </w:rPr>
        <w:t>осредством телекоммуникационной связи (</w:t>
      </w:r>
      <w:r w:rsidR="00A83B42">
        <w:rPr>
          <w:rFonts w:ascii="Times New Roman" w:hAnsi="Times New Roman" w:cs="Times New Roman"/>
          <w:sz w:val="28"/>
          <w:szCs w:val="28"/>
        </w:rPr>
        <w:t>БПИ) 10 января 2017 года</w:t>
      </w:r>
      <w:r w:rsidRPr="00E81F00">
        <w:rPr>
          <w:rFonts w:ascii="Times New Roman" w:hAnsi="Times New Roman" w:cs="Times New Roman"/>
          <w:sz w:val="28"/>
          <w:szCs w:val="28"/>
        </w:rPr>
        <w:t xml:space="preserve">.  Далее был выявлен факт неполноты представленных сведений в ежемесячной отчетности на 1 наемного работника. «Дополняющую» форму предоставил </w:t>
      </w:r>
      <w:r w:rsidR="00187B05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>, при 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="00187B05">
        <w:rPr>
          <w:rFonts w:ascii="Times New Roman" w:hAnsi="Times New Roman" w:cs="Times New Roman"/>
          <w:sz w:val="28"/>
          <w:szCs w:val="28"/>
        </w:rPr>
        <w:t>«ДАТА»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чем нарушил п. 2.2 ст. 11 Закона 27-ФЗ от 01.04.1996 года «Об индивидуальном (персонифицированном) учете в системе обязательного пенсионного страхования», то есть совершил административное правонарушение, предусмотренное ст. 15.33.2 КоАП РФ.       </w:t>
      </w:r>
    </w:p>
    <w:p w:rsidR="00E72AE5" w:rsidRPr="00E81F00" w:rsidP="00A83B42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sz w:val="28"/>
          <w:szCs w:val="28"/>
        </w:rPr>
        <w:t>Бондарчук П.А.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="00A83B42"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E81F00">
        <w:rPr>
          <w:rStyle w:val="FontStyle17"/>
          <w:sz w:val="28"/>
          <w:szCs w:val="28"/>
        </w:rPr>
        <w:t>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E81F00" w:rsidR="00E742E3">
        <w:rPr>
          <w:sz w:val="28"/>
          <w:szCs w:val="28"/>
        </w:rPr>
        <w:t>Бондарчук П.А.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E81F00" w:rsidR="00E742E3">
        <w:rPr>
          <w:color w:val="000000"/>
          <w:sz w:val="28"/>
          <w:szCs w:val="28"/>
          <w:shd w:val="clear" w:color="auto" w:fill="FFFFFF"/>
        </w:rPr>
        <w:t>руководителем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 w:rsidR="00E742E3">
        <w:rPr>
          <w:rStyle w:val="a"/>
          <w:b w:val="0"/>
          <w:bCs w:val="0"/>
          <w:sz w:val="28"/>
          <w:szCs w:val="28"/>
          <w:lang w:eastAsia="en-US" w:bidi="ar-SA"/>
        </w:rPr>
        <w:t>ф</w:t>
      </w:r>
      <w:r w:rsidRPr="00E81F00" w:rsidR="00E742E3">
        <w:rPr>
          <w:rStyle w:val="a"/>
          <w:b w:val="0"/>
          <w:sz w:val="28"/>
          <w:szCs w:val="28"/>
        </w:rPr>
        <w:t>илиала 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E742E3">
        <w:rPr>
          <w:sz w:val="28"/>
          <w:szCs w:val="28"/>
        </w:rPr>
        <w:t>»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>Единого государственного реестра юридических лиц.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В соответствии со ст. 15 «Об индивидуальном (персонифицированном) учете в системе обязательного пенсионного страхования» страхователь </w:t>
      </w:r>
      <w:r w:rsidRPr="00E81F00">
        <w:rPr>
          <w:color w:val="000000"/>
          <w:sz w:val="28"/>
          <w:szCs w:val="28"/>
          <w:shd w:val="clear" w:color="auto" w:fill="FFFFFF"/>
        </w:rPr>
        <w:t>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81F00" w:rsidRPr="00A74DB5" w:rsidP="00A74DB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Pr="00E81F00">
        <w:rPr>
          <w:sz w:val="28"/>
          <w:szCs w:val="28"/>
        </w:rPr>
        <w:t>Бондарчук</w:t>
      </w:r>
      <w:r>
        <w:rPr>
          <w:sz w:val="28"/>
          <w:szCs w:val="28"/>
        </w:rPr>
        <w:t>а</w:t>
      </w:r>
      <w:r w:rsidRPr="00E81F00">
        <w:rPr>
          <w:sz w:val="28"/>
          <w:szCs w:val="28"/>
        </w:rPr>
        <w:t xml:space="preserve"> П.А.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187B05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187B05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</w:t>
      </w:r>
      <w:r w:rsidR="00AB5F07">
        <w:rPr>
          <w:color w:val="000000"/>
          <w:sz w:val="28"/>
          <w:szCs w:val="28"/>
          <w:shd w:val="clear" w:color="auto" w:fill="FFFFFF"/>
        </w:rPr>
        <w:t xml:space="preserve"> от </w:t>
      </w:r>
      <w:r w:rsidR="00187B05">
        <w:rPr>
          <w:color w:val="000000"/>
          <w:sz w:val="28"/>
          <w:szCs w:val="28"/>
          <w:shd w:val="clear" w:color="auto" w:fill="FFFFFF"/>
        </w:rPr>
        <w:t>«ДАТА»</w:t>
      </w:r>
      <w:r w:rsidR="00AB5F07">
        <w:rPr>
          <w:color w:val="000000"/>
          <w:sz w:val="28"/>
          <w:szCs w:val="28"/>
          <w:shd w:val="clear" w:color="auto" w:fill="FFFFFF"/>
        </w:rPr>
        <w:t xml:space="preserve"> </w:t>
      </w:r>
      <w:r w:rsidR="00187B05">
        <w:rPr>
          <w:color w:val="000000"/>
          <w:sz w:val="28"/>
          <w:szCs w:val="28"/>
          <w:shd w:val="clear" w:color="auto" w:fill="FFFFFF"/>
        </w:rPr>
        <w:t>«НОМЕР»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уведомлением </w:t>
      </w:r>
      <w:r w:rsidR="00AC6443">
        <w:rPr>
          <w:color w:val="000000"/>
          <w:sz w:val="28"/>
          <w:szCs w:val="28"/>
          <w:shd w:val="clear" w:color="auto" w:fill="FFFFFF"/>
        </w:rPr>
        <w:t xml:space="preserve">о регистрации юридического лица (филиала </w:t>
      </w:r>
      <w:r w:rsidRPr="00E81F00" w:rsidR="00AC6443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C6443">
        <w:rPr>
          <w:sz w:val="28"/>
          <w:szCs w:val="28"/>
        </w:rPr>
        <w:t>»</w:t>
      </w:r>
      <w:r w:rsidR="00AC6443">
        <w:rPr>
          <w:sz w:val="28"/>
          <w:szCs w:val="28"/>
        </w:rPr>
        <w:t>)</w:t>
      </w:r>
      <w:r w:rsidR="00AC644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территориальном органе Пенсионного фонда Российской Федерации от </w:t>
      </w:r>
      <w:r w:rsidR="00187B05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7269A4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187B05">
        <w:rPr>
          <w:sz w:val="28"/>
          <w:szCs w:val="28"/>
        </w:rPr>
        <w:t>«ДАТА»</w:t>
      </w:r>
      <w:r w:rsidR="00AC6443">
        <w:rPr>
          <w:sz w:val="28"/>
          <w:szCs w:val="28"/>
        </w:rPr>
        <w:t>;</w:t>
      </w:r>
      <w:r w:rsidR="00AC6443">
        <w:rPr>
          <w:sz w:val="28"/>
          <w:szCs w:val="28"/>
        </w:rPr>
        <w:t xml:space="preserve"> </w:t>
      </w:r>
      <w:r w:rsidR="00AC6443">
        <w:rPr>
          <w:sz w:val="28"/>
          <w:szCs w:val="28"/>
        </w:rPr>
        <w:t xml:space="preserve">копией заявления о регистрации российской организации в территориальном органе Пенсионного фонда Российской Федерации по месту нахождения обособленного подразделения на территории РФ от </w:t>
      </w:r>
      <w:r w:rsidR="00187B05">
        <w:rPr>
          <w:sz w:val="28"/>
          <w:szCs w:val="28"/>
        </w:rPr>
        <w:t>«ДАТА»</w:t>
      </w:r>
      <w:r w:rsidR="00AC6443">
        <w:rPr>
          <w:sz w:val="28"/>
          <w:szCs w:val="28"/>
        </w:rPr>
        <w:t xml:space="preserve">, согласно которой Бондарчук П.А. является руководителем филиала </w:t>
      </w:r>
      <w:r w:rsidRPr="00E81F00" w:rsidR="00AC6443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C6443">
        <w:rPr>
          <w:sz w:val="28"/>
          <w:szCs w:val="28"/>
        </w:rPr>
        <w:t>»</w:t>
      </w:r>
      <w:r w:rsidR="00AC6443">
        <w:rPr>
          <w:sz w:val="28"/>
          <w:szCs w:val="28"/>
        </w:rPr>
        <w:t xml:space="preserve">; </w:t>
      </w:r>
      <w:r w:rsidR="00AC6443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C6443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C6443">
        <w:rPr>
          <w:color w:val="000000"/>
          <w:sz w:val="28"/>
          <w:szCs w:val="28"/>
          <w:shd w:val="clear" w:color="auto" w:fill="FFFFFF"/>
        </w:rPr>
        <w:t xml:space="preserve"> </w:t>
      </w:r>
      <w:r w:rsidR="00AC6443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AC6443">
        <w:rPr>
          <w:color w:val="000000"/>
          <w:sz w:val="28"/>
          <w:szCs w:val="28"/>
          <w:shd w:val="clear" w:color="auto" w:fill="FFFFFF"/>
        </w:rPr>
        <w:t>М</w:t>
      </w:r>
      <w:r w:rsidR="00AC6443">
        <w:rPr>
          <w:color w:val="000000"/>
          <w:sz w:val="28"/>
          <w:szCs w:val="28"/>
          <w:shd w:val="clear" w:color="auto" w:fill="FFFFFF"/>
        </w:rPr>
        <w:t xml:space="preserve"> от </w:t>
      </w:r>
      <w:r w:rsidR="00A74DB5">
        <w:rPr>
          <w:color w:val="000000"/>
          <w:sz w:val="28"/>
          <w:szCs w:val="28"/>
          <w:shd w:val="clear" w:color="auto" w:fill="FFFFFF"/>
        </w:rPr>
        <w:t xml:space="preserve">филиала </w:t>
      </w:r>
      <w:r w:rsidRPr="00E81F00" w:rsidR="00A74DB5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74DB5">
        <w:rPr>
          <w:sz w:val="28"/>
          <w:szCs w:val="28"/>
        </w:rPr>
        <w:t>»</w:t>
      </w:r>
      <w:r w:rsidR="00AC6443">
        <w:rPr>
          <w:sz w:val="28"/>
          <w:szCs w:val="28"/>
        </w:rPr>
        <w:t xml:space="preserve"> </w:t>
      </w:r>
      <w:r w:rsidR="00187B05">
        <w:rPr>
          <w:color w:val="000000"/>
          <w:sz w:val="28"/>
          <w:szCs w:val="28"/>
          <w:shd w:val="clear" w:color="auto" w:fill="FFFFFF"/>
        </w:rPr>
        <w:t>«ДАТА»</w:t>
      </w:r>
      <w:r w:rsidR="00A74DB5">
        <w:rPr>
          <w:color w:val="000000"/>
          <w:sz w:val="28"/>
          <w:szCs w:val="28"/>
          <w:shd w:val="clear" w:color="auto" w:fill="FFFFFF"/>
        </w:rPr>
        <w:t>;</w:t>
      </w:r>
      <w:r w:rsidR="00A74DB5">
        <w:rPr>
          <w:color w:val="000000"/>
          <w:sz w:val="28"/>
          <w:szCs w:val="28"/>
          <w:shd w:val="clear" w:color="auto" w:fill="FFFFFF"/>
        </w:rPr>
        <w:t xml:space="preserve"> копией формы СЗВ-М «Дополняющая» за декабрь 2016 года; скриншотом из базы  ГУ – УПФ РФ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в г.</w:t>
      </w:r>
      <w:r w:rsidR="00A74DB5"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A74DB5"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содержится информация о представлении филиалом </w:t>
      </w:r>
      <w:r w:rsidRPr="00E81F00" w:rsidR="00A74DB5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74DB5">
        <w:rPr>
          <w:sz w:val="28"/>
          <w:szCs w:val="28"/>
        </w:rPr>
        <w:t>»</w:t>
      </w:r>
      <w:r w:rsidR="00A74DB5">
        <w:rPr>
          <w:sz w:val="28"/>
          <w:szCs w:val="28"/>
        </w:rPr>
        <w:t xml:space="preserve"> формы СЗВ-М «Д</w:t>
      </w:r>
      <w:r w:rsidR="00A83B42">
        <w:rPr>
          <w:sz w:val="28"/>
          <w:szCs w:val="28"/>
        </w:rPr>
        <w:t xml:space="preserve">ополняющая» </w:t>
      </w:r>
      <w:r w:rsidR="00187B05">
        <w:rPr>
          <w:sz w:val="28"/>
          <w:szCs w:val="28"/>
        </w:rPr>
        <w:t>«ДАТА»</w:t>
      </w:r>
      <w:r w:rsidR="00A83B42">
        <w:rPr>
          <w:sz w:val="28"/>
          <w:szCs w:val="28"/>
        </w:rPr>
        <w:t>; признательными показаниями Бондарчука П.А.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E81F00" w:rsidR="00A74DB5">
        <w:rPr>
          <w:sz w:val="28"/>
          <w:szCs w:val="28"/>
        </w:rPr>
        <w:t>Бондарчук П.А.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A74DB5">
        <w:rPr>
          <w:color w:val="000000"/>
          <w:sz w:val="28"/>
          <w:szCs w:val="28"/>
          <w:shd w:val="clear" w:color="auto" w:fill="FFFFFF"/>
        </w:rPr>
        <w:t xml:space="preserve">филиала </w:t>
      </w:r>
      <w:r w:rsidRPr="00E81F00" w:rsidR="00A74DB5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74DB5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74DB5">
        <w:rPr>
          <w:color w:val="000000"/>
          <w:sz w:val="28"/>
          <w:szCs w:val="28"/>
          <w:shd w:val="clear" w:color="auto" w:fill="FFFFFF"/>
        </w:rPr>
        <w:t xml:space="preserve">руководителя филиала </w:t>
      </w:r>
      <w:r w:rsidRPr="00E81F00" w:rsidR="00A74DB5">
        <w:rPr>
          <w:rStyle w:val="a"/>
          <w:b w:val="0"/>
          <w:sz w:val="28"/>
          <w:szCs w:val="28"/>
        </w:rPr>
        <w:t>«</w:t>
      </w:r>
      <w:r w:rsidR="00187B05">
        <w:rPr>
          <w:rStyle w:val="a"/>
          <w:b w:val="0"/>
          <w:sz w:val="28"/>
          <w:szCs w:val="28"/>
        </w:rPr>
        <w:t>НАЗВАНИЕ</w:t>
      </w:r>
      <w:r w:rsidRPr="00E81F00" w:rsidR="00A74DB5">
        <w:rPr>
          <w:sz w:val="28"/>
          <w:szCs w:val="28"/>
        </w:rPr>
        <w:t>»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Бондарчука П.А. 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в совершении </w:t>
      </w:r>
      <w:r w:rsidRPr="00130675">
        <w:rPr>
          <w:color w:val="000000"/>
          <w:sz w:val="28"/>
          <w:szCs w:val="28"/>
          <w:shd w:val="clear" w:color="auto" w:fill="FFFFFF"/>
        </w:rPr>
        <w:t>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установленном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A74DB5" w:rsidR="00A74DB5">
        <w:rPr>
          <w:rStyle w:val="FontStyle17"/>
          <w:sz w:val="28"/>
          <w:szCs w:val="28"/>
        </w:rPr>
        <w:t>Бондарчук</w:t>
      </w:r>
      <w:r w:rsidR="00A74DB5">
        <w:rPr>
          <w:rStyle w:val="FontStyle17"/>
          <w:sz w:val="28"/>
          <w:szCs w:val="28"/>
        </w:rPr>
        <w:t>у</w:t>
      </w:r>
      <w:r w:rsidRPr="00A74DB5" w:rsidR="00A74DB5">
        <w:rPr>
          <w:rStyle w:val="FontStyle17"/>
          <w:sz w:val="28"/>
          <w:szCs w:val="28"/>
        </w:rPr>
        <w:t xml:space="preserve"> П.А.</w:t>
      </w:r>
      <w:r w:rsidRPr="00A74DB5" w:rsidR="00EB5DAF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2B3215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административную ответственность, </w:t>
      </w:r>
      <w:r w:rsidR="00A83B42">
        <w:rPr>
          <w:rStyle w:val="FontStyle17"/>
          <w:sz w:val="28"/>
          <w:szCs w:val="28"/>
        </w:rPr>
        <w:t xml:space="preserve">наличие смягчающего административную ответственность в виде раскаяния, </w:t>
      </w:r>
      <w:r w:rsidRPr="001E4BA8">
        <w:rPr>
          <w:rStyle w:val="FontStyle17"/>
          <w:sz w:val="28"/>
          <w:szCs w:val="28"/>
        </w:rPr>
        <w:t xml:space="preserve">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2B3215">
        <w:rPr>
          <w:rStyle w:val="FontStyle17"/>
          <w:sz w:val="28"/>
          <w:szCs w:val="28"/>
        </w:rPr>
        <w:t>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руководителя филиала «</w:t>
      </w:r>
      <w:r w:rsidR="00187B05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Бондарчука Павла Александровича</w:t>
      </w:r>
      <w:r w:rsidRPr="00C438D2">
        <w:rPr>
          <w:sz w:val="28"/>
          <w:szCs w:val="28"/>
        </w:rPr>
        <w:t xml:space="preserve">, </w:t>
      </w:r>
      <w:r w:rsidR="00187B05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A83B42">
        <w:rPr>
          <w:rStyle w:val="FontStyle17"/>
          <w:color w:val="000000" w:themeColor="text1"/>
          <w:sz w:val="28"/>
          <w:szCs w:val="28"/>
        </w:rPr>
        <w:t>400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A83B42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2B3215">
        <w:rPr>
          <w:rStyle w:val="FontStyle17"/>
          <w:sz w:val="28"/>
          <w:szCs w:val="28"/>
        </w:rPr>
        <w:t>1</w:t>
      </w:r>
      <w:r w:rsidR="00212734">
        <w:rPr>
          <w:rStyle w:val="FontStyle17"/>
          <w:sz w:val="28"/>
          <w:szCs w:val="28"/>
        </w:rPr>
        <w:t>4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№5-98-</w:t>
      </w:r>
      <w:r w:rsidR="00212734">
        <w:rPr>
          <w:rStyle w:val="FontStyle17"/>
          <w:sz w:val="28"/>
          <w:szCs w:val="28"/>
        </w:rPr>
        <w:t>345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A83B42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A83B42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A83B42" w:rsidRPr="00187B05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187B05" w:rsidRPr="00187B05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</w:p>
    <w:p w:rsidR="00187B05" w:rsidRPr="00187B05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F95F-3A01-4318-BEF5-B7A238E3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