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F36C8" w:rsidRPr="003C1ABC" w:rsidP="00202668">
      <w:pPr>
        <w:jc w:val="both"/>
        <w:rPr>
          <w:b/>
        </w:rPr>
      </w:pPr>
      <w:r w:rsidRPr="003C1ABC">
        <w:rPr>
          <w:b/>
        </w:rPr>
        <w:t xml:space="preserve">                                                                                                   </w:t>
      </w:r>
      <w:r w:rsidRPr="003C1ABC" w:rsidR="004C1861">
        <w:rPr>
          <w:b/>
        </w:rPr>
        <w:t xml:space="preserve">    </w:t>
      </w:r>
      <w:r w:rsidRPr="003C1ABC" w:rsidR="00FC0272">
        <w:rPr>
          <w:b/>
        </w:rPr>
        <w:t xml:space="preserve">               </w:t>
      </w:r>
      <w:r w:rsidRPr="003C1ABC" w:rsidR="004C1861">
        <w:rPr>
          <w:b/>
        </w:rPr>
        <w:t xml:space="preserve"> </w:t>
      </w:r>
      <w:r w:rsidRPr="003C1ABC">
        <w:rPr>
          <w:b/>
        </w:rPr>
        <w:t xml:space="preserve">Дело № </w:t>
      </w:r>
      <w:r w:rsidR="00150076">
        <w:rPr>
          <w:b/>
        </w:rPr>
        <w:t>5</w:t>
      </w:r>
      <w:r w:rsidRPr="003C1ABC">
        <w:rPr>
          <w:b/>
        </w:rPr>
        <w:t>-</w:t>
      </w:r>
      <w:r w:rsidR="009B69B0">
        <w:rPr>
          <w:b/>
        </w:rPr>
        <w:t>98</w:t>
      </w:r>
      <w:r w:rsidRPr="003C1ABC">
        <w:rPr>
          <w:b/>
        </w:rPr>
        <w:t>-</w:t>
      </w:r>
      <w:r w:rsidR="009B69B0">
        <w:rPr>
          <w:b/>
        </w:rPr>
        <w:t>390</w:t>
      </w:r>
      <w:r w:rsidRPr="003C1ABC">
        <w:rPr>
          <w:b/>
        </w:rPr>
        <w:t>/1</w:t>
      </w:r>
      <w:r w:rsidRPr="003C1ABC" w:rsidR="00B36128">
        <w:rPr>
          <w:b/>
        </w:rPr>
        <w:t>7</w:t>
      </w:r>
      <w:r w:rsidRPr="003C1ABC" w:rsidR="00E839AE">
        <w:rPr>
          <w:b/>
        </w:rPr>
        <w:t xml:space="preserve"> </w:t>
      </w:r>
    </w:p>
    <w:p w:rsidR="00AF36C8" w:rsidRPr="00A5489B" w:rsidP="00202668">
      <w:pPr>
        <w:jc w:val="both"/>
      </w:pPr>
    </w:p>
    <w:p w:rsidR="00AF36C8" w:rsidRPr="00A5489B" w:rsidP="00202668">
      <w:pPr>
        <w:jc w:val="center"/>
      </w:pPr>
      <w:r>
        <w:t>Постановление</w:t>
      </w:r>
    </w:p>
    <w:p w:rsidR="00AF36C8" w:rsidRPr="00A5489B" w:rsidP="00202668">
      <w:pPr>
        <w:jc w:val="both"/>
      </w:pPr>
    </w:p>
    <w:p w:rsidR="00AF36C8" w:rsidP="00202668">
      <w:pPr>
        <w:jc w:val="both"/>
        <w:rPr>
          <w:bCs/>
        </w:rPr>
      </w:pPr>
      <w:r w:rsidRPr="002B3E43">
        <w:rPr>
          <w:bCs/>
        </w:rPr>
        <w:t>26</w:t>
      </w:r>
      <w:r>
        <w:rPr>
          <w:bCs/>
        </w:rPr>
        <w:t xml:space="preserve"> сентября</w:t>
      </w:r>
      <w:r w:rsidRPr="00A5489B">
        <w:rPr>
          <w:bCs/>
        </w:rPr>
        <w:t xml:space="preserve"> 201</w:t>
      </w:r>
      <w:r w:rsidRPr="00A5489B" w:rsidR="00B36128">
        <w:rPr>
          <w:bCs/>
        </w:rPr>
        <w:t>7</w:t>
      </w:r>
      <w:r w:rsidRPr="00A5489B">
        <w:rPr>
          <w:bCs/>
        </w:rPr>
        <w:t xml:space="preserve"> г</w:t>
      </w:r>
      <w:r w:rsidR="00FC0272">
        <w:rPr>
          <w:bCs/>
        </w:rPr>
        <w:t xml:space="preserve">.       </w:t>
      </w:r>
      <w:r w:rsidRPr="00A5489B">
        <w:rPr>
          <w:bCs/>
        </w:rPr>
        <w:t xml:space="preserve">                                         </w:t>
      </w:r>
      <w:r w:rsidR="00B42CD8">
        <w:rPr>
          <w:bCs/>
        </w:rPr>
        <w:t xml:space="preserve">                           </w:t>
      </w:r>
      <w:r w:rsidR="00FC0272">
        <w:rPr>
          <w:bCs/>
        </w:rPr>
        <w:t xml:space="preserve">                                     </w:t>
      </w:r>
      <w:r w:rsidR="00B42CD8">
        <w:rPr>
          <w:bCs/>
        </w:rPr>
        <w:t xml:space="preserve"> </w:t>
      </w:r>
      <w:r w:rsidRPr="00A5489B">
        <w:rPr>
          <w:bCs/>
        </w:rPr>
        <w:t xml:space="preserve"> </w:t>
      </w:r>
      <w:r w:rsidRPr="00A5489B" w:rsidR="00B36128">
        <w:rPr>
          <w:bCs/>
        </w:rPr>
        <w:t>г. Ялта</w:t>
      </w:r>
    </w:p>
    <w:p w:rsidR="00FC0272" w:rsidRPr="00A5489B" w:rsidP="00202668">
      <w:pPr>
        <w:jc w:val="both"/>
        <w:rPr>
          <w:bCs/>
        </w:rPr>
      </w:pPr>
    </w:p>
    <w:p w:rsidR="00B36128" w:rsidRPr="00A5489B" w:rsidP="00202668">
      <w:pPr>
        <w:ind w:firstLine="567"/>
        <w:jc w:val="both"/>
      </w:pPr>
      <w:r w:rsidRPr="00A5489B">
        <w:t xml:space="preserve">Мировой судья судебного участка № 94 Ялтинского судебного района (городской округ Ялта) Республики Крым Киреев П.Н. (г. Ялта, ул. Васильева, д. 19), </w:t>
      </w:r>
    </w:p>
    <w:p w:rsidR="00AF36C8" w:rsidRPr="00A5489B" w:rsidP="00202668">
      <w:pPr>
        <w:ind w:firstLine="708"/>
        <w:jc w:val="both"/>
      </w:pPr>
      <w:r w:rsidRPr="00A5489B">
        <w:t xml:space="preserve">с участием: </w:t>
      </w:r>
    </w:p>
    <w:p w:rsidR="00AF36C8" w:rsidP="00202668">
      <w:pPr>
        <w:ind w:firstLine="708"/>
        <w:jc w:val="both"/>
      </w:pPr>
      <w:r w:rsidRPr="00A5489B">
        <w:t>лица в отношении</w:t>
      </w:r>
      <w:r w:rsidR="00B538F4">
        <w:t>,</w:t>
      </w:r>
      <w:r w:rsidRPr="00A5489B">
        <w:t xml:space="preserve"> которого ведется производство по делу об административном правонарушении </w:t>
      </w:r>
      <w:r w:rsidR="009B69B0">
        <w:t>Хмель А.Ю.,</w:t>
      </w:r>
    </w:p>
    <w:p w:rsidR="009B69B0" w:rsidP="009B69B0">
      <w:pPr>
        <w:ind w:firstLine="708"/>
        <w:jc w:val="both"/>
      </w:pPr>
      <w:r w:rsidRPr="00A5489B">
        <w:t>защитнике</w:t>
      </w:r>
      <w:r w:rsidRPr="00A5489B">
        <w:t xml:space="preserve"> – адвоката </w:t>
      </w:r>
      <w:r>
        <w:t>Пискарева И.В.</w:t>
      </w:r>
      <w:r w:rsidRPr="00A5489B">
        <w:t>, действующе</w:t>
      </w:r>
      <w:r>
        <w:t>го</w:t>
      </w:r>
      <w:r w:rsidRPr="00A5489B">
        <w:t xml:space="preserve"> на основании ордера № </w:t>
      </w:r>
      <w:r>
        <w:t>054</w:t>
      </w:r>
      <w:r w:rsidRPr="00A5489B">
        <w:t xml:space="preserve"> от </w:t>
      </w:r>
      <w:r>
        <w:t>08</w:t>
      </w:r>
      <w:r w:rsidRPr="00A5489B">
        <w:t>.0</w:t>
      </w:r>
      <w:r>
        <w:t>8</w:t>
      </w:r>
      <w:r w:rsidRPr="00A5489B">
        <w:t>.2017 года.</w:t>
      </w:r>
    </w:p>
    <w:p w:rsidR="00AC4C0F" w:rsidRPr="00A5489B" w:rsidP="00202668">
      <w:pPr>
        <w:ind w:firstLine="708"/>
        <w:jc w:val="both"/>
      </w:pPr>
      <w:r>
        <w:t xml:space="preserve">при секретаре </w:t>
      </w:r>
      <w:r w:rsidR="002B3E43">
        <w:t>Керенской А.А</w:t>
      </w:r>
      <w:r>
        <w:t>,</w:t>
      </w:r>
    </w:p>
    <w:p w:rsidR="00B36128" w:rsidRPr="00A5489B" w:rsidP="00202668">
      <w:pPr>
        <w:ind w:firstLine="567"/>
        <w:jc w:val="both"/>
      </w:pPr>
      <w:r w:rsidRPr="00A5489B">
        <w:t xml:space="preserve">рассмотрев в открытом судебном заседании материал дела об административном правонарушении, предусмотренном ч.1 ст. 12.26 КоАП РФ, в отношении: </w:t>
      </w:r>
    </w:p>
    <w:p w:rsidR="00B42CD8" w:rsidP="00202668">
      <w:pPr>
        <w:ind w:left="2124"/>
        <w:jc w:val="both"/>
      </w:pPr>
      <w:r>
        <w:t xml:space="preserve"> </w:t>
      </w:r>
      <w:r w:rsidR="008B19E5">
        <w:t xml:space="preserve">  </w:t>
      </w:r>
      <w:r w:rsidR="009B69B0">
        <w:t>Хмель Александра Юрьевича</w:t>
      </w:r>
      <w:r w:rsidRPr="00A5489B" w:rsidR="00AF36C8">
        <w:t xml:space="preserve">, </w:t>
      </w:r>
      <w:r w:rsidR="00FE24CD">
        <w:t>«ПЕРСОНАЛЬНЫЕ ДАННЫЕ»</w:t>
      </w:r>
      <w:r w:rsidRPr="00A5489B" w:rsidR="004A1CCD">
        <w:t xml:space="preserve">, </w:t>
      </w:r>
    </w:p>
    <w:p w:rsidR="00AF36C8" w:rsidP="00202668">
      <w:pPr>
        <w:ind w:left="2124"/>
        <w:jc w:val="both"/>
      </w:pPr>
      <w:r w:rsidRPr="00A5489B">
        <w:t>в совершении правонарушения, предусмотренного ч. 1 ст. 12.26 КоАП РФ,</w:t>
      </w:r>
    </w:p>
    <w:p w:rsidR="00B42CD8" w:rsidRPr="00A5489B" w:rsidP="00202668">
      <w:pPr>
        <w:jc w:val="both"/>
      </w:pPr>
    </w:p>
    <w:p w:rsidR="00AF36C8" w:rsidRPr="00A5489B" w:rsidP="00202668">
      <w:pPr>
        <w:jc w:val="center"/>
        <w:rPr>
          <w:bCs/>
        </w:rPr>
      </w:pPr>
      <w:r>
        <w:rPr>
          <w:bCs/>
        </w:rPr>
        <w:t>установил</w:t>
      </w:r>
      <w:r w:rsidRPr="00A5489B">
        <w:rPr>
          <w:bCs/>
        </w:rPr>
        <w:t>:</w:t>
      </w:r>
    </w:p>
    <w:p w:rsidR="00AF36C8" w:rsidRPr="00A5489B" w:rsidP="00202668">
      <w:pPr>
        <w:ind w:right="21" w:firstLine="708"/>
        <w:jc w:val="both"/>
      </w:pPr>
    </w:p>
    <w:p w:rsidR="00676E0A" w:rsidP="007C46AE">
      <w:pPr>
        <w:ind w:right="21" w:firstLine="708"/>
        <w:jc w:val="both"/>
      </w:pPr>
      <w:r>
        <w:t>Хмель А.Ю.</w:t>
      </w:r>
      <w:r w:rsidRPr="00340154" w:rsidR="007C46AE">
        <w:t xml:space="preserve"> </w:t>
      </w:r>
      <w:r w:rsidR="00FE24CD">
        <w:t>«ДАТА»</w:t>
      </w:r>
      <w:r w:rsidRPr="00340154" w:rsidR="007C46AE">
        <w:t xml:space="preserve"> в </w:t>
      </w:r>
      <w:r w:rsidR="00FE24CD">
        <w:t>«ВРЕМЯ»</w:t>
      </w:r>
      <w:r w:rsidRPr="00340154" w:rsidR="007C46AE">
        <w:t xml:space="preserve">  </w:t>
      </w:r>
      <w:r w:rsidR="008B19E5">
        <w:t xml:space="preserve">в </w:t>
      </w:r>
      <w:r w:rsidR="00FE24CD">
        <w:t>«ГОРОД»</w:t>
      </w:r>
      <w:r w:rsidR="008B19E5">
        <w:t xml:space="preserve">, на </w:t>
      </w:r>
      <w:r w:rsidR="00FE24CD">
        <w:t>«УЛИЦА»</w:t>
      </w:r>
      <w:r w:rsidR="007C46AE">
        <w:t xml:space="preserve"> управляя</w:t>
      </w:r>
      <w:r w:rsidRPr="00340154" w:rsidR="007C46AE">
        <w:t xml:space="preserve"> </w:t>
      </w:r>
      <w:r w:rsidR="007C46AE">
        <w:t>автомобилем</w:t>
      </w:r>
      <w:r w:rsidRPr="00340154" w:rsidR="007C46AE">
        <w:t xml:space="preserve"> </w:t>
      </w:r>
      <w:r w:rsidR="00FE24CD">
        <w:t>«НАЗВАНИЕ»</w:t>
      </w:r>
      <w:r w:rsidRPr="00340154" w:rsidR="007C46AE">
        <w:t xml:space="preserve"> регистрационный знак </w:t>
      </w:r>
      <w:r w:rsidR="00FE24CD">
        <w:t>«НОМЕР»</w:t>
      </w:r>
      <w:r w:rsidRPr="00340154" w:rsidR="007C46AE">
        <w:t>,</w:t>
      </w:r>
      <w:r w:rsidR="007C46AE">
        <w:t xml:space="preserve"> с признаками </w:t>
      </w:r>
      <w:r>
        <w:t>алкогольного</w:t>
      </w:r>
      <w:r w:rsidR="007C46AE">
        <w:t xml:space="preserve"> опьянения (</w:t>
      </w:r>
      <w:r>
        <w:t>нарушение речи</w:t>
      </w:r>
      <w:r w:rsidR="007C46AE">
        <w:t xml:space="preserve"> )</w:t>
      </w:r>
      <w:r w:rsidRPr="00340154" w:rsidR="007C46AE">
        <w:t xml:space="preserve"> </w:t>
      </w:r>
      <w:r w:rsidR="008B19E5">
        <w:t xml:space="preserve">в присутствии двух понятых прошел освидетельствование на состояние алкогольного опьянения на мести при помощи пробора </w:t>
      </w:r>
      <w:r w:rsidR="008B19E5">
        <w:t>Алкотектор</w:t>
      </w:r>
      <w:r w:rsidR="008B19E5">
        <w:t xml:space="preserve"> </w:t>
      </w:r>
      <w:r>
        <w:t>6810 А</w:t>
      </w:r>
      <w:r>
        <w:rPr>
          <w:lang w:val="en-US"/>
        </w:rPr>
        <w:t>R</w:t>
      </w:r>
      <w:r>
        <w:t>НА 0209</w:t>
      </w:r>
      <w:r w:rsidR="008B19E5">
        <w:t xml:space="preserve">, согласившись с результатами освидетельствования на состояние алкогольного опьянения при помощи прибора </w:t>
      </w:r>
      <w:r>
        <w:t>Алкотектор</w:t>
      </w:r>
      <w:r>
        <w:t xml:space="preserve"> 6810 А</w:t>
      </w:r>
      <w:r>
        <w:rPr>
          <w:lang w:val="en-US"/>
        </w:rPr>
        <w:t>R</w:t>
      </w:r>
      <w:r>
        <w:t>НА 0209</w:t>
      </w:r>
      <w:r w:rsidR="008B19E5">
        <w:t>, отказался в присутствии</w:t>
      </w:r>
      <w:r>
        <w:t xml:space="preserve"> двух понятых выполнить законное требование уполномоченного должностного лица пройти медицинское освидетельствование на состояние опьянения в специализированном медицинском учреждении, чем</w:t>
      </w:r>
      <w:r w:rsidR="007C46AE">
        <w:t xml:space="preserve"> наруш</w:t>
      </w:r>
      <w:r>
        <w:t>ил</w:t>
      </w:r>
      <w:r w:rsidR="007C46AE">
        <w:t xml:space="preserve"> п.2.3.2 ПДД РФ</w:t>
      </w:r>
      <w:r>
        <w:t>, при этом его действия не содержат уголовно наказуемое деяние.</w:t>
      </w:r>
    </w:p>
    <w:p w:rsidR="00FD5764" w:rsidP="00FD5764">
      <w:pPr>
        <w:ind w:right="21" w:firstLine="708"/>
        <w:jc w:val="both"/>
      </w:pPr>
      <w:r>
        <w:rPr>
          <w:bCs/>
        </w:rPr>
        <w:t>В</w:t>
      </w:r>
      <w:r w:rsidRPr="000F564E" w:rsidR="00567E99">
        <w:rPr>
          <w:bCs/>
        </w:rPr>
        <w:t xml:space="preserve"> отношении </w:t>
      </w:r>
      <w:r w:rsidR="00DE6D6E">
        <w:rPr>
          <w:bCs/>
        </w:rPr>
        <w:t>Хмель А.Ю.</w:t>
      </w:r>
      <w:r w:rsidRPr="000F564E" w:rsidR="00567E99">
        <w:t xml:space="preserve">, инспектором </w:t>
      </w:r>
      <w:r w:rsidR="00DE6D6E">
        <w:t>отдельного взвода ДПС ГИБДД УМВД России по г. Ялта</w:t>
      </w:r>
      <w:r w:rsidRPr="000F564E" w:rsidR="00567E99">
        <w:t xml:space="preserve"> </w:t>
      </w:r>
      <w:r w:rsidR="00FE24CD">
        <w:t>«ДАТА»</w:t>
      </w:r>
      <w:r w:rsidRPr="000F564E" w:rsidR="00567E99">
        <w:rPr>
          <w:bCs/>
        </w:rPr>
        <w:t xml:space="preserve"> составлен протокол </w:t>
      </w:r>
      <w:r w:rsidR="00FE24CD">
        <w:rPr>
          <w:bCs/>
        </w:rPr>
        <w:t>«НОМЕР»</w:t>
      </w:r>
      <w:r w:rsidRPr="000F564E" w:rsidR="00567E99">
        <w:rPr>
          <w:bCs/>
        </w:rPr>
        <w:t xml:space="preserve"> об административном правонарушении, в котором указано, что </w:t>
      </w:r>
      <w:r w:rsidR="00DE6D6E">
        <w:rPr>
          <w:bCs/>
        </w:rPr>
        <w:t>Хмель А.Ю.</w:t>
      </w:r>
      <w:r w:rsidRPr="00340154" w:rsidR="00676E0A">
        <w:t xml:space="preserve"> </w:t>
      </w:r>
      <w:r w:rsidR="00FE24CD">
        <w:t>«ДАТА»</w:t>
      </w:r>
      <w:r w:rsidRPr="00340154" w:rsidR="00676E0A">
        <w:t xml:space="preserve"> в </w:t>
      </w:r>
      <w:r w:rsidR="00FE24CD">
        <w:t>«ВРЕМЯ»</w:t>
      </w:r>
      <w:r w:rsidRPr="00340154" w:rsidR="00676E0A">
        <w:t xml:space="preserve"> </w:t>
      </w:r>
      <w:r w:rsidR="00676E0A">
        <w:t xml:space="preserve">в </w:t>
      </w:r>
      <w:r w:rsidR="00FE24CD">
        <w:t>«ГОРОД»</w:t>
      </w:r>
      <w:r w:rsidR="00676E0A">
        <w:t xml:space="preserve">, на </w:t>
      </w:r>
      <w:r w:rsidR="00FE24CD">
        <w:t>«АДРЕС»</w:t>
      </w:r>
      <w:r w:rsidR="00DE6D6E">
        <w:t>,</w:t>
      </w:r>
      <w:r w:rsidR="00676E0A">
        <w:t xml:space="preserve"> </w:t>
      </w:r>
      <w:r>
        <w:t>управляя</w:t>
      </w:r>
      <w:r w:rsidRPr="00340154">
        <w:t xml:space="preserve"> </w:t>
      </w:r>
      <w:r>
        <w:t>автомобилем</w:t>
      </w:r>
      <w:r w:rsidRPr="00340154">
        <w:t xml:space="preserve"> </w:t>
      </w:r>
      <w:r w:rsidR="00FE24CD">
        <w:t>«НАЗВАНИЕ»</w:t>
      </w:r>
      <w:r w:rsidRPr="00340154">
        <w:t xml:space="preserve"> регистрационный знак </w:t>
      </w:r>
      <w:r w:rsidR="00FE24CD">
        <w:t>«НОМЕР»</w:t>
      </w:r>
      <w:r w:rsidRPr="00340154">
        <w:t>,</w:t>
      </w:r>
      <w:r>
        <w:t xml:space="preserve"> с признаками алкогольного опьянения (нарушение речи</w:t>
      </w:r>
      <w:r>
        <w:t xml:space="preserve"> )</w:t>
      </w:r>
      <w:r w:rsidRPr="00340154">
        <w:t xml:space="preserve"> </w:t>
      </w:r>
      <w:r>
        <w:t xml:space="preserve">в присутствии двух понятых прошел освидетельствование на состояние алкогольного опьянения на мести </w:t>
      </w:r>
      <w:r>
        <w:t xml:space="preserve">при помощи пробора </w:t>
      </w:r>
      <w:r>
        <w:t>Алкотектор</w:t>
      </w:r>
      <w:r>
        <w:t xml:space="preserve"> 6810 А</w:t>
      </w:r>
      <w:r>
        <w:rPr>
          <w:lang w:val="en-US"/>
        </w:rPr>
        <w:t>R</w:t>
      </w:r>
      <w:r>
        <w:t xml:space="preserve">НА 0209, согласившись с результатами освидетельствования на состояние алкогольного опьянения при помощи прибора </w:t>
      </w:r>
      <w:r>
        <w:t>Алкотектор</w:t>
      </w:r>
      <w:r>
        <w:t xml:space="preserve"> 6810 А</w:t>
      </w:r>
      <w:r>
        <w:rPr>
          <w:lang w:val="en-US"/>
        </w:rPr>
        <w:t>R</w:t>
      </w:r>
      <w:r>
        <w:t>НА 0209, отказался в присутствии двух понятых выполнить законное требование уполномоченного должностного лица пройти медицинское освидетельствование на состояние опьянения в специализированном медицинском учреждении, чем нарушил п.2.3.2 ПДД РФ, при этом его действия не содержат уголовно наказуемое деяние.</w:t>
      </w:r>
    </w:p>
    <w:p w:rsidR="00FD5764" w:rsidP="004132BD">
      <w:pPr>
        <w:ind w:firstLine="760"/>
        <w:jc w:val="both"/>
      </w:pPr>
      <w:r w:rsidRPr="00A5489B">
        <w:t xml:space="preserve">В судебном заседании </w:t>
      </w:r>
      <w:r>
        <w:t>Хмель А.Ю.</w:t>
      </w:r>
      <w:r w:rsidRPr="00A5489B">
        <w:t xml:space="preserve"> </w:t>
      </w:r>
      <w:r w:rsidRPr="00A5489B" w:rsidR="00F84E08">
        <w:t xml:space="preserve">показал, что </w:t>
      </w:r>
      <w:r w:rsidRPr="00A5489B">
        <w:t>с протоколом об административном правонарушении не соглас</w:t>
      </w:r>
      <w:r w:rsidRPr="00A5489B" w:rsidR="007635DB">
        <w:t>ен</w:t>
      </w:r>
      <w:r w:rsidRPr="00A5489B">
        <w:t xml:space="preserve">, вину не признал, суду пояснил, </w:t>
      </w:r>
      <w:r w:rsidR="00FE24CD">
        <w:t>«ДАТА»</w:t>
      </w:r>
      <w:r w:rsidR="00BF274B">
        <w:t xml:space="preserve"> был остановлен сотрудниками ГИБДД </w:t>
      </w:r>
      <w:r w:rsidR="00FE24CD">
        <w:t>«АДРЕС»</w:t>
      </w:r>
      <w:r w:rsidR="00BF274B">
        <w:t xml:space="preserve">. Проверив его документы, пояснил, что у него имеются подозрения нахождения его в </w:t>
      </w:r>
      <w:r>
        <w:t>алкоголическом</w:t>
      </w:r>
      <w:r w:rsidR="00BF274B">
        <w:t xml:space="preserve"> опьянении, на что он ответил, что </w:t>
      </w:r>
      <w:r>
        <w:t>алкоголь</w:t>
      </w:r>
      <w:r w:rsidR="00BF274B">
        <w:t xml:space="preserve"> не употребляет. На вопрос инспектор</w:t>
      </w:r>
      <w:r>
        <w:t xml:space="preserve">а готов ли он пройти </w:t>
      </w:r>
      <w:r w:rsidR="00BF274B">
        <w:t xml:space="preserve"> освидетельствование на состояние опьянения на месте он согласился. </w:t>
      </w:r>
      <w:r w:rsidR="00701977">
        <w:t xml:space="preserve">Пройдя на месте освидетельствования </w:t>
      </w:r>
      <w:r w:rsidR="00701977">
        <w:t>Алкотектор</w:t>
      </w:r>
      <w:r w:rsidR="00701977">
        <w:t xml:space="preserve"> показал, что у него не выявлено признаков алкогольного опьянения. Тогда инспектор предложил ему проехать в медицинское учреждение для прохождения медицинского освидетельствования на состояния </w:t>
      </w:r>
      <w:r>
        <w:t>алкогольного</w:t>
      </w:r>
      <w:r w:rsidR="00701977">
        <w:t xml:space="preserve"> </w:t>
      </w:r>
      <w:r w:rsidR="00701977">
        <w:t>опьянения</w:t>
      </w:r>
      <w:r w:rsidR="00701977">
        <w:t xml:space="preserve"> на, что он </w:t>
      </w:r>
      <w:r>
        <w:t xml:space="preserve">согласился. Но инспектор его согласия проехать на медицинское освидетельствование проигнорировал и в протоколе написал, что он отказался проехать. После чего на него были составлены несколько протоколов. После этого инспектор его </w:t>
      </w:r>
      <w:r>
        <w:t>отпустил</w:t>
      </w:r>
      <w:r>
        <w:t xml:space="preserve"> и он уехал на своем автомобили</w:t>
      </w:r>
      <w:r w:rsidR="00701977">
        <w:t>. Просит прекратить в отношении него</w:t>
      </w:r>
      <w:r w:rsidR="00BF274B">
        <w:t xml:space="preserve"> </w:t>
      </w:r>
      <w:r w:rsidR="00701977">
        <w:t>административный материал по ч.1 ст. 12.26 КоАП РФ за отсутствием в его действиях состава  правонарушения</w:t>
      </w:r>
      <w:r>
        <w:t>.</w:t>
      </w:r>
    </w:p>
    <w:p w:rsidR="00242277" w:rsidRPr="00FD5764" w:rsidP="00701977">
      <w:pPr>
        <w:ind w:firstLine="540"/>
        <w:jc w:val="both"/>
        <w:rPr>
          <w:b/>
          <w:color w:val="000000"/>
          <w:szCs w:val="28"/>
        </w:rPr>
      </w:pPr>
      <w:r w:rsidRPr="00A5489B">
        <w:t xml:space="preserve">Свидетель </w:t>
      </w:r>
      <w:r w:rsidR="00FE24CD">
        <w:t>ФИО</w:t>
      </w:r>
      <w:r w:rsidR="00FE24CD">
        <w:t>1</w:t>
      </w:r>
      <w:r w:rsidRPr="00A5489B" w:rsidR="00C05B5E">
        <w:t xml:space="preserve"> в судебном заседании показал, что </w:t>
      </w:r>
      <w:r w:rsidR="00FE24CD">
        <w:t>«ДАТА»</w:t>
      </w:r>
      <w:r w:rsidR="00701977">
        <w:t xml:space="preserve"> совместно с инспектором ОВДПС УМВД России по г. Ялте было остановлено транспортное средство </w:t>
      </w:r>
      <w:r w:rsidR="00FE24CD">
        <w:t>«НАЗВАНИЕ»</w:t>
      </w:r>
      <w:r w:rsidR="00701977">
        <w:t xml:space="preserve">, </w:t>
      </w:r>
      <w:r w:rsidR="00701977">
        <w:t>госномер</w:t>
      </w:r>
      <w:r w:rsidR="00701977">
        <w:t xml:space="preserve"> </w:t>
      </w:r>
      <w:r w:rsidR="00FE24CD">
        <w:t>«НОМЕР»</w:t>
      </w:r>
      <w:r w:rsidR="00701977">
        <w:t xml:space="preserve">. </w:t>
      </w:r>
      <w:r w:rsidR="00701977">
        <w:t>При</w:t>
      </w:r>
      <w:r w:rsidR="00701977">
        <w:t xml:space="preserve"> </w:t>
      </w:r>
      <w:r w:rsidR="00701977">
        <w:t>проверки</w:t>
      </w:r>
      <w:r w:rsidR="00701977">
        <w:t xml:space="preserve"> документов у данного водителя были выявлены явные признаки </w:t>
      </w:r>
      <w:r w:rsidR="00FD5764">
        <w:t>алкогольного</w:t>
      </w:r>
      <w:r w:rsidR="00701977">
        <w:t xml:space="preserve"> опьянения </w:t>
      </w:r>
      <w:r w:rsidR="00FD5764">
        <w:t>нарушение речи</w:t>
      </w:r>
      <w:r w:rsidR="000B55FC">
        <w:t xml:space="preserve">. Проверив его документы, ему было предложено пройти освидетельствование на состояние алкогольного опьянения на месте, на, что водитель </w:t>
      </w:r>
      <w:r w:rsidR="00FD5764">
        <w:t>Хмель А.Ю.</w:t>
      </w:r>
      <w:r w:rsidR="000B55FC">
        <w:t xml:space="preserve"> согласился. В результате освидетельствования признаков алкогольного опьянения у него выявлено не было. Тогда ему было предложено проехать в медицинское учреждение для проведения медицинского освидетельствование на состояние </w:t>
      </w:r>
      <w:r w:rsidR="00FD5764">
        <w:t>алкогольного</w:t>
      </w:r>
      <w:r w:rsidR="000B55FC">
        <w:t xml:space="preserve"> опьянения, однако в нарушении п.2.3.2 ПДД РФ данное требование сотрудника полиции водитель не выполнил. После этого, водителю были разъяснены последствия отказа от прохождения медицинского освидетельствования, однако данное требование водителем не было выполнено. Перед составлением протокола об административном правонарушении водителю </w:t>
      </w:r>
      <w:r w:rsidR="00FD5764">
        <w:t>Хмель А.Ю.</w:t>
      </w:r>
      <w:r w:rsidR="000B55FC">
        <w:t xml:space="preserve"> были разъяснены его права  и обязанности. </w:t>
      </w:r>
    </w:p>
    <w:p w:rsidR="005840CA" w:rsidP="005840CA">
      <w:pPr>
        <w:ind w:firstLine="540"/>
        <w:jc w:val="both"/>
        <w:rPr>
          <w:szCs w:val="28"/>
        </w:rPr>
      </w:pPr>
    </w:p>
    <w:p w:rsidR="00477D9C" w:rsidP="00477D9C">
      <w:pPr>
        <w:ind w:firstLine="540"/>
        <w:jc w:val="both"/>
      </w:pPr>
      <w:r>
        <w:t>Защитник – адвокат Пискарев И.В., действующий на основании ордера поддержал доводы  Хмель А.Ю. о прекращении административного дела по ч.1 ст. 12.26 КоАП РФ в связи с отсутствием состава правонарушения.</w:t>
      </w:r>
    </w:p>
    <w:p w:rsidR="00477D9C" w:rsidRPr="00A5489B" w:rsidP="00477D9C">
      <w:pPr>
        <w:ind w:firstLine="540"/>
        <w:jc w:val="both"/>
      </w:pPr>
    </w:p>
    <w:p w:rsidR="002B3E43" w:rsidP="002B3E43">
      <w:pPr>
        <w:ind w:firstLine="540"/>
        <w:jc w:val="both"/>
        <w:rPr>
          <w:szCs w:val="28"/>
        </w:rPr>
      </w:pPr>
      <w:r>
        <w:rPr>
          <w:szCs w:val="28"/>
        </w:rPr>
        <w:t xml:space="preserve">Свидетель </w:t>
      </w:r>
      <w:r w:rsidR="00FE24CD">
        <w:rPr>
          <w:szCs w:val="28"/>
        </w:rPr>
        <w:t>ФИО</w:t>
      </w:r>
      <w:r w:rsidR="00FE24CD">
        <w:rPr>
          <w:szCs w:val="28"/>
        </w:rPr>
        <w:t>2</w:t>
      </w:r>
      <w:r>
        <w:rPr>
          <w:szCs w:val="28"/>
        </w:rPr>
        <w:t xml:space="preserve"> в судебном заседании показал, что </w:t>
      </w:r>
      <w:r w:rsidR="00FE24CD">
        <w:rPr>
          <w:szCs w:val="28"/>
        </w:rPr>
        <w:t>«ДАТА»</w:t>
      </w:r>
      <w:r>
        <w:rPr>
          <w:szCs w:val="28"/>
        </w:rPr>
        <w:t xml:space="preserve"> он был приглашен в качестве понятого сотрудниками ДПС, в его присутствии проводилось освидетельствование на состояние алкогольного опьянения гражданина Хмель А.Ю. с использованием </w:t>
      </w:r>
      <w:r>
        <w:rPr>
          <w:szCs w:val="28"/>
        </w:rPr>
        <w:t>алкотектора</w:t>
      </w:r>
      <w:r>
        <w:rPr>
          <w:szCs w:val="28"/>
        </w:rPr>
        <w:t xml:space="preserve">, где алкогольное опьянения не было установлено. Тогда инспектором было  предложено Хмель А.Ю. проехать в медицинское учреждение на, медицинское </w:t>
      </w:r>
      <w:r>
        <w:rPr>
          <w:szCs w:val="28"/>
        </w:rPr>
        <w:t>освидетельствование</w:t>
      </w:r>
      <w:r>
        <w:rPr>
          <w:szCs w:val="28"/>
        </w:rPr>
        <w:t xml:space="preserve"> на, что Хмель А.Ю. ответил отказом, где лично сам и расписался.</w:t>
      </w:r>
      <w:r>
        <w:rPr>
          <w:szCs w:val="28"/>
        </w:rPr>
        <w:t xml:space="preserve"> После этого он расписался в протоколах, дал объяснения и уехал.</w:t>
      </w:r>
    </w:p>
    <w:p w:rsidR="002B3E43" w:rsidP="00477D9C">
      <w:pPr>
        <w:ind w:firstLine="540"/>
        <w:jc w:val="both"/>
        <w:rPr>
          <w:szCs w:val="28"/>
        </w:rPr>
      </w:pPr>
    </w:p>
    <w:p w:rsidR="002B3E43" w:rsidP="002B3E43">
      <w:pPr>
        <w:ind w:firstLine="540"/>
        <w:jc w:val="both"/>
        <w:rPr>
          <w:szCs w:val="28"/>
        </w:rPr>
      </w:pPr>
      <w:r>
        <w:rPr>
          <w:szCs w:val="28"/>
        </w:rPr>
        <w:t xml:space="preserve">Свидетель </w:t>
      </w:r>
      <w:r w:rsidR="00FE24CD">
        <w:rPr>
          <w:szCs w:val="28"/>
        </w:rPr>
        <w:t>ФИО3</w:t>
      </w:r>
      <w:r>
        <w:rPr>
          <w:szCs w:val="28"/>
        </w:rPr>
        <w:t xml:space="preserve"> в судебном заседании показал, что </w:t>
      </w:r>
      <w:r w:rsidR="00FE24CD">
        <w:rPr>
          <w:szCs w:val="28"/>
        </w:rPr>
        <w:t>«ДАТА»</w:t>
      </w:r>
      <w:r>
        <w:rPr>
          <w:szCs w:val="28"/>
        </w:rPr>
        <w:t xml:space="preserve"> он был приглашен в качестве понятого сотрудниками ДПС, в его присутствии проводилось освидетельствование на состояние алкогольного опьянения гражданина Хмель А.Ю. с использованием </w:t>
      </w:r>
      <w:r>
        <w:rPr>
          <w:szCs w:val="28"/>
        </w:rPr>
        <w:t>алкотектора</w:t>
      </w:r>
      <w:r>
        <w:rPr>
          <w:szCs w:val="28"/>
        </w:rPr>
        <w:t xml:space="preserve">, где алкогольное опьянения не было установлено. Тогда инспектором было  предложено Хмель А.Ю. проехать в медицинское учреждение на, медицинское </w:t>
      </w:r>
      <w:r>
        <w:rPr>
          <w:szCs w:val="28"/>
        </w:rPr>
        <w:t>освидетельствование</w:t>
      </w:r>
      <w:r>
        <w:rPr>
          <w:szCs w:val="28"/>
        </w:rPr>
        <w:t xml:space="preserve"> на, что Хмель А.Ю. ответил отказом, где лично сам и расписался. После этого он расписался в протоколах, дал объяснения и уехал.</w:t>
      </w:r>
    </w:p>
    <w:p w:rsidR="002B3E43" w:rsidP="002B3E43">
      <w:pPr>
        <w:ind w:firstLine="540"/>
        <w:jc w:val="both"/>
        <w:rPr>
          <w:szCs w:val="28"/>
        </w:rPr>
      </w:pPr>
    </w:p>
    <w:p w:rsidR="00477D9C" w:rsidP="00477D9C">
      <w:pPr>
        <w:ind w:firstLine="540"/>
        <w:jc w:val="both"/>
        <w:rPr>
          <w:szCs w:val="28"/>
        </w:rPr>
      </w:pPr>
      <w:r>
        <w:rPr>
          <w:szCs w:val="28"/>
        </w:rPr>
        <w:t xml:space="preserve">Свидетель </w:t>
      </w:r>
      <w:r w:rsidR="00FE24CD">
        <w:rPr>
          <w:szCs w:val="28"/>
        </w:rPr>
        <w:t>ФИО</w:t>
      </w:r>
      <w:r w:rsidR="00FE24CD">
        <w:rPr>
          <w:szCs w:val="28"/>
        </w:rPr>
        <w:t>4</w:t>
      </w:r>
      <w:r>
        <w:rPr>
          <w:szCs w:val="28"/>
        </w:rPr>
        <w:t xml:space="preserve"> в судебном заседании показала, что является женой Хмель А.Ю.</w:t>
      </w:r>
      <w:r w:rsidR="00500AC2">
        <w:rPr>
          <w:szCs w:val="28"/>
        </w:rPr>
        <w:t>,</w:t>
      </w:r>
      <w:r>
        <w:rPr>
          <w:szCs w:val="28"/>
        </w:rPr>
        <w:t xml:space="preserve"> </w:t>
      </w:r>
      <w:r w:rsidR="00FE24CD">
        <w:rPr>
          <w:szCs w:val="28"/>
        </w:rPr>
        <w:t>«ДАТА»</w:t>
      </w:r>
      <w:r>
        <w:rPr>
          <w:szCs w:val="28"/>
        </w:rPr>
        <w:t xml:space="preserve"> ее мужа остановили инспекторы Г</w:t>
      </w:r>
      <w:r w:rsidR="00500AC2">
        <w:rPr>
          <w:szCs w:val="28"/>
        </w:rPr>
        <w:t xml:space="preserve">АИ, проверил документы они сказали, что от него исходит запах алкоголя изо рта и предложили пройти на месте освидетельствование, на что он согласился. Когда освидетельствование показала, что он трезвый, </w:t>
      </w:r>
      <w:r w:rsidR="00500AC2">
        <w:rPr>
          <w:szCs w:val="28"/>
        </w:rPr>
        <w:t>ему было предложено проехать в медицинское учреждение для прохождения  медицинское освидетельствование на состояние опьянения на что он согласился</w:t>
      </w:r>
      <w:r w:rsidR="00500AC2">
        <w:rPr>
          <w:szCs w:val="28"/>
        </w:rPr>
        <w:t>. Но инспектор указал в протоколе, что он отказался. После составления протокола он сел сам за руль и они уехали.</w:t>
      </w:r>
    </w:p>
    <w:p w:rsidR="00477D9C" w:rsidP="005840CA">
      <w:pPr>
        <w:ind w:firstLine="540"/>
        <w:jc w:val="both"/>
        <w:rPr>
          <w:szCs w:val="28"/>
        </w:rPr>
      </w:pPr>
    </w:p>
    <w:p w:rsidR="004063EB" w:rsidP="00202668">
      <w:pPr>
        <w:ind w:firstLine="540"/>
        <w:jc w:val="both"/>
      </w:pPr>
      <w:r w:rsidRPr="00A5489B">
        <w:t xml:space="preserve">Выслушав  </w:t>
      </w:r>
      <w:r w:rsidR="00500AC2">
        <w:t>Хмель А.Ю.</w:t>
      </w:r>
      <w:r w:rsidR="002E7C45">
        <w:t xml:space="preserve">, </w:t>
      </w:r>
      <w:r w:rsidR="003308BF">
        <w:t xml:space="preserve">защитника, </w:t>
      </w:r>
      <w:r w:rsidRPr="00A5489B">
        <w:t xml:space="preserve">свидетелей,  изучив материалы дела, мировой судья приходит к выводу о доказанности вины </w:t>
      </w:r>
      <w:r w:rsidR="00500AC2">
        <w:t>Хмель А.Ю.</w:t>
      </w:r>
      <w:r w:rsidR="004C45AB">
        <w:t xml:space="preserve"> </w:t>
      </w:r>
      <w:r w:rsidRPr="00A5489B">
        <w:t>в совершении административного правонарушения, предусмотренного ч. 1 ст. 12.26 КоАП РФ по следующим основаниям:</w:t>
      </w:r>
    </w:p>
    <w:p w:rsidR="005840CA" w:rsidRPr="00A5489B" w:rsidP="00202668">
      <w:pPr>
        <w:ind w:firstLine="540"/>
        <w:jc w:val="both"/>
      </w:pPr>
    </w:p>
    <w:p w:rsidR="008353EF"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Согласно Постановления</w:t>
      </w:r>
      <w:r w:rsidRPr="00A5489B">
        <w:rPr>
          <w:rFonts w:ascii="Times New Roman" w:hAnsi="Times New Roman" w:cs="Times New Roman"/>
          <w:sz w:val="24"/>
          <w:szCs w:val="24"/>
        </w:rPr>
        <w:t xml:space="preserve"> Правительства РФ от 23.10.1993 N 1090  "О Правилах дорожного движения</w:t>
      </w:r>
      <w:r w:rsidRPr="00A5489B" w:rsidR="0025063A">
        <w:rPr>
          <w:rFonts w:ascii="Times New Roman" w:hAnsi="Times New Roman" w:cs="Times New Roman"/>
          <w:sz w:val="24"/>
          <w:szCs w:val="24"/>
        </w:rPr>
        <w:t xml:space="preserve"> </w:t>
      </w:r>
      <w:r w:rsidRPr="00A5489B">
        <w:rPr>
          <w:rFonts w:ascii="Times New Roman" w:hAnsi="Times New Roman" w:cs="Times New Roman"/>
          <w:sz w:val="24"/>
          <w:szCs w:val="24"/>
        </w:rPr>
        <w:t>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AF36C8" w:rsidRPr="00A5489B" w:rsidP="00202668">
      <w:pPr>
        <w:autoSpaceDE w:val="0"/>
        <w:autoSpaceDN w:val="0"/>
        <w:adjustRightInd w:val="0"/>
        <w:ind w:firstLine="540"/>
        <w:jc w:val="both"/>
      </w:pPr>
      <w:r w:rsidRPr="00A5489B">
        <w:t xml:space="preserve">Согласно диспозиции </w:t>
      </w:r>
      <w:r w:rsidRPr="00A5489B">
        <w:t xml:space="preserve"> </w:t>
      </w:r>
      <w:r>
        <w:fldChar w:fldCharType="begin"/>
      </w:r>
      <w:r>
        <w:instrText xml:space="preserve"> HYPERLINK "consultantplus://offline/ref=61C4F9C4725211C00D2A2A12ED7A3812D309F9CEA96EF70899B0ECF2CC5CEDEDB467A0BBE5D2j9uDN" \o ""Кодекс Российской Федерации об административных правонарушениях" от 30.12.2001 N 195-ФЗ (ред. от 23.02.2013) (с изм. и доп., вступающими в силу с 01.04.2013)------------ Недействующая редакция{КонсультантПлюс}" </w:instrText>
      </w:r>
      <w:r>
        <w:fldChar w:fldCharType="separate"/>
      </w:r>
      <w:r w:rsidRPr="00A5489B">
        <w:rPr>
          <w:color w:val="000000"/>
        </w:rPr>
        <w:t>ч. 1 ст. 12.26</w:t>
      </w:r>
      <w:r>
        <w:fldChar w:fldCharType="end"/>
      </w:r>
      <w:r w:rsidRPr="00A5489B">
        <w:t xml:space="preserve"> Кодекса Российской Федерации об административных правонарушениях </w:t>
      </w:r>
      <w:r w:rsidRPr="00A5489B">
        <w:t>объективная сторона данного правонарушения выражается в</w:t>
      </w:r>
      <w:r w:rsidRPr="00A5489B">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F36C8"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 xml:space="preserve">Согласно разъяснениям, содержащимся в </w:t>
      </w:r>
      <w:r>
        <w:fldChar w:fldCharType="begin"/>
      </w:r>
      <w:r>
        <w:instrText xml:space="preserve"> HYPERLINK "consultantplus://offline/ref=FE6A600E995EAF74C441780B00CE3464DCB0751649AC6DB7361A5CA14CA59CD50D4F0CB777729E75y0g9H" \o "Постановление Пленума Верховного Суда РФ от 24.10.2006 N 18 (ред. от 09.02.2012) "О некоторых вопросах, возникающих у судов при применении Особенной части Кодекса Российской Федерации об административных правонарушениях"{КонсультантПлюс}" </w:instrText>
      </w:r>
      <w:r>
        <w:fldChar w:fldCharType="separate"/>
      </w:r>
      <w:r w:rsidRPr="00A5489B">
        <w:rPr>
          <w:rFonts w:ascii="Times New Roman" w:hAnsi="Times New Roman" w:cs="Times New Roman"/>
          <w:sz w:val="24"/>
          <w:szCs w:val="24"/>
        </w:rPr>
        <w:t>п. 9</w:t>
      </w:r>
      <w:r>
        <w:fldChar w:fldCharType="end"/>
      </w:r>
      <w:r w:rsidRPr="00A5489B">
        <w:rPr>
          <w:rFonts w:ascii="Times New Roman" w:hAnsi="Times New Roman" w:cs="Times New Roman"/>
          <w:sz w:val="24"/>
          <w:szCs w:val="24"/>
        </w:rPr>
        <w:t xml:space="preserve"> Постановления Пленума Верховного Суда </w:t>
      </w:r>
      <w:r w:rsidRPr="00A5489B">
        <w:rPr>
          <w:rFonts w:ascii="Times New Roman" w:hAnsi="Times New Roman" w:cs="Times New Roman"/>
          <w:sz w:val="24"/>
          <w:szCs w:val="24"/>
        </w:rPr>
        <w:t xml:space="preserve">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w:t>
      </w:r>
      <w:r>
        <w:fldChar w:fldCharType="begin"/>
      </w:r>
      <w:r>
        <w:instrText xml:space="preserve"> HYPERLINK "consultantplus://offline/ref=FE6A600E995EAF74C441780B00CE3464DCB574184AAE6DB7361A5CA14CA59CD50D4F0CB27473y9g6H" \o ""Кодекс Российской Федерации об административных правонарушениях" от 30.12.2001 N 195-ФЗ (ред. от 12.02.2015) (с изм. и доп., вступ. в силу с 01.03.2015)------------ Недействующая редакция{КонсультантПлюс}" </w:instrText>
      </w:r>
      <w:r>
        <w:fldChar w:fldCharType="separate"/>
      </w:r>
      <w:r w:rsidRPr="00A5489B">
        <w:rPr>
          <w:rFonts w:ascii="Times New Roman" w:hAnsi="Times New Roman" w:cs="Times New Roman"/>
          <w:sz w:val="24"/>
          <w:szCs w:val="24"/>
        </w:rPr>
        <w:t>статье 12.26</w:t>
      </w:r>
      <w:r>
        <w:fldChar w:fldCharType="end"/>
      </w:r>
      <w:r w:rsidRPr="00A5489B">
        <w:rPr>
          <w:rFonts w:ascii="Times New Roman" w:hAnsi="Times New Roman" w:cs="Times New Roman"/>
          <w:sz w:val="24"/>
          <w:szCs w:val="24"/>
        </w:rPr>
        <w:t xml:space="preserve"> </w:t>
      </w:r>
      <w:r w:rsidR="00FC0272">
        <w:rPr>
          <w:rFonts w:ascii="Times New Roman" w:hAnsi="Times New Roman" w:cs="Times New Roman"/>
          <w:sz w:val="24"/>
          <w:szCs w:val="24"/>
        </w:rPr>
        <w:t>КоАП РФ</w:t>
      </w:r>
      <w:r w:rsidRPr="00A5489B">
        <w:rPr>
          <w:rFonts w:ascii="Times New Roman" w:hAnsi="Times New Roman" w:cs="Times New Roman"/>
          <w:sz w:val="24"/>
          <w:szCs w:val="24"/>
        </w:rPr>
        <w:t xml:space="preserve">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w:t>
      </w:r>
      <w:r w:rsidRPr="00A5489B">
        <w:rPr>
          <w:rFonts w:ascii="Times New Roman" w:hAnsi="Times New Roman" w:cs="Times New Roman"/>
          <w:sz w:val="24"/>
          <w:szCs w:val="24"/>
        </w:rPr>
        <w:t xml:space="preserve"> должностному лицу Государственной инспекции безопасности дорожного движения, так и медицинскому работнику.</w:t>
      </w:r>
    </w:p>
    <w:p w:rsidR="00B614F4" w:rsidRPr="00A5489B" w:rsidP="00202668">
      <w:pPr>
        <w:pStyle w:val="ConsPlusNormal"/>
        <w:ind w:firstLine="540"/>
        <w:jc w:val="both"/>
        <w:rPr>
          <w:rFonts w:ascii="Times New Roman" w:hAnsi="Times New Roman" w:cs="Times New Roman"/>
          <w:sz w:val="24"/>
          <w:szCs w:val="24"/>
        </w:rPr>
      </w:pPr>
      <w:r w:rsidRPr="00A5489B">
        <w:rPr>
          <w:rFonts w:ascii="Times New Roman" w:hAnsi="Times New Roman" w:cs="Times New Roman"/>
          <w:sz w:val="24"/>
          <w:szCs w:val="24"/>
        </w:rPr>
        <w:t xml:space="preserve">Из материалов дела об административном правонарушении следует, что </w:t>
      </w:r>
      <w:r w:rsidR="00FE24CD">
        <w:rPr>
          <w:rFonts w:ascii="Times New Roman" w:hAnsi="Times New Roman" w:cs="Times New Roman"/>
          <w:sz w:val="24"/>
          <w:szCs w:val="24"/>
        </w:rPr>
        <w:t>«ДАТА»</w:t>
      </w:r>
      <w:r w:rsidRPr="00A5489B">
        <w:rPr>
          <w:rFonts w:ascii="Times New Roman" w:hAnsi="Times New Roman" w:cs="Times New Roman"/>
          <w:sz w:val="24"/>
          <w:szCs w:val="24"/>
        </w:rPr>
        <w:t xml:space="preserve"> в </w:t>
      </w:r>
      <w:r w:rsidR="00FE24CD">
        <w:rPr>
          <w:rFonts w:ascii="Times New Roman" w:hAnsi="Times New Roman" w:cs="Times New Roman"/>
          <w:sz w:val="24"/>
          <w:szCs w:val="24"/>
        </w:rPr>
        <w:t>«ВРЕМЯ»</w:t>
      </w:r>
      <w:r w:rsidRPr="00A5489B" w:rsidR="002B49E9">
        <w:rPr>
          <w:rFonts w:ascii="Times New Roman" w:hAnsi="Times New Roman" w:cs="Times New Roman"/>
          <w:sz w:val="24"/>
          <w:szCs w:val="24"/>
        </w:rPr>
        <w:t xml:space="preserve"> </w:t>
      </w:r>
      <w:r w:rsidR="004C45AB">
        <w:rPr>
          <w:rFonts w:ascii="Times New Roman" w:hAnsi="Times New Roman" w:cs="Times New Roman"/>
          <w:sz w:val="24"/>
          <w:szCs w:val="24"/>
        </w:rPr>
        <w:t xml:space="preserve">в  </w:t>
      </w:r>
      <w:r w:rsidR="00FE24CD">
        <w:rPr>
          <w:rFonts w:ascii="Times New Roman" w:hAnsi="Times New Roman" w:cs="Times New Roman"/>
          <w:sz w:val="24"/>
          <w:szCs w:val="24"/>
        </w:rPr>
        <w:t>«АДРЕС»</w:t>
      </w:r>
      <w:r w:rsidR="00DE2670">
        <w:rPr>
          <w:rFonts w:ascii="Times New Roman" w:hAnsi="Times New Roman" w:cs="Times New Roman"/>
          <w:sz w:val="24"/>
          <w:szCs w:val="24"/>
        </w:rPr>
        <w:t xml:space="preserve">, </w:t>
      </w:r>
      <w:r w:rsidR="003308BF">
        <w:rPr>
          <w:rFonts w:ascii="Times New Roman" w:hAnsi="Times New Roman" w:cs="Times New Roman"/>
          <w:sz w:val="24"/>
          <w:szCs w:val="24"/>
        </w:rPr>
        <w:t>Хмель А.Ю.</w:t>
      </w:r>
      <w:r w:rsidRPr="00A5489B" w:rsidR="002B49E9">
        <w:rPr>
          <w:rFonts w:ascii="Times New Roman" w:hAnsi="Times New Roman" w:cs="Times New Roman"/>
          <w:sz w:val="24"/>
          <w:szCs w:val="24"/>
        </w:rPr>
        <w:t xml:space="preserve"> являясь водителем автомашины </w:t>
      </w:r>
      <w:r w:rsidR="00FE24CD">
        <w:rPr>
          <w:rFonts w:ascii="Times New Roman" w:hAnsi="Times New Roman" w:cs="Times New Roman"/>
          <w:sz w:val="24"/>
          <w:szCs w:val="24"/>
        </w:rPr>
        <w:t>«НАЗВАНИЕ»</w:t>
      </w:r>
      <w:r w:rsidRPr="00A5489B" w:rsidR="002B49E9">
        <w:rPr>
          <w:rFonts w:ascii="Times New Roman" w:hAnsi="Times New Roman" w:cs="Times New Roman"/>
          <w:sz w:val="24"/>
          <w:szCs w:val="24"/>
        </w:rPr>
        <w:t xml:space="preserve">, г\н </w:t>
      </w:r>
      <w:r w:rsidR="00FE24CD">
        <w:rPr>
          <w:rFonts w:ascii="Times New Roman" w:hAnsi="Times New Roman" w:cs="Times New Roman"/>
          <w:sz w:val="24"/>
          <w:szCs w:val="24"/>
        </w:rPr>
        <w:t>«НОМЕР»</w:t>
      </w:r>
      <w:r w:rsidRPr="00A5489B" w:rsidR="002B49E9">
        <w:rPr>
          <w:rFonts w:ascii="Times New Roman" w:hAnsi="Times New Roman" w:cs="Times New Roman"/>
          <w:sz w:val="24"/>
          <w:szCs w:val="24"/>
        </w:rPr>
        <w:t xml:space="preserve"> был остановлен сотрудниками ДПС с признаками </w:t>
      </w:r>
      <w:r w:rsidR="00C965E8">
        <w:rPr>
          <w:rFonts w:ascii="Times New Roman" w:hAnsi="Times New Roman" w:cs="Times New Roman"/>
          <w:sz w:val="24"/>
          <w:szCs w:val="24"/>
        </w:rPr>
        <w:t xml:space="preserve">наркотического </w:t>
      </w:r>
      <w:r w:rsidRPr="00A5489B" w:rsidR="002B49E9">
        <w:rPr>
          <w:rFonts w:ascii="Times New Roman" w:hAnsi="Times New Roman" w:cs="Times New Roman"/>
          <w:sz w:val="24"/>
          <w:szCs w:val="24"/>
        </w:rPr>
        <w:t xml:space="preserve"> опьянения – </w:t>
      </w:r>
      <w:r w:rsidR="003308BF">
        <w:rPr>
          <w:rFonts w:ascii="Times New Roman" w:hAnsi="Times New Roman" w:cs="Times New Roman"/>
          <w:sz w:val="24"/>
          <w:szCs w:val="24"/>
        </w:rPr>
        <w:t>нарушение речи</w:t>
      </w:r>
      <w:r w:rsidRPr="00A5489B" w:rsidR="002B49E9">
        <w:rPr>
          <w:rFonts w:ascii="Times New Roman" w:hAnsi="Times New Roman" w:cs="Times New Roman"/>
          <w:sz w:val="24"/>
          <w:szCs w:val="24"/>
        </w:rPr>
        <w:t>.</w:t>
      </w:r>
    </w:p>
    <w:p w:rsidR="002B49E9" w:rsidRPr="00C965E8" w:rsidP="00C965E8">
      <w:pPr>
        <w:pStyle w:val="ConsPlusNormal"/>
        <w:ind w:firstLine="540"/>
        <w:jc w:val="both"/>
        <w:rPr>
          <w:rFonts w:ascii="Times New Roman" w:hAnsi="Times New Roman" w:cs="Times New Roman"/>
          <w:sz w:val="24"/>
          <w:szCs w:val="24"/>
        </w:rPr>
      </w:pPr>
      <w:r w:rsidRPr="00C965E8">
        <w:rPr>
          <w:rFonts w:ascii="Times New Roman" w:hAnsi="Times New Roman" w:cs="Times New Roman"/>
          <w:sz w:val="24"/>
          <w:szCs w:val="24"/>
        </w:rPr>
        <w:t xml:space="preserve">Основанием полагать о нахождении водителя транспортного средства </w:t>
      </w:r>
      <w:r w:rsidR="003308BF">
        <w:rPr>
          <w:rFonts w:ascii="Times New Roman" w:hAnsi="Times New Roman" w:cs="Times New Roman"/>
          <w:sz w:val="24"/>
          <w:szCs w:val="24"/>
        </w:rPr>
        <w:t>Хмель А.Ю.</w:t>
      </w:r>
      <w:r w:rsidR="00FE24CD">
        <w:rPr>
          <w:rFonts w:ascii="Times New Roman" w:hAnsi="Times New Roman" w:cs="Times New Roman"/>
          <w:sz w:val="24"/>
          <w:szCs w:val="24"/>
        </w:rPr>
        <w:t xml:space="preserve"> </w:t>
      </w:r>
      <w:r w:rsidR="003308BF">
        <w:rPr>
          <w:rFonts w:ascii="Times New Roman" w:hAnsi="Times New Roman" w:cs="Times New Roman"/>
          <w:sz w:val="24"/>
          <w:szCs w:val="24"/>
        </w:rPr>
        <w:t xml:space="preserve">в </w:t>
      </w:r>
      <w:r w:rsidRPr="00C965E8">
        <w:rPr>
          <w:rFonts w:ascii="Times New Roman" w:hAnsi="Times New Roman" w:cs="Times New Roman"/>
          <w:sz w:val="24"/>
          <w:szCs w:val="24"/>
        </w:rPr>
        <w:t xml:space="preserve"> состоянии </w:t>
      </w:r>
      <w:r w:rsidRPr="00C965E8" w:rsidR="00C965E8">
        <w:rPr>
          <w:rFonts w:ascii="Times New Roman" w:hAnsi="Times New Roman" w:cs="Times New Roman"/>
          <w:sz w:val="24"/>
          <w:szCs w:val="24"/>
        </w:rPr>
        <w:t xml:space="preserve">наркотического </w:t>
      </w:r>
      <w:r w:rsidRPr="00C965E8">
        <w:rPr>
          <w:rFonts w:ascii="Times New Roman" w:hAnsi="Times New Roman" w:cs="Times New Roman"/>
          <w:sz w:val="24"/>
          <w:szCs w:val="24"/>
        </w:rPr>
        <w:t xml:space="preserve"> опьянения явилось наличие у него такого признака опьянения, как </w:t>
      </w:r>
      <w:r w:rsidR="003308BF">
        <w:rPr>
          <w:rFonts w:ascii="Times New Roman" w:hAnsi="Times New Roman" w:cs="Times New Roman"/>
          <w:sz w:val="24"/>
          <w:szCs w:val="24"/>
        </w:rPr>
        <w:t>нарушение речи</w:t>
      </w:r>
      <w:r w:rsidR="00C965E8">
        <w:rPr>
          <w:rFonts w:ascii="Times New Roman" w:hAnsi="Times New Roman" w:cs="Times New Roman"/>
          <w:sz w:val="24"/>
          <w:szCs w:val="24"/>
        </w:rPr>
        <w:t xml:space="preserve">, что </w:t>
      </w:r>
      <w:r w:rsidRPr="00A5489B">
        <w:t xml:space="preserve"> </w:t>
      </w:r>
      <w:r w:rsidRPr="00C965E8">
        <w:rPr>
          <w:rFonts w:ascii="Times New Roman" w:hAnsi="Times New Roman" w:cs="Times New Roman"/>
          <w:sz w:val="24"/>
          <w:szCs w:val="24"/>
        </w:rPr>
        <w:t xml:space="preserve">согласуется с </w:t>
      </w:r>
      <w:r>
        <w:fldChar w:fldCharType="begin"/>
      </w:r>
      <w:r>
        <w:instrText xml:space="preserve"> HYPERLINK "consultantplus://offline/ref=61C4F9C4725211C00D2A2A12ED7A3812D30EFECFA462F70899B0ECF2CC5CEDEDB467A0B9E5D29AB6jBuAN" \o "Постановление Правительства РФ от 26.06.2008 N 475 (ред. от 04.09.2012)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 </w:instrText>
      </w:r>
      <w:r>
        <w:fldChar w:fldCharType="separate"/>
      </w:r>
      <w:r w:rsidRPr="00C965E8">
        <w:rPr>
          <w:rFonts w:ascii="Times New Roman" w:hAnsi="Times New Roman" w:cs="Times New Roman"/>
          <w:color w:val="000000"/>
          <w:sz w:val="24"/>
          <w:szCs w:val="24"/>
        </w:rPr>
        <w:t>пунктом 3</w:t>
      </w:r>
      <w:r>
        <w:fldChar w:fldCharType="end"/>
      </w:r>
      <w:r w:rsidRPr="00C965E8">
        <w:rPr>
          <w:rFonts w:ascii="Times New Roman" w:hAnsi="Times New Roman" w:cs="Times New Roman"/>
          <w:sz w:val="24"/>
          <w:szCs w:val="24"/>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w:t>
      </w:r>
      <w:r w:rsidRPr="00C965E8">
        <w:rPr>
          <w:rFonts w:ascii="Times New Roman" w:hAnsi="Times New Roman" w:cs="Times New Roman"/>
          <w:sz w:val="24"/>
          <w:szCs w:val="24"/>
        </w:rPr>
        <w:t xml:space="preserve"> и оформления его результатов, утвержденных Постановлением Правительства Российской Федерации от 26 июня 2008 года N 475. </w:t>
      </w:r>
    </w:p>
    <w:p w:rsidR="00B614F4" w:rsidRPr="00A5489B" w:rsidP="00202668">
      <w:pPr>
        <w:autoSpaceDE w:val="0"/>
        <w:autoSpaceDN w:val="0"/>
        <w:adjustRightInd w:val="0"/>
        <w:ind w:firstLine="540"/>
        <w:jc w:val="both"/>
      </w:pPr>
      <w:r w:rsidRPr="00A5489B">
        <w:t xml:space="preserve">Согласно ч. 1.1., </w:t>
      </w:r>
      <w:r w:rsidRPr="00A5489B">
        <w:rPr>
          <w:color w:val="000000" w:themeColor="text1"/>
        </w:rPr>
        <w:t>ч. 6</w:t>
      </w:r>
      <w:r w:rsidRPr="00A5489B">
        <w:t xml:space="preserve">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fldChar w:fldCharType="begin"/>
      </w:r>
      <w:r>
        <w:instrText xml:space="preserve"> HYPERLINK "consultantplus://offline/ref=DCE36C3A23097F4FC76CEF542B06B894938D3160D45DE1F2BFC7055AB70719538E470E56E6q7f5G" </w:instrText>
      </w:r>
      <w:r>
        <w:fldChar w:fldCharType="separate"/>
      </w:r>
      <w:r w:rsidRPr="00A5489B">
        <w:rPr>
          <w:color w:val="000000"/>
        </w:rPr>
        <w:t>статьей 12.24</w:t>
      </w:r>
      <w:r>
        <w:fldChar w:fldCharType="end"/>
      </w:r>
      <w:r w:rsidRPr="00A5489B">
        <w:rPr>
          <w:color w:val="000000"/>
        </w:rPr>
        <w:t xml:space="preserve"> </w:t>
      </w:r>
      <w:r w:rsidRPr="00A5489B">
        <w:t xml:space="preserve">настоящего Кодекса, подлежит освидетельствованию на состояние алкогольного опьянения в соответствии с </w:t>
      </w:r>
      <w:r>
        <w:fldChar w:fldCharType="begin"/>
      </w:r>
      <w:r>
        <w:instrText xml:space="preserve"> HYPERLINK "consultantplus://offline/ref=DCE36C3A23097F4FC76CEF542B06B894938D3160D45DE1F2BFC7055AB70719538E470E52E677EA57q8f6G" </w:instrText>
      </w:r>
      <w:r>
        <w:fldChar w:fldCharType="separate"/>
      </w:r>
      <w:r w:rsidRPr="00A5489B">
        <w:rPr>
          <w:color w:val="000000"/>
        </w:rPr>
        <w:t>частью 6</w:t>
      </w:r>
      <w:r>
        <w:fldChar w:fldCharType="end"/>
      </w:r>
      <w:r w:rsidRPr="00A5489B">
        <w:rPr>
          <w:color w:val="000000"/>
        </w:rPr>
        <w:t xml:space="preserve"> </w:t>
      </w:r>
      <w:r w:rsidRPr="00A5489B">
        <w:t>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A5489B" w:rsidR="00E5396F">
        <w:t>.</w:t>
      </w:r>
    </w:p>
    <w:p w:rsidR="00B614F4" w:rsidRPr="00A5489B" w:rsidP="00202668">
      <w:pPr>
        <w:ind w:firstLine="540"/>
        <w:jc w:val="both"/>
      </w:pPr>
      <w:r w:rsidRPr="00A5489B">
        <w:t xml:space="preserve">Порядок освидетельствования лица, которое управляет транспортным средством,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w:t>
      </w:r>
      <w:r w:rsidRPr="00A5489B">
        <w:rPr>
          <w:color w:val="000000"/>
        </w:rPr>
        <w:t>постановлением</w:t>
      </w:r>
      <w:r w:rsidRPr="00A5489B">
        <w:rPr>
          <w:color w:val="000000"/>
        </w:rPr>
        <w:t xml:space="preserve"> Правительства РФ  от 26 июня </w:t>
      </w:r>
      <w:smartTag w:uri="urn:schemas-microsoft-com:office:smarttags" w:element="metricconverter">
        <w:smartTagPr>
          <w:attr w:name="ProductID" w:val="2008 г"/>
        </w:smartTagPr>
        <w:r w:rsidRPr="00A5489B">
          <w:rPr>
            <w:color w:val="000000"/>
          </w:rPr>
          <w:t>2008 г</w:t>
        </w:r>
      </w:smartTag>
      <w:r w:rsidRPr="00A5489B">
        <w:rPr>
          <w:color w:val="000000"/>
        </w:rPr>
        <w:t>. N 475</w:t>
      </w:r>
      <w:r w:rsidR="002E7C45">
        <w:rPr>
          <w:color w:val="000000"/>
        </w:rPr>
        <w:t>.</w:t>
      </w:r>
      <w:r w:rsidRPr="00A5489B">
        <w:rPr>
          <w:color w:val="000000"/>
        </w:rPr>
        <w:t xml:space="preserve"> </w:t>
      </w:r>
    </w:p>
    <w:p w:rsidR="00B614F4" w:rsidP="00202668">
      <w:pPr>
        <w:ind w:firstLine="540"/>
        <w:jc w:val="both"/>
      </w:pPr>
      <w:r w:rsidRPr="00A5489B">
        <w:t xml:space="preserve">В соответствии с вышеуказанными Правилам направлению на медицинское  освидетельствование на состояние опьянения подлежит водитель транспортного средства: а) при отказе от прохождения освидетельствования на состояние алкогольного опьянения; б) при не 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C965E8" w:rsidRPr="002B3E43" w:rsidP="00C965E8">
      <w:pPr>
        <w:jc w:val="both"/>
      </w:pPr>
      <w:r w:rsidRPr="003308BF">
        <w:rPr>
          <w:b/>
        </w:rPr>
        <w:t xml:space="preserve">           </w:t>
      </w:r>
      <w:r w:rsidRPr="002B3E43">
        <w:t xml:space="preserve">Согласно протокола </w:t>
      </w:r>
      <w:r w:rsidR="00FE24CD">
        <w:t>«НОМЕР»</w:t>
      </w:r>
      <w:r w:rsidRPr="002B3E43">
        <w:t xml:space="preserve">  от </w:t>
      </w:r>
      <w:r w:rsidR="00FE24CD">
        <w:t>«ДАТА»</w:t>
      </w:r>
      <w:r w:rsidRPr="002B3E43">
        <w:t xml:space="preserve"> о направлении на медицинское освидетельствование</w:t>
      </w:r>
      <w:r w:rsidRPr="002B3E43" w:rsidR="00ED0A28">
        <w:t xml:space="preserve"> на состоянии опьянения</w:t>
      </w:r>
      <w:r w:rsidRPr="002B3E43">
        <w:t xml:space="preserve">, </w:t>
      </w:r>
      <w:r w:rsidRPr="002B3E43" w:rsidR="003308BF">
        <w:t>Хмель А.Ю.</w:t>
      </w:r>
      <w:r w:rsidRPr="002B3E43" w:rsidR="001E2A87">
        <w:t xml:space="preserve"> </w:t>
      </w:r>
      <w:r w:rsidRPr="002B3E43">
        <w:t xml:space="preserve">отказался от его проведения, согласно представленной в судебное заседание СД диска с видеофайлом, где </w:t>
      </w:r>
      <w:r w:rsidRPr="002B3E43" w:rsidR="003308BF">
        <w:t>Хмель А.Ю.</w:t>
      </w:r>
      <w:r w:rsidRPr="002B3E43">
        <w:t xml:space="preserve"> отказывается </w:t>
      </w:r>
      <w:r w:rsidRPr="002B3E43" w:rsidR="001E2A87">
        <w:t>п</w:t>
      </w:r>
      <w:r w:rsidRPr="002B3E43">
        <w:t>роехать в медицинское учреждение для прохождения медицинского освидетельствования на  состояние опьянения, о чем собственноручно  написал  «</w:t>
      </w:r>
      <w:r w:rsidRPr="002B3E43" w:rsidR="003308BF">
        <w:t>отказываюсь</w:t>
      </w:r>
      <w:r w:rsidRPr="002B3E43">
        <w:t xml:space="preserve">» пройти медицинское освидетельствование и поставил личную подпись.   </w:t>
      </w:r>
    </w:p>
    <w:p w:rsidR="00ED0A28" w:rsidRPr="002B3E43" w:rsidP="00C965E8">
      <w:pPr>
        <w:jc w:val="both"/>
      </w:pPr>
      <w:r w:rsidRPr="00D45A16">
        <w:t xml:space="preserve">           Основанием для направления на медицинское освидетельствование явил</w:t>
      </w:r>
      <w:r w:rsidR="001E2A87">
        <w:t xml:space="preserve">ось основания </w:t>
      </w:r>
      <w:r w:rsidRPr="002B3E43" w:rsidR="001E2A87">
        <w:t xml:space="preserve">полагать нахождения </w:t>
      </w:r>
      <w:r w:rsidRPr="002B3E43" w:rsidR="003308BF">
        <w:t>Хмель А.Ю.</w:t>
      </w:r>
      <w:r w:rsidRPr="002B3E43" w:rsidR="001E2A87">
        <w:t xml:space="preserve"> </w:t>
      </w:r>
      <w:r w:rsidRPr="002B3E43">
        <w:t>в состоянии опьянения.</w:t>
      </w:r>
    </w:p>
    <w:p w:rsidR="00763629" w:rsidP="00202668">
      <w:pPr>
        <w:ind w:firstLine="540"/>
        <w:jc w:val="both"/>
      </w:pPr>
      <w:r w:rsidRPr="00A5489B">
        <w:t xml:space="preserve">Таким образом, суд не усматривает каких-либо нарушений со стороны должностного лица по порядку проведения освидетельствования лица на состояние опьянения, так как в соответствии с п. 3 Правил освидетельствования лица, которое управляет транспортным </w:t>
      </w:r>
      <w:r w:rsidRPr="00A5489B">
        <w:t>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w:t>
      </w:r>
      <w:r w:rsidRPr="00A5489B">
        <w:t xml:space="preserve"> результатов, утвержденных Постановлением Правительства Российской Федерации от 26 июня 2008 года N 475, достаточными основаниями полагать, что водитель транспортного средства находится в состоянии опьянения, является наличие одного или нескольких признаков опьянения. Наличие так</w:t>
      </w:r>
      <w:r w:rsidRPr="00A5489B" w:rsidR="00D336B4">
        <w:t xml:space="preserve">ого </w:t>
      </w:r>
      <w:r w:rsidRPr="00A5489B">
        <w:t xml:space="preserve"> признак</w:t>
      </w:r>
      <w:r w:rsidRPr="00A5489B" w:rsidR="00D336B4">
        <w:t xml:space="preserve">а </w:t>
      </w:r>
      <w:r w:rsidRPr="00A5489B">
        <w:t xml:space="preserve">опьянения – </w:t>
      </w:r>
      <w:r w:rsidR="005F4DDC">
        <w:t>нарушение речи</w:t>
      </w:r>
      <w:r w:rsidRPr="00A5489B">
        <w:t xml:space="preserve"> </w:t>
      </w:r>
      <w:r w:rsidRPr="00A5489B" w:rsidR="00D336B4">
        <w:t xml:space="preserve"> </w:t>
      </w:r>
      <w:r w:rsidRPr="00A5489B">
        <w:t xml:space="preserve">у гр. </w:t>
      </w:r>
      <w:r w:rsidR="005F4DDC">
        <w:t>Хмель А.Ю.</w:t>
      </w:r>
      <w:r>
        <w:t xml:space="preserve"> </w:t>
      </w:r>
      <w:r w:rsidRPr="00A5489B">
        <w:t xml:space="preserve">явилось достаточным основанием для должностного лица – сотрудника ИДПС </w:t>
      </w:r>
      <w:r w:rsidRPr="00A5489B">
        <w:t>ОГИБДД</w:t>
      </w:r>
      <w:r w:rsidRPr="00A5489B">
        <w:t xml:space="preserve"> чтобы </w:t>
      </w:r>
      <w:r>
        <w:t>проехать в медицинское учреждение для прохождения  медицинского освидетельствования на состояние наркотического опьянения.</w:t>
      </w:r>
    </w:p>
    <w:p w:rsidR="00AF36C8" w:rsidP="00202668">
      <w:pPr>
        <w:ind w:firstLine="540"/>
        <w:jc w:val="both"/>
      </w:pPr>
      <w:r w:rsidRPr="00A5489B">
        <w:t xml:space="preserve">Наличие признаков опьянения у гр. </w:t>
      </w:r>
      <w:r w:rsidR="005F4DDC">
        <w:t>Хмель А.Ю.</w:t>
      </w:r>
      <w:r w:rsidRPr="00A5489B" w:rsidR="00364F67">
        <w:t>–</w:t>
      </w:r>
      <w:r w:rsidR="005F4DDC">
        <w:t xml:space="preserve"> нарушение речи</w:t>
      </w:r>
      <w:r w:rsidR="00284874">
        <w:t xml:space="preserve"> </w:t>
      </w:r>
      <w:r w:rsidRPr="00A5489B">
        <w:t>зафиксирован</w:t>
      </w:r>
      <w:r w:rsidRPr="00A5489B" w:rsidR="00364F67">
        <w:t>о</w:t>
      </w:r>
      <w:r w:rsidRPr="00A5489B">
        <w:t xml:space="preserve"> в протоколе об административном правонарушении</w:t>
      </w:r>
      <w:r w:rsidR="006C7AB0">
        <w:t xml:space="preserve"> от </w:t>
      </w:r>
      <w:r w:rsidR="00FE24CD">
        <w:t>«ДАТА»</w:t>
      </w:r>
      <w:r w:rsidR="006C7AB0">
        <w:t xml:space="preserve"> </w:t>
      </w:r>
      <w:r w:rsidR="005B1BF4">
        <w:t>«НОМЕР»</w:t>
      </w:r>
      <w:r w:rsidR="00763629">
        <w:t>,</w:t>
      </w:r>
      <w:r w:rsidR="00284874">
        <w:t xml:space="preserve"> в</w:t>
      </w:r>
      <w:r w:rsidRPr="00A5489B" w:rsidR="0081599A">
        <w:t xml:space="preserve"> </w:t>
      </w:r>
      <w:r w:rsidRPr="00A5489B">
        <w:t>протоколе об отстранении от управления транспортным средством</w:t>
      </w:r>
      <w:r w:rsidR="006C7AB0">
        <w:t xml:space="preserve"> от </w:t>
      </w:r>
      <w:r w:rsidR="005B1BF4">
        <w:t>«ДАТА»</w:t>
      </w:r>
      <w:r w:rsidR="006C7AB0">
        <w:t xml:space="preserve"> </w:t>
      </w:r>
      <w:r w:rsidR="005B1BF4">
        <w:t>«НОМЕР»</w:t>
      </w:r>
      <w:r w:rsidRPr="00A5489B">
        <w:t xml:space="preserve">, </w:t>
      </w:r>
      <w:r w:rsidRPr="00A5489B" w:rsidR="0081599A">
        <w:t xml:space="preserve">в </w:t>
      </w:r>
      <w:r w:rsidRPr="00A5489B">
        <w:t>протоколе о направлении на медицинское освидетельствование</w:t>
      </w:r>
      <w:r w:rsidR="008323F0">
        <w:t xml:space="preserve"> от </w:t>
      </w:r>
      <w:r w:rsidR="005B1BF4">
        <w:t>«ДАТА»</w:t>
      </w:r>
      <w:r w:rsidR="008323F0">
        <w:t xml:space="preserve"> </w:t>
      </w:r>
      <w:r w:rsidR="005B1BF4">
        <w:t>«НОМЕР»</w:t>
      </w:r>
      <w:r w:rsidRPr="00A5489B">
        <w:t>.</w:t>
      </w:r>
    </w:p>
    <w:p w:rsidR="00785B45" w:rsidRPr="002B3E43" w:rsidP="00725243">
      <w:pPr>
        <w:autoSpaceDE w:val="0"/>
        <w:autoSpaceDN w:val="0"/>
        <w:adjustRightInd w:val="0"/>
        <w:ind w:right="-2" w:firstLine="540"/>
        <w:jc w:val="both"/>
        <w:rPr>
          <w:color w:val="000000"/>
        </w:rPr>
      </w:pPr>
      <w:r w:rsidRPr="002B3E43">
        <w:rPr>
          <w:color w:val="000000"/>
        </w:rPr>
        <w:t xml:space="preserve">В судебном заседании в присутствии </w:t>
      </w:r>
      <w:r w:rsidRPr="002B3E43" w:rsidR="005F4DDC">
        <w:rPr>
          <w:color w:val="000000"/>
        </w:rPr>
        <w:t>Хмель А.Ю.</w:t>
      </w:r>
      <w:r w:rsidRPr="002B3E43" w:rsidR="00AB665A">
        <w:rPr>
          <w:color w:val="000000"/>
        </w:rPr>
        <w:t xml:space="preserve">, </w:t>
      </w:r>
      <w:r w:rsidRPr="002B3E43">
        <w:rPr>
          <w:color w:val="000000"/>
        </w:rPr>
        <w:t>судом исследован СД - диск на техническом устройстве компьютер «</w:t>
      </w:r>
      <w:r w:rsidRPr="002B3E43">
        <w:rPr>
          <w:color w:val="000000"/>
          <w:lang w:val="en-US"/>
        </w:rPr>
        <w:t>Aser</w:t>
      </w:r>
      <w:r w:rsidRPr="002B3E43">
        <w:rPr>
          <w:color w:val="000000"/>
        </w:rPr>
        <w:t xml:space="preserve">», содержащий </w:t>
      </w:r>
      <w:r w:rsidRPr="002B3E43">
        <w:rPr>
          <w:color w:val="000000"/>
        </w:rPr>
        <w:t>1</w:t>
      </w:r>
      <w:r w:rsidRPr="002B3E43">
        <w:rPr>
          <w:color w:val="000000"/>
        </w:rPr>
        <w:t xml:space="preserve"> видеофайл на видеофайле  время просмотра </w:t>
      </w:r>
      <w:r w:rsidRPr="002B3E43">
        <w:rPr>
          <w:color w:val="000000"/>
        </w:rPr>
        <w:t>1</w:t>
      </w:r>
      <w:r w:rsidRPr="002B3E43">
        <w:rPr>
          <w:color w:val="000000"/>
        </w:rPr>
        <w:t xml:space="preserve"> м. </w:t>
      </w:r>
      <w:r w:rsidRPr="002B3E43" w:rsidR="002B3E43">
        <w:rPr>
          <w:color w:val="000000"/>
        </w:rPr>
        <w:t>46</w:t>
      </w:r>
      <w:r w:rsidRPr="002B3E43">
        <w:rPr>
          <w:color w:val="000000"/>
        </w:rPr>
        <w:t xml:space="preserve"> сек. зафиксировано, что </w:t>
      </w:r>
      <w:r w:rsidRPr="002B3E43" w:rsidR="005F4DDC">
        <w:rPr>
          <w:color w:val="000000"/>
        </w:rPr>
        <w:t>Хмель А.Ю.</w:t>
      </w:r>
      <w:r w:rsidRPr="002B3E43">
        <w:rPr>
          <w:color w:val="000000"/>
        </w:rPr>
        <w:t xml:space="preserve"> на требование сотрудника ДПС </w:t>
      </w:r>
      <w:r w:rsidRPr="002B3E43" w:rsidR="00AB665A">
        <w:rPr>
          <w:color w:val="000000"/>
        </w:rPr>
        <w:t xml:space="preserve">пройти </w:t>
      </w:r>
      <w:r w:rsidRPr="002B3E43">
        <w:rPr>
          <w:color w:val="000000"/>
        </w:rPr>
        <w:t xml:space="preserve">медицинское </w:t>
      </w:r>
      <w:r w:rsidRPr="002B3E43" w:rsidR="00AB665A">
        <w:rPr>
          <w:color w:val="000000"/>
        </w:rPr>
        <w:t xml:space="preserve">освидетельствование на состояние опьянения </w:t>
      </w:r>
      <w:r w:rsidRPr="002B3E43">
        <w:rPr>
          <w:color w:val="000000"/>
        </w:rPr>
        <w:t>в специализированном учреждении</w:t>
      </w:r>
      <w:r w:rsidRPr="002B3E43" w:rsidR="00AB665A">
        <w:rPr>
          <w:color w:val="000000"/>
        </w:rPr>
        <w:t xml:space="preserve"> </w:t>
      </w:r>
      <w:r w:rsidRPr="002B3E43">
        <w:rPr>
          <w:color w:val="000000"/>
        </w:rPr>
        <w:t>отказывается</w:t>
      </w:r>
      <w:r w:rsidRPr="002B3E43">
        <w:rPr>
          <w:color w:val="000000"/>
        </w:rPr>
        <w:t>.</w:t>
      </w:r>
    </w:p>
    <w:p w:rsidR="00725243" w:rsidRPr="00D45A16" w:rsidP="00725243">
      <w:pPr>
        <w:autoSpaceDE w:val="0"/>
        <w:autoSpaceDN w:val="0"/>
        <w:adjustRightInd w:val="0"/>
        <w:ind w:right="21" w:firstLine="540"/>
        <w:jc w:val="both"/>
        <w:rPr>
          <w:color w:val="000000"/>
        </w:rPr>
      </w:pPr>
      <w:r w:rsidRPr="00D45A16">
        <w:rPr>
          <w:color w:val="000000"/>
        </w:rPr>
        <w:t xml:space="preserve">Любые фактические данные (дата, место, время и явно зафиксированное событие правонарушения) могут содержаться, в силу </w:t>
      </w:r>
      <w:r>
        <w:fldChar w:fldCharType="begin"/>
      </w:r>
      <w:r>
        <w:instrText xml:space="preserve"> HYPERLINK "consultantplus://offline/ref=256A27548BD86851C5D71F8F5339173CA9C83366A17BD0D3BE70AD14B18EDF50EE0F93EF5059E0D9r8r7J" </w:instrText>
      </w:r>
      <w:r>
        <w:fldChar w:fldCharType="separate"/>
      </w:r>
      <w:r w:rsidRPr="00AB665A">
        <w:rPr>
          <w:rStyle w:val="Hyperlink"/>
          <w:color w:val="auto"/>
          <w:u w:val="none"/>
        </w:rPr>
        <w:t>ст. 26.7</w:t>
      </w:r>
      <w:r>
        <w:fldChar w:fldCharType="end"/>
      </w:r>
      <w:r w:rsidRPr="00D45A16">
        <w:rPr>
          <w:color w:val="000000"/>
        </w:rPr>
        <w:t xml:space="preserve"> КоАП РФ, в документах, которые признаются доказательствами, если сведения, изложенные в них,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иной форме. К документам могут быть отнесены материалы фото- и киносъемки, </w:t>
      </w:r>
      <w:r w:rsidRPr="00D45A16">
        <w:rPr>
          <w:color w:val="000000"/>
        </w:rPr>
        <w:t>звуко</w:t>
      </w:r>
      <w:r w:rsidRPr="00D45A16">
        <w:rPr>
          <w:color w:val="000000"/>
        </w:rPr>
        <w:t>- и видеозаписи, и иные носители информации.</w:t>
      </w:r>
    </w:p>
    <w:p w:rsidR="00725243" w:rsidRPr="00D45A16" w:rsidP="00725243">
      <w:pPr>
        <w:autoSpaceDE w:val="0"/>
        <w:autoSpaceDN w:val="0"/>
        <w:adjustRightInd w:val="0"/>
        <w:ind w:right="-2" w:firstLine="720"/>
        <w:jc w:val="both"/>
        <w:rPr>
          <w:color w:val="000000"/>
        </w:rPr>
      </w:pPr>
      <w:r>
        <w:fldChar w:fldCharType="begin"/>
      </w:r>
      <w:r>
        <w:instrText xml:space="preserve"> HYPERLINK "consultantplus://offline/ref=B9E78401560063BD1DAC2A81F8505B5102E7615C2268F8B72037CFF9F82908C42B4AAD7F69f6zBJ" </w:instrText>
      </w:r>
      <w:r>
        <w:fldChar w:fldCharType="separate"/>
      </w:r>
      <w:r w:rsidRPr="00AB665A">
        <w:rPr>
          <w:rStyle w:val="Hyperlink"/>
          <w:color w:val="auto"/>
          <w:u w:val="none"/>
        </w:rPr>
        <w:t>Абзац третий п. 46</w:t>
      </w:r>
      <w:r>
        <w:fldChar w:fldCharType="end"/>
      </w:r>
      <w:r w:rsidRPr="00AB665A">
        <w:t xml:space="preserve"> </w:t>
      </w:r>
      <w:r w:rsidRPr="00D45A16">
        <w:rPr>
          <w:color w:val="000000"/>
        </w:rPr>
        <w:t xml:space="preserve">Административного регламента </w:t>
      </w:r>
      <w:r w:rsidRPr="00D45A16">
        <w:rPr>
          <w:color w:val="000000"/>
        </w:rPr>
        <w:t>Министерства внутренних дел Российской Федерации исполнения государственной функции</w:t>
      </w:r>
      <w:r w:rsidRPr="00D45A16">
        <w:rPr>
          <w:color w:val="000000"/>
        </w:rPr>
        <w:t xml:space="preserve"> по контролю и надзору за соблюдением участниками дорожного движения требований в области обеспечения безопасности дорожного движения предусматривает, что при контроле за дорожным движением допускается использование иных технических средств фото- и киносъемки, </w:t>
      </w:r>
      <w:r w:rsidRPr="00D45A16">
        <w:rPr>
          <w:color w:val="000000"/>
        </w:rPr>
        <w:t>звуко</w:t>
      </w:r>
      <w:r w:rsidRPr="00D45A16">
        <w:rPr>
          <w:color w:val="000000"/>
        </w:rPr>
        <w:t xml:space="preserve">- и видеозаписи. Полученные материалы фото- и киносъемки, </w:t>
      </w:r>
      <w:r w:rsidRPr="00D45A16">
        <w:rPr>
          <w:color w:val="000000"/>
        </w:rPr>
        <w:t>звуко</w:t>
      </w:r>
      <w:r w:rsidRPr="00D45A16">
        <w:rPr>
          <w:color w:val="000000"/>
        </w:rPr>
        <w:t>- и видеозаписи, являются документами, приобщаемыми к делу в качестве доказательства.</w:t>
      </w:r>
    </w:p>
    <w:p w:rsidR="00725243" w:rsidRPr="00D45A16" w:rsidP="00725243">
      <w:pPr>
        <w:autoSpaceDE w:val="0"/>
        <w:autoSpaceDN w:val="0"/>
        <w:adjustRightInd w:val="0"/>
        <w:ind w:firstLine="720"/>
        <w:jc w:val="both"/>
      </w:pPr>
      <w:r w:rsidRPr="00D45A16">
        <w:t xml:space="preserve">Кодекс Российской Федерации об административных правонарушениях не содержит норму о получении согласия лица, в отношении которого ведется производство по делу об административном правонарушении, на производство видеозаписи. В судебном заседании </w:t>
      </w:r>
      <w:r w:rsidR="005F4DDC">
        <w:t>Хмель А.Ю.</w:t>
      </w:r>
      <w:r w:rsidRPr="00D45A16">
        <w:t xml:space="preserve">  не отрицал тот факт, что в его присутствии велась видеосъемка. </w:t>
      </w:r>
    </w:p>
    <w:p w:rsidR="00725243" w:rsidRPr="00D45A16" w:rsidP="00725243">
      <w:pPr>
        <w:ind w:firstLine="708"/>
        <w:jc w:val="both"/>
        <w:rPr>
          <w:color w:val="000000"/>
        </w:rPr>
      </w:pPr>
      <w:r w:rsidRPr="00D45A16">
        <w:rPr>
          <w:color w:val="000000"/>
        </w:rPr>
        <w:t xml:space="preserve">Таким образом, предоставленные по данному делу сотрудником ГИБДД материалы видеозаписи, содержащие фактические данные (явно зафиксированное событие правонарушения), на основании которого можно установить наличие события правонарушения, рассматривается судом как доказательство, добытое иными средствами видеозаписи. В совокупности с другими доказательствами данная видеозапись подтверждает событие правонарушения и виновность </w:t>
      </w:r>
      <w:r w:rsidR="005F4DDC">
        <w:rPr>
          <w:color w:val="000000"/>
        </w:rPr>
        <w:t>Хмель А.Ю.</w:t>
      </w:r>
      <w:r w:rsidRPr="00D45A16">
        <w:rPr>
          <w:color w:val="000000"/>
        </w:rPr>
        <w:t xml:space="preserve"> в его совершении. </w:t>
      </w:r>
    </w:p>
    <w:p w:rsidR="003E1A74" w:rsidP="003E1A74">
      <w:pPr>
        <w:ind w:firstLine="540"/>
        <w:jc w:val="both"/>
      </w:pPr>
      <w:r w:rsidRPr="00D45A16">
        <w:t xml:space="preserve">Вина </w:t>
      </w:r>
      <w:r w:rsidR="005F4DDC">
        <w:t>Хмель А.Ю.</w:t>
      </w:r>
      <w:r w:rsidR="004064C6">
        <w:t xml:space="preserve"> </w:t>
      </w:r>
      <w:r w:rsidRPr="00D45A16">
        <w:t xml:space="preserve">в совершении данного правонарушения подтверждается исследованными доказательствами: протоколом об административном правонарушении от </w:t>
      </w:r>
      <w:r w:rsidR="005B1BF4">
        <w:t>«ДАТА»</w:t>
      </w:r>
      <w:r w:rsidRPr="00D45A16">
        <w:t xml:space="preserve"> </w:t>
      </w:r>
      <w:r w:rsidR="005B1BF4">
        <w:t>«НОМЕР»</w:t>
      </w:r>
      <w:r w:rsidRPr="00D45A16">
        <w:t xml:space="preserve">, протоколом об отстранении от управления транспортным средством (с указанием в нем на наличие достаточных оснований полагать, что лицо, которое управляет транспортным </w:t>
      </w:r>
      <w:r w:rsidRPr="00D45A16">
        <w:t>средством</w:t>
      </w:r>
      <w:r w:rsidRPr="00D45A16">
        <w:t xml:space="preserve"> находится в состоянии опьянения с перечислением признаков опьянения) от </w:t>
      </w:r>
      <w:r w:rsidR="005B1BF4">
        <w:t>«ДАТА»</w:t>
      </w:r>
      <w:r w:rsidRPr="00D45A16">
        <w:t xml:space="preserve"> </w:t>
      </w:r>
      <w:r w:rsidR="005B1BF4">
        <w:t>«НОМЕР»</w:t>
      </w:r>
      <w:r w:rsidRPr="00D45A16">
        <w:t>,</w:t>
      </w:r>
      <w:r w:rsidR="004064C6">
        <w:t xml:space="preserve"> </w:t>
      </w:r>
      <w:r w:rsidRPr="00D45A16">
        <w:t xml:space="preserve">протоколом о направлении на медицинское освидетельствование, от проведения которого </w:t>
      </w:r>
      <w:r w:rsidR="005F4DDC">
        <w:t>Хмель А.Ю.</w:t>
      </w:r>
      <w:r w:rsidRPr="00D45A16">
        <w:t xml:space="preserve"> отказался  от </w:t>
      </w:r>
      <w:r w:rsidR="005B1BF4">
        <w:t>«ДАТА»</w:t>
      </w:r>
      <w:r w:rsidRPr="00D45A16">
        <w:t xml:space="preserve"> </w:t>
      </w:r>
      <w:r w:rsidR="005B1BF4">
        <w:t>«НОМЕР»</w:t>
      </w:r>
      <w:r w:rsidRPr="00D45A16">
        <w:t xml:space="preserve">, </w:t>
      </w:r>
    </w:p>
    <w:p w:rsidR="003E1A74" w:rsidRPr="00A5489B" w:rsidP="003E1A74">
      <w:pPr>
        <w:ind w:firstLine="540"/>
        <w:jc w:val="both"/>
      </w:pPr>
      <w:r>
        <w:t xml:space="preserve">- </w:t>
      </w:r>
      <w:r w:rsidR="00FF4C18">
        <w:t>показаниями свидетел</w:t>
      </w:r>
      <w:r w:rsidR="005F4DDC">
        <w:t>я</w:t>
      </w:r>
      <w:r w:rsidR="00FF4C18">
        <w:t xml:space="preserve"> </w:t>
      </w:r>
      <w:r w:rsidR="005B1BF4">
        <w:t>ФИО</w:t>
      </w:r>
      <w:r w:rsidR="005B1BF4">
        <w:t>1</w:t>
      </w:r>
      <w:r w:rsidR="005F4DDC">
        <w:t>,</w:t>
      </w:r>
      <w:r w:rsidR="00FF4C18">
        <w:t xml:space="preserve"> </w:t>
      </w:r>
      <w:r w:rsidRPr="00D45A16" w:rsidR="00725243">
        <w:t xml:space="preserve">после  разъяснения </w:t>
      </w:r>
      <w:r w:rsidR="004064C6">
        <w:t>ему</w:t>
      </w:r>
      <w:r w:rsidRPr="00D45A16" w:rsidR="00725243">
        <w:t xml:space="preserve"> процессуальных прав, предусмотренных ст. 25.6 КоАП РФ, предупрежденных об административной ответственности по ст. 17.9 КоАП РФ за дачу заведомо ложных показаний</w:t>
      </w:r>
      <w:r>
        <w:t xml:space="preserve">. </w:t>
      </w:r>
      <w:r w:rsidRPr="00D45A16" w:rsidR="00725243">
        <w:t xml:space="preserve"> </w:t>
      </w:r>
      <w:r w:rsidRPr="00A5489B">
        <w:t xml:space="preserve">В силу </w:t>
      </w:r>
      <w:r>
        <w:fldChar w:fldCharType="begin"/>
      </w:r>
      <w:r>
        <w:instrText xml:space="preserve"> HYPERLINK "consultantplus://offline/ref=FC8C178E7D9DF599C872B3C23DBA913F654B9F2259F1FCC7E725A11775756476D2072F27A48284FBy9K2L" </w:instrText>
      </w:r>
      <w:r>
        <w:fldChar w:fldCharType="separate"/>
      </w:r>
      <w:r w:rsidRPr="00A5489B">
        <w:rPr>
          <w:color w:val="000000"/>
        </w:rPr>
        <w:t>ст. 25.6</w:t>
      </w:r>
      <w:r>
        <w:fldChar w:fldCharType="end"/>
      </w:r>
      <w:r w:rsidRPr="00A5489B">
        <w:t xml:space="preserve"> КоАП РФ в качестве свидетеля по делу об административном правонарушении может быть вызвано любое лицо, которому могут быть известны обстоятельства дела, подлежащие установлению. Каких-либо изъятий относительно допустимости, как доказательств, показаний сотрудников полиции, Федеральным </w:t>
      </w:r>
      <w:r>
        <w:fldChar w:fldCharType="begin"/>
      </w:r>
      <w:r>
        <w:instrText xml:space="preserve"> HYPERLINK "consultantplus://offline/ref=FC8C178E7D9DF599C872B3C23DBA913F654B9C2755F1FCC7E725A11775y7K5L" </w:instrText>
      </w:r>
      <w:r>
        <w:fldChar w:fldCharType="separate"/>
      </w:r>
      <w:r w:rsidRPr="00A5489B">
        <w:rPr>
          <w:color w:val="000000"/>
        </w:rPr>
        <w:t>законом</w:t>
      </w:r>
      <w:r>
        <w:fldChar w:fldCharType="end"/>
      </w:r>
      <w:r w:rsidRPr="00A5489B">
        <w:rPr>
          <w:color w:val="000000"/>
        </w:rPr>
        <w:t xml:space="preserve"> </w:t>
      </w:r>
      <w:r w:rsidRPr="00A5489B">
        <w:t xml:space="preserve">от 07.02.2011 года N 3-ФЗ "О полиции", </w:t>
      </w:r>
      <w:r>
        <w:fldChar w:fldCharType="begin"/>
      </w:r>
      <w:r>
        <w:instrText xml:space="preserve"> HYPERLINK "consultantplus://offline/ref=FC8C178E7D9DF599C872B3C23DBA913F654B9F2259F1FCC7E725A11775y7K5L" </w:instrText>
      </w:r>
      <w:r>
        <w:fldChar w:fldCharType="separate"/>
      </w:r>
      <w:r w:rsidRPr="00A5489B">
        <w:rPr>
          <w:color w:val="000000"/>
        </w:rPr>
        <w:t>КоАП</w:t>
      </w:r>
      <w:r>
        <w:fldChar w:fldCharType="end"/>
      </w:r>
      <w:r w:rsidRPr="00A5489B">
        <w:rPr>
          <w:color w:val="000000"/>
        </w:rPr>
        <w:t xml:space="preserve"> </w:t>
      </w:r>
      <w:r w:rsidRPr="00A5489B">
        <w:t xml:space="preserve">РФ не </w:t>
      </w:r>
      <w:r w:rsidRPr="00A5489B">
        <w:t xml:space="preserve">предусматривается. Исполнение же ими своих служебных обязанностей, включая составление процессуальных документов, само по себе, к такому выводу не приводит. Кроме того, в соответствии с </w:t>
      </w:r>
      <w:r>
        <w:fldChar w:fldCharType="begin"/>
      </w:r>
      <w:r>
        <w:instrText xml:space="preserve"> HYPERLINK "consultantplus://offline/ref=FC8C178E7D9DF599C872B3C23DBA913F654B9F2259F1FCC7E725A11775756476D2072F25A786y8K0L" </w:instrText>
      </w:r>
      <w:r>
        <w:fldChar w:fldCharType="separate"/>
      </w:r>
      <w:r w:rsidRPr="00A5489B">
        <w:rPr>
          <w:color w:val="000000"/>
        </w:rPr>
        <w:t>п. 2 ст. 2.5</w:t>
      </w:r>
      <w:r>
        <w:fldChar w:fldCharType="end"/>
      </w:r>
      <w:r w:rsidRPr="00A5489B">
        <w:t xml:space="preserve"> КоАП РФ за административное правонарушение, </w:t>
      </w:r>
      <w:r w:rsidRPr="00A5489B">
        <w:rPr>
          <w:color w:val="000000"/>
        </w:rPr>
        <w:t xml:space="preserve">предусмотренное </w:t>
      </w:r>
      <w:r>
        <w:fldChar w:fldCharType="begin"/>
      </w:r>
      <w:r>
        <w:instrText xml:space="preserve"> HYPERLINK "consultantplus://offline/ref=FC8C178E7D9DF599C872B3C23DBA913F654B9F2259F1FCC7E725A11775756476D2072F27A48182F9y9K7L" </w:instrText>
      </w:r>
      <w:r>
        <w:fldChar w:fldCharType="separate"/>
      </w:r>
      <w:r w:rsidRPr="00A5489B">
        <w:rPr>
          <w:color w:val="000000"/>
        </w:rPr>
        <w:t>ст. 17.9</w:t>
      </w:r>
      <w:r>
        <w:fldChar w:fldCharType="end"/>
      </w:r>
      <w:r w:rsidRPr="00A5489B">
        <w:t xml:space="preserve"> КоАП РФ, сотрудники полиции несут административную ответственность на общих основаниях. Обнаружение же признаков административного правонарушения, составление протокола, совершение иных процессуальных действий должностным лицом при производстве по делу об административном правонарушении само по себе не свидетельствует о его заинтересованности в исходе дела.</w:t>
      </w:r>
    </w:p>
    <w:p w:rsidR="00725243" w:rsidP="00725243">
      <w:pPr>
        <w:ind w:firstLine="708"/>
        <w:jc w:val="both"/>
      </w:pPr>
      <w:r w:rsidRPr="00D45A16">
        <w:t xml:space="preserve">СД диском с исследованной видеозаписью.   </w:t>
      </w:r>
    </w:p>
    <w:p w:rsidR="001E0949" w:rsidP="0059319E">
      <w:pPr>
        <w:ind w:firstLine="708"/>
        <w:jc w:val="both"/>
        <w:rPr>
          <w:color w:val="000000"/>
        </w:rPr>
      </w:pPr>
      <w:r w:rsidRPr="00D45A16">
        <w:t xml:space="preserve">Указание </w:t>
      </w:r>
      <w:r>
        <w:t>Хмель А.Ю.</w:t>
      </w:r>
      <w:r w:rsidRPr="00D45A16">
        <w:t xml:space="preserve">  на то, что он </w:t>
      </w:r>
      <w:r>
        <w:t>был согласен  проехать в медицинское учреждение для прохождения медицинского освидетельствования на состояние опьянения и не отказывался пройти медицинское освидетельствование</w:t>
      </w:r>
      <w:r>
        <w:t xml:space="preserve">, </w:t>
      </w:r>
      <w:r w:rsidRPr="00D45A16">
        <w:t xml:space="preserve"> </w:t>
      </w:r>
      <w:r w:rsidRPr="00D45A16">
        <w:rPr>
          <w:color w:val="000000"/>
        </w:rPr>
        <w:t xml:space="preserve">суд оценивает критически, так как </w:t>
      </w:r>
      <w:r>
        <w:rPr>
          <w:color w:val="000000"/>
        </w:rPr>
        <w:t xml:space="preserve">в протоколе </w:t>
      </w:r>
      <w:r w:rsidR="005B1BF4">
        <w:rPr>
          <w:color w:val="000000"/>
        </w:rPr>
        <w:t>«НОМЕР»</w:t>
      </w:r>
      <w:r>
        <w:rPr>
          <w:color w:val="000000"/>
        </w:rPr>
        <w:t xml:space="preserve"> от </w:t>
      </w:r>
      <w:r w:rsidR="005B1BF4">
        <w:rPr>
          <w:color w:val="000000"/>
        </w:rPr>
        <w:t>«ДАТА»</w:t>
      </w:r>
      <w:r>
        <w:rPr>
          <w:color w:val="000000"/>
        </w:rPr>
        <w:t xml:space="preserve"> Хмель А.Ю. лично написал, что отказываюсь и расписался в данном протоколе.</w:t>
      </w:r>
    </w:p>
    <w:p w:rsidR="00C51493" w:rsidRPr="00242277" w:rsidP="00C51493">
      <w:pPr>
        <w:ind w:firstLine="540"/>
        <w:jc w:val="both"/>
      </w:pPr>
      <w:r w:rsidRPr="00242277">
        <w:t xml:space="preserve">Показания </w:t>
      </w:r>
      <w:r w:rsidR="005B1BF4">
        <w:t>ФИО3</w:t>
      </w:r>
      <w:r w:rsidR="004064C6">
        <w:t xml:space="preserve"> </w:t>
      </w:r>
      <w:r w:rsidRPr="00242277" w:rsidR="00503192">
        <w:t xml:space="preserve">о </w:t>
      </w:r>
      <w:r w:rsidRPr="00242277">
        <w:t xml:space="preserve">том, что </w:t>
      </w:r>
      <w:r w:rsidR="001E0949">
        <w:t>Хмель А.Ю.</w:t>
      </w:r>
      <w:r w:rsidR="004064C6">
        <w:t xml:space="preserve"> </w:t>
      </w:r>
      <w:r w:rsidRPr="00242277">
        <w:t xml:space="preserve">не </w:t>
      </w:r>
      <w:r w:rsidR="001E0949">
        <w:t>отказывался проехать в медицинское учреждение для прохождения медицинского освидетельствования на состояние опьянения,</w:t>
      </w:r>
      <w:r w:rsidRPr="00242277" w:rsidR="00503192">
        <w:t xml:space="preserve"> </w:t>
      </w:r>
      <w:r w:rsidRPr="00242277">
        <w:t xml:space="preserve">суд оценивает критически, из данных в суде пояснений следует, что </w:t>
      </w:r>
      <w:r w:rsidR="001E0949">
        <w:t xml:space="preserve">Хмель А.Ю. и </w:t>
      </w:r>
      <w:r w:rsidR="005B1BF4">
        <w:t>ФИО3</w:t>
      </w:r>
      <w:r w:rsidR="001E0949">
        <w:t xml:space="preserve"> знакомы</w:t>
      </w:r>
      <w:r w:rsidRPr="00242277">
        <w:t>, в связи с чем он</w:t>
      </w:r>
      <w:r w:rsidR="001E0949">
        <w:t>а</w:t>
      </w:r>
      <w:r w:rsidRPr="00242277">
        <w:t xml:space="preserve"> заинтересован</w:t>
      </w:r>
      <w:r w:rsidR="001E0949">
        <w:t>а</w:t>
      </w:r>
      <w:r w:rsidRPr="00242277">
        <w:t xml:space="preserve"> в положительном для </w:t>
      </w:r>
      <w:r w:rsidR="001E0949">
        <w:t>Хмель А.Ю.</w:t>
      </w:r>
      <w:r w:rsidRPr="00242277">
        <w:t xml:space="preserve"> исходе дела, то есть прекращении административного дела.</w:t>
      </w:r>
    </w:p>
    <w:p w:rsidR="006567F9" w:rsidRPr="00D45A16" w:rsidP="006567F9">
      <w:pPr>
        <w:ind w:firstLine="708"/>
        <w:jc w:val="both"/>
      </w:pPr>
      <w:r w:rsidRPr="00D45A16">
        <w:t xml:space="preserve">Из материалов дела усматривается, что все процессуальные действия в отношении </w:t>
      </w:r>
      <w:r w:rsidR="001E0949">
        <w:t>Хмель А.Ю.</w:t>
      </w:r>
      <w:r w:rsidRPr="00D45A16">
        <w:t xml:space="preserve"> были проведены в строгой последовательности, составленные в отношении него протоколы логичны, последовательны и непротиворечивы. </w:t>
      </w:r>
    </w:p>
    <w:p w:rsidR="006567F9" w:rsidRPr="00D45A16" w:rsidP="006567F9">
      <w:pPr>
        <w:ind w:firstLine="540"/>
        <w:jc w:val="both"/>
      </w:pPr>
      <w:r w:rsidRPr="00D45A16">
        <w:t xml:space="preserve">  С учетом  исследованных доказательств судья приходит к выводу о том, что сотрудник ДПС имел законные основания требовать от водителя </w:t>
      </w:r>
      <w:r w:rsidR="001E0949">
        <w:t>Хмель А.Ю.</w:t>
      </w:r>
      <w:r w:rsidR="00C15D4A">
        <w:t xml:space="preserve"> пройти </w:t>
      </w:r>
      <w:r w:rsidRPr="00D45A16">
        <w:t xml:space="preserve"> медицинское освидетельствование на состояние опьянения</w:t>
      </w:r>
      <w:r w:rsidR="00D61581">
        <w:t xml:space="preserve"> в медицинском учреждении</w:t>
      </w:r>
      <w:r w:rsidRPr="00D45A16">
        <w:t xml:space="preserve">. </w:t>
      </w:r>
    </w:p>
    <w:p w:rsidR="006567F9" w:rsidP="006567F9">
      <w:pPr>
        <w:autoSpaceDE w:val="0"/>
        <w:autoSpaceDN w:val="0"/>
        <w:adjustRightInd w:val="0"/>
        <w:ind w:firstLine="540"/>
        <w:jc w:val="both"/>
      </w:pPr>
      <w:r w:rsidRPr="00D45A16">
        <w:t xml:space="preserve">  Сотрудник ИДПС ГИБДД МВД России относится к должностному </w:t>
      </w:r>
      <w:r w:rsidRPr="00D45A16">
        <w:t>лицу</w:t>
      </w:r>
      <w:r w:rsidRPr="00D45A16">
        <w:t xml:space="preserve"> уполномоченному на осуществление федерального государственного надзора в области безопасности дорожного движения, который вправе предъявлять законное требование водителю транспортного средства о прохождении освидетельствование на состояние алкогольного опьянения и медицинское освидетельствование на состояние опьянения. </w:t>
      </w:r>
    </w:p>
    <w:p w:rsidR="00773B7F" w:rsidP="00773B7F">
      <w:pPr>
        <w:ind w:firstLine="540"/>
        <w:jc w:val="both"/>
      </w:pPr>
      <w:r>
        <w:t xml:space="preserve">Доводы  Хмель А.Ю., а так же его защитника – адвоката Пискарева И.В., о том, что,  так как протокол о задержании транспортного средства согласно ст. 27.13 КоАП РФ, не составлялся, Хмель А.Ю. уехал сам на своей автомашине, то протокол об административном правонарушении от </w:t>
      </w:r>
      <w:r w:rsidR="005B1BF4">
        <w:t>«ДАТА»</w:t>
      </w:r>
      <w:r>
        <w:t xml:space="preserve"> составленный в отношении Хмель А.Ю. по ч.1 ст. 12.26 КоАП РФ является  неправомерным</w:t>
      </w:r>
      <w:r>
        <w:t xml:space="preserve"> и данный административный материал подлежит прекращению за отсутствием состава правонарушения, суд считает необоснованным по следующим основаниям: </w:t>
      </w:r>
    </w:p>
    <w:p w:rsidR="00773B7F" w:rsidP="00773B7F">
      <w:pPr>
        <w:ind w:firstLine="540"/>
        <w:jc w:val="both"/>
      </w:pPr>
    </w:p>
    <w:p w:rsidR="00773B7F" w:rsidP="00773B7F">
      <w:pPr>
        <w:autoSpaceDE w:val="0"/>
        <w:autoSpaceDN w:val="0"/>
        <w:adjustRightInd w:val="0"/>
        <w:ind w:firstLine="540"/>
        <w:jc w:val="both"/>
        <w:rPr>
          <w:rFonts w:eastAsiaTheme="minorHAnsi"/>
          <w:lang w:eastAsia="en-US"/>
        </w:rPr>
      </w:pPr>
      <w:r>
        <w:rPr>
          <w:rFonts w:eastAsiaTheme="minorHAnsi"/>
          <w:lang w:eastAsia="en-US"/>
        </w:rPr>
        <w:t xml:space="preserve">В соответствии со ст. 27.13 КоАП РФ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r>
        <w:fldChar w:fldCharType="begin"/>
      </w:r>
      <w:r>
        <w:instrText xml:space="preserve"> HYPERLINK "consultantplus://offline/ref=BCFFD063D0F9F0235A36EF0583BFE78DDECDDCD1BB2CB290BF746F9AE862F1AC62FE68F61A7FBDB437cFN" </w:instrText>
      </w:r>
      <w:r>
        <w:fldChar w:fldCharType="separate"/>
      </w:r>
      <w:r w:rsidRPr="00306359">
        <w:rPr>
          <w:rFonts w:eastAsiaTheme="minorHAnsi"/>
          <w:lang w:eastAsia="en-US"/>
        </w:rPr>
        <w:t>частью 1 статьи 11.8.1</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"consultantplus://offline/ref=BCFFD063D0F9F0235A36EF0583BFE78DDECDDCD1BB2CB290BF746F9AE862F1AC62FE68F61A7BB6B237c3N" </w:instrText>
      </w:r>
      <w:r>
        <w:fldChar w:fldCharType="separate"/>
      </w:r>
      <w:r w:rsidRPr="00306359">
        <w:rPr>
          <w:rFonts w:eastAsiaTheme="minorHAnsi"/>
          <w:lang w:eastAsia="en-US"/>
        </w:rPr>
        <w:t>статьями 11.9</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"consultantplus://offline/ref=BCFFD063D0F9F0235A36EF0583BFE78DDECDDCD1BB2CB290BF746F9AE862F1AC62FE68F41E7C3Bc9N" </w:instrText>
      </w:r>
      <w:r>
        <w:fldChar w:fldCharType="separate"/>
      </w:r>
      <w:r w:rsidRPr="00306359">
        <w:rPr>
          <w:rFonts w:eastAsiaTheme="minorHAnsi"/>
          <w:lang w:eastAsia="en-US"/>
        </w:rPr>
        <w:t>11.26</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"consultantplus://offline/ref=BCFFD063D0F9F0235A36EF0583BFE78DDECDDCD1BB2CB290BF746F9AE862F1AC62FE68F41E733BcEN" </w:instrText>
      </w:r>
      <w:r>
        <w:fldChar w:fldCharType="separate"/>
      </w:r>
      <w:r w:rsidRPr="00306359">
        <w:rPr>
          <w:rFonts w:eastAsiaTheme="minorHAnsi"/>
          <w:lang w:eastAsia="en-US"/>
        </w:rPr>
        <w:t>11.29</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"consultantplus://offline/ref=BCFFD063D0F9F0235A36EF0583BFE78DDECDDCD1BB2CB290BF746F9AE862F1AC62FE68F412783Bc8N" </w:instrText>
      </w:r>
      <w:r>
        <w:fldChar w:fldCharType="separate"/>
      </w:r>
      <w:r w:rsidRPr="00306359">
        <w:rPr>
          <w:rFonts w:eastAsiaTheme="minorHAnsi"/>
          <w:lang w:eastAsia="en-US"/>
        </w:rPr>
        <w:t>частью 1 статьи 12.3</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"consultantplus://offline/ref=BCFFD063D0F9F0235A36EF0583BFE78DDECDDCD1BB2CB290BF746F9AE862F1AC62FE68F61A7BB7B637cEN" </w:instrText>
      </w:r>
      <w:r>
        <w:fldChar w:fldCharType="separate"/>
      </w:r>
      <w:r w:rsidRPr="00306359">
        <w:rPr>
          <w:rFonts w:eastAsiaTheme="minorHAnsi"/>
          <w:lang w:eastAsia="en-US"/>
        </w:rPr>
        <w:t>частью 2 статьи 12.5</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"consultantplus://offline/ref=BCFFD063D0F9F0235A36EF0583BFE78DDECDDCD1BB2CB290BF746F9AE862F1AC62FE68F61A7BB7B737cAN" </w:instrText>
      </w:r>
      <w:r>
        <w:fldChar w:fldCharType="separate"/>
      </w:r>
      <w:r w:rsidRPr="00306359">
        <w:rPr>
          <w:rFonts w:eastAsiaTheme="minorHAnsi"/>
          <w:lang w:eastAsia="en-US"/>
        </w:rPr>
        <w:t>частями 1</w:t>
      </w:r>
      <w:r>
        <w:fldChar w:fldCharType="end"/>
      </w:r>
      <w:r w:rsidRPr="00306359">
        <w:rPr>
          <w:rFonts w:eastAsiaTheme="minorHAnsi"/>
          <w:lang w:eastAsia="en-US"/>
        </w:rPr>
        <w:t xml:space="preserve"> и </w:t>
      </w:r>
      <w:r>
        <w:fldChar w:fldCharType="begin"/>
      </w:r>
      <w:r>
        <w:instrText xml:space="preserve"> HYPERLINK "consultantplus://offline/ref=BCFFD063D0F9F0235A36EF0583BFE78DDECDDCD1BB2CB290BF746F9AE862F1AC62FE68F3187D3Bc9N" </w:instrText>
      </w:r>
      <w:r>
        <w:fldChar w:fldCharType="separate"/>
      </w:r>
      <w:r w:rsidRPr="00306359">
        <w:rPr>
          <w:rFonts w:eastAsiaTheme="minorHAnsi"/>
          <w:lang w:eastAsia="en-US"/>
        </w:rPr>
        <w:t>2 статьи 12.7</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"consultantplus://offline/ref=BCFFD063D0F9F0235A36EF0583BFE78DDECDDCD1BB2CB290BF746F9AE862F1AC62FE68F3187C3BcFN" </w:instrText>
      </w:r>
      <w:r>
        <w:fldChar w:fldCharType="separate"/>
      </w:r>
      <w:r w:rsidRPr="00306359">
        <w:rPr>
          <w:rFonts w:eastAsiaTheme="minorHAnsi"/>
          <w:lang w:eastAsia="en-US"/>
        </w:rPr>
        <w:t>частями 1</w:t>
      </w:r>
      <w:r>
        <w:fldChar w:fldCharType="end"/>
      </w:r>
      <w:r w:rsidRPr="00306359">
        <w:rPr>
          <w:rFonts w:eastAsiaTheme="minorHAnsi"/>
          <w:lang w:eastAsia="en-US"/>
        </w:rPr>
        <w:t xml:space="preserve"> и </w:t>
      </w:r>
      <w:r>
        <w:fldChar w:fldCharType="begin"/>
      </w:r>
      <w:r>
        <w:instrText xml:space="preserve"> HYPERLINK "consultantplus://offline/ref=BCFFD063D0F9F0235A36EF0583BFE78DDECDDCD1BB2CB290BF746F9AE862F1AC62FE68F3187C3BcBN" </w:instrText>
      </w:r>
      <w:r>
        <w:fldChar w:fldCharType="separate"/>
      </w:r>
      <w:r w:rsidRPr="00306359">
        <w:rPr>
          <w:rFonts w:eastAsiaTheme="minorHAnsi"/>
          <w:lang w:eastAsia="en-US"/>
        </w:rPr>
        <w:t>3 статьи 12.8</w:t>
      </w:r>
      <w:r>
        <w:fldChar w:fldCharType="end"/>
      </w:r>
      <w:r w:rsidRPr="00306359">
        <w:rPr>
          <w:rFonts w:eastAsiaTheme="minorHAnsi"/>
          <w:lang w:eastAsia="en-US"/>
        </w:rPr>
        <w:t>,</w:t>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"consultantplus://offline/ref=BCFFD063D0F9F0235A36EF0583BFE78DDECDDCD1BB2CB290BF746F9AE862F1AC62FE68F41E733Bc7N" </w:instrText>
      </w:r>
      <w:r>
        <w:fldChar w:fldCharType="separate"/>
      </w:r>
      <w:r w:rsidRPr="00306359">
        <w:rPr>
          <w:rFonts w:eastAsiaTheme="minorHAnsi"/>
          <w:lang w:eastAsia="en-US"/>
        </w:rPr>
        <w:t>частями 4</w:t>
      </w:r>
      <w:r>
        <w:fldChar w:fldCharType="end"/>
      </w:r>
      <w:r w:rsidRPr="00306359">
        <w:rPr>
          <w:rFonts w:eastAsiaTheme="minorHAnsi"/>
          <w:lang w:eastAsia="en-US"/>
        </w:rPr>
        <w:t xml:space="preserve"> и </w:t>
      </w:r>
      <w:r>
        <w:fldChar w:fldCharType="begin"/>
      </w:r>
      <w:r>
        <w:instrText xml:space="preserve"> HYPERLINK "consultantplus://offline/ref=BCFFD063D0F9F0235A36EF0583BFE78DDECDDCD1BB2CB290BF746F9AE862F1AC62FE68F41E723BcFN" </w:instrText>
      </w:r>
      <w:r>
        <w:fldChar w:fldCharType="separate"/>
      </w:r>
      <w:r w:rsidRPr="00306359">
        <w:rPr>
          <w:rFonts w:eastAsiaTheme="minorHAnsi"/>
          <w:lang w:eastAsia="en-US"/>
        </w:rPr>
        <w:t>5 статьи 12.16</w:t>
      </w:r>
      <w:r>
        <w:fldChar w:fldCharType="end"/>
      </w:r>
      <w:r w:rsidRPr="00306359">
        <w:rPr>
          <w:rFonts w:eastAsiaTheme="minorHAnsi"/>
          <w:lang w:eastAsia="en-US"/>
        </w:rP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r>
        <w:fldChar w:fldCharType="begin"/>
      </w:r>
      <w:r>
        <w:instrText xml:space="preserve"> HYPERLINK "consultantplus://offline/ref=BCFFD063D0F9F0235A36EF0583BFE78DDECDDCD1BB2CB290BF746F9AE862F1AC62FE68F61A7ABEB337c2N" </w:instrText>
      </w:r>
      <w:r>
        <w:fldChar w:fldCharType="separate"/>
      </w:r>
      <w:r w:rsidRPr="00306359">
        <w:rPr>
          <w:rFonts w:eastAsiaTheme="minorHAnsi"/>
          <w:lang w:eastAsia="en-US"/>
        </w:rPr>
        <w:t>частями 2</w:t>
      </w:r>
      <w:r>
        <w:fldChar w:fldCharType="end"/>
      </w:r>
      <w:r w:rsidRPr="00306359">
        <w:rPr>
          <w:rFonts w:eastAsiaTheme="minorHAnsi"/>
          <w:lang w:eastAsia="en-US"/>
        </w:rPr>
        <w:t xml:space="preserve"> - </w:t>
      </w:r>
      <w:r>
        <w:fldChar w:fldCharType="begin"/>
      </w:r>
      <w:r>
        <w:instrText xml:space="preserve"> HYPERLINK "consultantplus://offline/ref=BCFFD063D0F9F0235A36EF0583BFE78DDECDDCD1BB2CB290BF746F9AE862F1AC62FE68F41F7B3BcBN" </w:instrText>
      </w:r>
      <w:r>
        <w:fldChar w:fldCharType="separate"/>
      </w:r>
      <w:r w:rsidRPr="00306359">
        <w:rPr>
          <w:rFonts w:eastAsiaTheme="minorHAnsi"/>
          <w:lang w:eastAsia="en-US"/>
        </w:rPr>
        <w:t>4</w:t>
      </w:r>
      <w:r>
        <w:fldChar w:fldCharType="end"/>
      </w:r>
      <w:r w:rsidRPr="00306359">
        <w:rPr>
          <w:rFonts w:eastAsiaTheme="minorHAnsi"/>
          <w:lang w:eastAsia="en-US"/>
        </w:rPr>
        <w:t xml:space="preserve"> и </w:t>
      </w:r>
      <w:r>
        <w:fldChar w:fldCharType="begin"/>
      </w:r>
      <w:r>
        <w:instrText xml:space="preserve"> HYPERLINK "consultantplus://offline/ref=BCFFD063D0F9F0235A36EF0583BFE78DDECDDCD1BB2CB290BF746F9AE862F1AC62FE68F41F7B3Bc7N" </w:instrText>
      </w:r>
      <w:r>
        <w:fldChar w:fldCharType="separate"/>
      </w:r>
      <w:r w:rsidRPr="00306359">
        <w:rPr>
          <w:rFonts w:eastAsiaTheme="minorHAnsi"/>
          <w:lang w:eastAsia="en-US"/>
        </w:rPr>
        <w:t>6 статьи 12.19</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"consultantplus://offline/ref=BCFFD063D0F9F0235A36EF0583BFE78DDECDDCD1BB2CB290BF746F9AE862F1AC62FE68F11F723BcCN" </w:instrText>
      </w:r>
      <w:r>
        <w:fldChar w:fldCharType="separate"/>
      </w:r>
      <w:r w:rsidRPr="00306359">
        <w:rPr>
          <w:rFonts w:eastAsiaTheme="minorHAnsi"/>
          <w:lang w:eastAsia="en-US"/>
        </w:rPr>
        <w:t>частями 1</w:t>
      </w:r>
      <w:r>
        <w:fldChar w:fldCharType="end"/>
      </w:r>
      <w:r w:rsidRPr="00306359">
        <w:rPr>
          <w:rFonts w:eastAsiaTheme="minorHAnsi"/>
          <w:lang w:eastAsia="en-US"/>
        </w:rPr>
        <w:t xml:space="preserve"> - </w:t>
      </w:r>
      <w:r>
        <w:fldChar w:fldCharType="begin"/>
      </w:r>
      <w:r>
        <w:instrText xml:space="preserve"> HYPERLINK "consultantplus://offline/ref=BCFFD063D0F9F0235A36EF0583BFE78DDECDDCD1BB2CB290BF746F9AE862F1AC62FE68F11C7B3BcCN" </w:instrText>
      </w:r>
      <w:r>
        <w:fldChar w:fldCharType="separate"/>
      </w:r>
      <w:r w:rsidRPr="00306359">
        <w:rPr>
          <w:rFonts w:eastAsiaTheme="minorHAnsi"/>
          <w:lang w:eastAsia="en-US"/>
        </w:rPr>
        <w:t>6 статьи 12.21.1</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"consultantplus://offline/ref=BCFFD063D0F9F0235A36EF0583BFE78DDECDDCD1BB2CB290BF746F9AE862F1AC62FE68F61A7FBFB437c3N" </w:instrText>
      </w:r>
      <w:r>
        <w:fldChar w:fldCharType="separate"/>
      </w:r>
      <w:r w:rsidRPr="00306359">
        <w:rPr>
          <w:rFonts w:eastAsiaTheme="minorHAnsi"/>
          <w:lang w:eastAsia="en-US"/>
        </w:rPr>
        <w:t>частью 1 статьи 12.21.2</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"consultantplus://offline/ref=BCFFD063D0F9F0235A36EF0583BFE78DDECDDCD1BB2CB290BF746F9AE862F1AC62FE68F3197A3Bc7N" </w:instrText>
      </w:r>
      <w:r>
        <w:fldChar w:fldCharType="separate"/>
      </w:r>
      <w:r w:rsidRPr="00306359">
        <w:rPr>
          <w:rFonts w:eastAsiaTheme="minorHAnsi"/>
          <w:lang w:eastAsia="en-US"/>
        </w:rPr>
        <w:t>статьей 12.26</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"consultantplus://offline/ref=BCFFD063D0F9F0235A36EF0583BFE78DDECDDCD1BB2CB290BF746F9AE862F1AC62FE68F51F783Bc8N" </w:instrText>
      </w:r>
      <w:r>
        <w:fldChar w:fldCharType="separate"/>
      </w:r>
      <w:r w:rsidRPr="00306359">
        <w:rPr>
          <w:rFonts w:eastAsiaTheme="minorHAnsi"/>
          <w:lang w:eastAsia="en-US"/>
        </w:rPr>
        <w:t>частью 3 статьи 12.27</w:t>
      </w:r>
      <w:r>
        <w:fldChar w:fldCharType="end"/>
      </w:r>
      <w:r w:rsidRPr="00306359">
        <w:rPr>
          <w:rFonts w:eastAsiaTheme="minorHAnsi"/>
          <w:lang w:eastAsia="en-US"/>
        </w:rPr>
        <w:t xml:space="preserve">, </w:t>
      </w:r>
      <w:r>
        <w:fldChar w:fldCharType="begin"/>
      </w:r>
      <w:r>
        <w:instrText xml:space="preserve"> HYPERLINK "consultantplus://offline/ref=BCFFD063D0F9F0235A36EF0583BFE78DDECDDCD1BB2CB290BF746F9AE862F1AC62FE68F4137C3Bc9N" </w:instrText>
      </w:r>
      <w:r>
        <w:fldChar w:fldCharType="separate"/>
      </w:r>
      <w:r w:rsidRPr="00306359">
        <w:rPr>
          <w:rFonts w:eastAsiaTheme="minorHAnsi"/>
          <w:lang w:eastAsia="en-US"/>
        </w:rPr>
        <w:t>частью 2 статьи 14.38</w:t>
      </w:r>
      <w:r>
        <w:fldChar w:fldCharType="end"/>
      </w:r>
      <w:r w:rsidRPr="00306359">
        <w:rPr>
          <w:rFonts w:eastAsiaTheme="minorHAnsi"/>
          <w:lang w:eastAsia="en-US"/>
        </w:rPr>
        <w:t xml:space="preserve"> </w:t>
      </w:r>
      <w:r>
        <w:rPr>
          <w:rFonts w:eastAsiaTheme="minorHAnsi"/>
          <w:lang w:eastAsia="en-US"/>
        </w:rPr>
        <w:t>настоящего Кодекса, применяются задержание транспортного средства,</w:t>
      </w:r>
    </w:p>
    <w:p w:rsidR="00773B7F" w:rsidP="00773B7F">
      <w:pPr>
        <w:ind w:firstLine="540"/>
        <w:jc w:val="both"/>
      </w:pPr>
    </w:p>
    <w:p w:rsidR="00773B7F" w:rsidP="00773B7F">
      <w:pPr>
        <w:ind w:firstLine="540"/>
        <w:jc w:val="both"/>
      </w:pPr>
      <w:r>
        <w:t xml:space="preserve">Однако в нарушении КоАП РФ инспектором не был составлен протокол о задержании транспортного средства на основании ст. 27.13 КоАП РФ. Не составления протокола о задержании транспортного средства не является основанием о прекращении административного дела за отсутствием состава правонарушения и о признании протокола об административном правонарушении необоснованным и неправомерным, так ка в ходе судебного заседания вина Хмель А.Ю. установлена доказательствами, имеющимися в материалах дела. </w:t>
      </w:r>
    </w:p>
    <w:p w:rsidR="00773B7F" w:rsidP="00773B7F">
      <w:pPr>
        <w:ind w:firstLine="540"/>
        <w:jc w:val="both"/>
      </w:pPr>
      <w:r>
        <w:t xml:space="preserve">Не составления инспектором протокола о задержании транспортного средства согласно 27.13 КоАП РФ влечет проведения служебной проверки в отношении инспектора по факту </w:t>
      </w:r>
      <w:r>
        <w:t>нарушения процедуры при составлении административного материала по ч.1 ст. 12.26 КоАП РФ составленного в отношении Хмель А.Ю.</w:t>
      </w:r>
    </w:p>
    <w:p w:rsidR="00773B7F" w:rsidRPr="00D45A16" w:rsidP="006567F9">
      <w:pPr>
        <w:autoSpaceDE w:val="0"/>
        <w:autoSpaceDN w:val="0"/>
        <w:adjustRightInd w:val="0"/>
        <w:ind w:firstLine="540"/>
        <w:jc w:val="both"/>
      </w:pPr>
    </w:p>
    <w:p w:rsidR="006567F9" w:rsidRPr="00D45A16" w:rsidP="006567F9">
      <w:pPr>
        <w:ind w:firstLine="540"/>
        <w:jc w:val="both"/>
      </w:pPr>
      <w:r w:rsidRPr="00D45A16">
        <w:rPr>
          <w:color w:val="000000"/>
        </w:rPr>
        <w:t>Все доказательства по делу исследованы и оцене</w:t>
      </w:r>
      <w:r w:rsidRPr="00D45A16">
        <w:t>ны мировым судьей в соответствии с требованиями ст. ст. 26.11.КоАП РФ, нарушений влекущих невозможность использования данных доказательств в силу ч. 3 ст. 26.2 КоАП РФ судьей не установлено.</w:t>
      </w:r>
    </w:p>
    <w:p w:rsidR="006567F9" w:rsidRPr="00D45A16" w:rsidP="006567F9">
      <w:pPr>
        <w:jc w:val="both"/>
      </w:pPr>
      <w:r w:rsidRPr="00D45A16">
        <w:tab/>
      </w:r>
      <w:r w:rsidRPr="00D45A16">
        <w:t xml:space="preserve">При совершении настоящего правонарушения установлено, что </w:t>
      </w:r>
      <w:r w:rsidR="001E0949">
        <w:t>Хмель А.Ю.</w:t>
      </w:r>
      <w:r w:rsidRPr="00D45A16">
        <w:t xml:space="preserve"> имеет в/у на право управления транспортными средствами.</w:t>
      </w:r>
    </w:p>
    <w:p w:rsidR="006567F9" w:rsidRPr="00D45A16" w:rsidP="006567F9">
      <w:pPr>
        <w:ind w:firstLine="708"/>
        <w:jc w:val="both"/>
      </w:pPr>
      <w:r w:rsidRPr="00D45A16">
        <w:t xml:space="preserve">На основании изложенного, действия </w:t>
      </w:r>
      <w:r w:rsidR="001E0949">
        <w:t>Хмель А.Ю.</w:t>
      </w:r>
      <w:r w:rsidR="00C15D4A">
        <w:t xml:space="preserve"> </w:t>
      </w:r>
      <w:r w:rsidRPr="00D45A16">
        <w:t xml:space="preserve">мировой судья квалифицирует  по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D30C2" w:rsidRPr="00A5489B" w:rsidP="00BD30C2">
      <w:pPr>
        <w:ind w:firstLine="540"/>
        <w:jc w:val="both"/>
      </w:pPr>
      <w:r w:rsidRPr="00D45A16">
        <w:t xml:space="preserve"> </w:t>
      </w:r>
      <w:r w:rsidRPr="00D45A16">
        <w:tab/>
      </w:r>
      <w:r w:rsidRPr="00A5489B">
        <w:t>Мировой судья не усматривает оснований для применения положений, предусмотренных ч. 2.2. ст. 4.1. КоАП РФ при назначении наказания в виде административного штрафа предусмотренного ч. 1 ст. 12.26 КоАП РФ, так как судом не установлено при рассмотрении дела наличие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w:t>
      </w:r>
    </w:p>
    <w:p w:rsidR="00BD30C2" w:rsidRPr="00A5489B" w:rsidP="00BD30C2">
      <w:pPr>
        <w:ind w:firstLine="540"/>
        <w:jc w:val="both"/>
      </w:pPr>
      <w:r w:rsidRPr="00A5489B">
        <w:t xml:space="preserve">При назначении административного наказания </w:t>
      </w:r>
      <w:r w:rsidR="001E0949">
        <w:t>Хмель А.Ю.</w:t>
      </w:r>
      <w:r w:rsidRPr="00A5489B">
        <w:t xml:space="preserve"> судья учитывает характер совершенного им административного правонарушения, личность виновного, а так же, что правонарушение совершено в области дорожного движения,  к административной ответственности привлекался, </w:t>
      </w:r>
      <w:r w:rsidRPr="00A5489B">
        <w:t>обстоятельств</w:t>
      </w:r>
      <w:r w:rsidRPr="00A5489B">
        <w:t xml:space="preserve"> отягчающих административную ответственность, обстоятельств смягчающих административную ответственность судом не установлено, и считает необходимым назначить наказание в виде наложения административного штрафа в размере тридцати тысяч рублей с лишением права управления транспортными средствами на срок, установленный санкцией данной статьи.</w:t>
      </w:r>
    </w:p>
    <w:p w:rsidR="00BD30C2" w:rsidRPr="00A5489B" w:rsidP="00BD30C2">
      <w:pPr>
        <w:ind w:firstLine="540"/>
        <w:jc w:val="both"/>
      </w:pPr>
      <w:r w:rsidRPr="00A5489B">
        <w:t>В соответствии с ч. 1 ст. 32.5, ч. 1 ст. 32.6 КоАП РФ постановление судьи о лишении права управления транспортным средством исполняется должностными лицами органов внутренних дел, путем изъятия соответственно водительского удостоверения.</w:t>
      </w:r>
    </w:p>
    <w:p w:rsidR="00BD30C2" w:rsidRPr="00F7142B" w:rsidP="00603DAB">
      <w:pPr>
        <w:ind w:firstLine="540"/>
        <w:jc w:val="both"/>
      </w:pPr>
      <w:r w:rsidRPr="00A5489B">
        <w:t>Руководствуясь ст. 12.26 ч. 1, ст. 3.8., ст. 3.5 ст. 29.10, ст. 30.2., ст. 30.3.  КоАП РФ, мировой судья,</w:t>
      </w:r>
    </w:p>
    <w:p w:rsidR="00AF36C8" w:rsidP="00FC0272">
      <w:pPr>
        <w:ind w:firstLine="567"/>
        <w:jc w:val="center"/>
        <w:rPr>
          <w:bCs/>
          <w:color w:val="000000"/>
        </w:rPr>
      </w:pPr>
      <w:r>
        <w:rPr>
          <w:bCs/>
          <w:color w:val="000000"/>
        </w:rPr>
        <w:t>постановил</w:t>
      </w:r>
      <w:r w:rsidRPr="00A5489B">
        <w:rPr>
          <w:bCs/>
          <w:color w:val="000000"/>
        </w:rPr>
        <w:t>:</w:t>
      </w:r>
    </w:p>
    <w:p w:rsidR="00DF58D8" w:rsidRPr="00A5489B" w:rsidP="00FC0272">
      <w:pPr>
        <w:ind w:firstLine="567"/>
        <w:jc w:val="center"/>
        <w:rPr>
          <w:bCs/>
          <w:color w:val="000000"/>
        </w:rPr>
      </w:pPr>
    </w:p>
    <w:p w:rsidR="00340154" w:rsidP="00FC0272">
      <w:pPr>
        <w:ind w:firstLine="567"/>
        <w:jc w:val="both"/>
      </w:pPr>
      <w:r>
        <w:t>п</w:t>
      </w:r>
      <w:r w:rsidRPr="00A5489B">
        <w:t xml:space="preserve">ризнать </w:t>
      </w:r>
      <w:r w:rsidR="001E0949">
        <w:t>Хмель Александра Юрьевича</w:t>
      </w:r>
      <w:r w:rsidRPr="00A5489B" w:rsidR="00D771E0">
        <w:t xml:space="preserve"> </w:t>
      </w:r>
      <w:r w:rsidRPr="00A5489B">
        <w:t xml:space="preserve">виновным в совершении правонарушения, предусмотренного ч. 1 ст. 12.26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транспортными средствами на срок один год шесть месяцев. </w:t>
      </w:r>
    </w:p>
    <w:p w:rsidR="00340154" w:rsidP="00FC0272">
      <w:pPr>
        <w:ind w:firstLine="567"/>
        <w:jc w:val="both"/>
      </w:pPr>
      <w:r w:rsidRPr="00A5489B">
        <w:t>В соответствии с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40154" w:rsidP="00FC0272">
      <w:pPr>
        <w:ind w:firstLine="567"/>
        <w:jc w:val="both"/>
      </w:pPr>
      <w:r w:rsidRPr="00A5489B">
        <w:t>Разъяснить, что 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 исполняющий этот вид административного наказания, а в случае утраты указанных документов заявить об этом в указанный орган в</w:t>
      </w:r>
      <w:r w:rsidRPr="00A5489B">
        <w:t xml:space="preserve"> тот же срок.</w:t>
      </w:r>
    </w:p>
    <w:p w:rsidR="00340154" w:rsidRPr="005F1C8C" w:rsidP="00FC0272">
      <w:pPr>
        <w:ind w:firstLine="567"/>
        <w:jc w:val="both"/>
      </w:pPr>
      <w:r w:rsidRPr="005F1C8C">
        <w:t xml:space="preserve">Реквизиты для уплаты штрафа Получатель штрафа УФК </w:t>
      </w:r>
      <w:r w:rsidRPr="005F1C8C" w:rsidR="00D771E0">
        <w:t xml:space="preserve">(УМВД России по г. </w:t>
      </w:r>
      <w:r w:rsidR="005F1C8C">
        <w:t>Ялте</w:t>
      </w:r>
      <w:r w:rsidRPr="005F1C8C">
        <w:t>:</w:t>
      </w:r>
      <w:r w:rsidRPr="005F1C8C">
        <w:t xml:space="preserve"> ИНН </w:t>
      </w:r>
      <w:r w:rsidRPr="005F1C8C" w:rsidR="00D771E0">
        <w:t>910</w:t>
      </w:r>
      <w:r w:rsidR="005F1C8C">
        <w:t>3000760</w:t>
      </w:r>
      <w:r w:rsidRPr="005F1C8C">
        <w:t xml:space="preserve">, КПП </w:t>
      </w:r>
      <w:r w:rsidRPr="005F1C8C" w:rsidR="00D771E0">
        <w:t>910</w:t>
      </w:r>
      <w:r w:rsidR="005F1C8C">
        <w:t>3</w:t>
      </w:r>
      <w:r w:rsidRPr="005F1C8C" w:rsidR="00D771E0">
        <w:t>01001</w:t>
      </w:r>
      <w:r w:rsidRPr="005F1C8C">
        <w:t xml:space="preserve">, ОКТМО </w:t>
      </w:r>
      <w:r w:rsidRPr="005F1C8C" w:rsidR="00D771E0">
        <w:t>357</w:t>
      </w:r>
      <w:r w:rsidR="005F1C8C">
        <w:t>29000</w:t>
      </w:r>
      <w:r w:rsidRPr="005F1C8C" w:rsidR="00BD30C2">
        <w:t xml:space="preserve">, </w:t>
      </w:r>
      <w:r w:rsidRPr="005F1C8C" w:rsidR="00BD30C2">
        <w:t>р</w:t>
      </w:r>
      <w:r w:rsidRPr="005F1C8C" w:rsidR="00D771E0">
        <w:t>/</w:t>
      </w:r>
      <w:r w:rsidRPr="005F1C8C" w:rsidR="00D771E0">
        <w:t>сч</w:t>
      </w:r>
      <w:r w:rsidRPr="005F1C8C" w:rsidR="00D771E0">
        <w:t xml:space="preserve"> 40101810335100010001, БИК 043510001, КБК 18811630020016000140, </w:t>
      </w:r>
      <w:r w:rsidR="005F1C8C">
        <w:t xml:space="preserve">ОКАТО 35729000, </w:t>
      </w:r>
      <w:r w:rsidRPr="005F1C8C" w:rsidR="00D771E0">
        <w:t xml:space="preserve">УИН </w:t>
      </w:r>
      <w:r w:rsidR="005B1BF4">
        <w:t>«НОМЕР»</w:t>
      </w:r>
      <w:r w:rsidRPr="005F1C8C">
        <w:t>.</w:t>
      </w:r>
    </w:p>
    <w:p w:rsidR="00340154" w:rsidP="00FC0272">
      <w:pPr>
        <w:ind w:firstLine="567"/>
        <w:jc w:val="both"/>
      </w:pPr>
      <w:r w:rsidRPr="00A5489B">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D771E0" w:rsidP="00FC0272">
      <w:pPr>
        <w:ind w:firstLine="567"/>
        <w:jc w:val="both"/>
        <w:rPr>
          <w:color w:val="000000"/>
        </w:rPr>
      </w:pPr>
      <w:r w:rsidRPr="00A5489B">
        <w:t xml:space="preserve">В соответствии с ч. 5 ст. 32.2 КоАП РФ при отсутствии документа, </w:t>
      </w:r>
      <w:r w:rsidRPr="00A5489B">
        <w:rPr>
          <w:color w:val="000000"/>
        </w:rPr>
        <w:t xml:space="preserve">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r>
        <w:fldChar w:fldCharType="begin"/>
      </w:r>
      <w:r>
        <w:instrText xml:space="preserve"> HYPERLINK "consultantplus://offline/ref=E4206C16E5E0AE7652DB24632C31AB005C197D3E5ADFBEB8D8815B99E8C7FF803D302B0180734ADDD9q5H" </w:instrText>
      </w:r>
      <w:r>
        <w:fldChar w:fldCharType="separate"/>
      </w:r>
      <w:r w:rsidRPr="00A5489B">
        <w:rPr>
          <w:color w:val="000000"/>
        </w:rPr>
        <w:t>части 1</w:t>
      </w:r>
      <w:r>
        <w:fldChar w:fldCharType="end"/>
      </w:r>
      <w:r w:rsidRPr="00A5489B">
        <w:rPr>
          <w:color w:val="000000"/>
        </w:rPr>
        <w:t xml:space="preserve"> настоящей статьи, судья, вынесшее постановление, направляет в течение десяти суток постановление о наложении административного штрафа с отметкой о его неуплате судебному</w:t>
      </w:r>
      <w:r w:rsidRPr="00A5489B">
        <w:rPr>
          <w:color w:val="000000"/>
        </w:rPr>
        <w:t xml:space="preserve"> приставу-исполнителю для исполнения в порядке, предусмотренном федеральным законодательством. </w:t>
      </w:r>
    </w:p>
    <w:p w:rsidR="00DF58D8" w:rsidRPr="00A5489B" w:rsidP="00FC0272">
      <w:pPr>
        <w:ind w:firstLine="567"/>
        <w:jc w:val="both"/>
        <w:rPr>
          <w:color w:val="000000"/>
        </w:rPr>
      </w:pPr>
    </w:p>
    <w:p w:rsidR="00340154" w:rsidP="00FC0272">
      <w:pPr>
        <w:ind w:firstLine="567"/>
        <w:jc w:val="both"/>
      </w:pPr>
      <w:r w:rsidRPr="00A5489B">
        <w:rPr>
          <w:color w:val="000000"/>
        </w:rPr>
        <w:t xml:space="preserve">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w:t>
      </w:r>
      <w:r w:rsidRPr="00A5489B">
        <w:rPr>
          <w:color w:val="000000"/>
        </w:rPr>
        <w:t>рассмотревших</w:t>
      </w:r>
      <w:r w:rsidRPr="00A5489B">
        <w:rPr>
          <w:color w:val="000000"/>
        </w:rPr>
        <w:t xml:space="preserve">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r>
        <w:fldChar w:fldCharType="begin"/>
      </w:r>
      <w:r>
        <w:instrText xml:space="preserve"> HYPERLINK "consultantplus://offline/ref=E4206C16E5E0AE7652DB24632C31AB005C197D3E5ADFBEB8D8815B99E8C7FF803D302B0281D7q3H" </w:instrText>
      </w:r>
      <w:r>
        <w:fldChar w:fldCharType="separate"/>
      </w:r>
      <w:r w:rsidRPr="00A5489B">
        <w:rPr>
          <w:color w:val="000000"/>
        </w:rPr>
        <w:t>частью 1 статьи 20.25</w:t>
      </w:r>
      <w:r>
        <w:fldChar w:fldCharType="end"/>
      </w:r>
      <w:r w:rsidRPr="00A5489B">
        <w:rPr>
          <w:color w:val="000000"/>
        </w:rP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r>
        <w:fldChar w:fldCharType="begin"/>
      </w:r>
      <w:r>
        <w:instrText xml:space="preserve"> HYPERLINK "consultantplus://offline/ref=E4206C16E5E0AE7652DB24632C31AB005C197D3E5ADFBEB8D8815B99E8C7FF803D302B0281D7q3H" </w:instrText>
      </w:r>
      <w:r>
        <w:fldChar w:fldCharType="separate"/>
      </w:r>
      <w:r w:rsidRPr="00A5489B">
        <w:rPr>
          <w:color w:val="000000"/>
        </w:rPr>
        <w:t>частью 1 статьи 20.25</w:t>
      </w:r>
      <w:r>
        <w:fldChar w:fldCharType="end"/>
      </w:r>
      <w:r w:rsidRPr="00A5489B">
        <w:rPr>
          <w:color w:val="000000"/>
        </w:rPr>
        <w:t xml:space="preserve"> настоящего Кодекса, в</w:t>
      </w:r>
      <w:r w:rsidRPr="00A5489B">
        <w:t xml:space="preserve">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340154" w:rsidP="00FC0272">
      <w:pPr>
        <w:ind w:firstLine="567"/>
        <w:jc w:val="both"/>
      </w:pPr>
      <w:r w:rsidRPr="00A5489B">
        <w:t>Издержек по делу нет.</w:t>
      </w:r>
    </w:p>
    <w:p w:rsidR="00340154" w:rsidRPr="00A5489B" w:rsidP="00FC0272">
      <w:pPr>
        <w:ind w:firstLine="567"/>
        <w:jc w:val="both"/>
      </w:pPr>
      <w:r w:rsidRPr="00A5489B">
        <w:t xml:space="preserve">Постановление может быть обжаловано в </w:t>
      </w:r>
      <w:r w:rsidRPr="00A5489B" w:rsidR="00D771E0">
        <w:t>Ялтинский городской суд Республики Крым</w:t>
      </w:r>
      <w:r w:rsidRPr="00A5489B">
        <w:t xml:space="preserve"> течение десяти суток со дня вручения или получения копии постановления.</w:t>
      </w:r>
    </w:p>
    <w:p w:rsidR="00340154" w:rsidP="00FC0272">
      <w:pPr>
        <w:ind w:firstLine="567"/>
        <w:jc w:val="both"/>
      </w:pPr>
    </w:p>
    <w:p w:rsidR="00DF58D8" w:rsidP="00FC0272">
      <w:pPr>
        <w:ind w:firstLine="567"/>
        <w:jc w:val="both"/>
      </w:pPr>
    </w:p>
    <w:p w:rsidR="00DF58D8" w:rsidRPr="00A5489B" w:rsidP="00FC0272">
      <w:pPr>
        <w:ind w:firstLine="567"/>
        <w:jc w:val="both"/>
      </w:pPr>
    </w:p>
    <w:p w:rsidR="00340154" w:rsidRPr="00A5489B" w:rsidP="00FC0272">
      <w:pPr>
        <w:jc w:val="both"/>
      </w:pPr>
      <w:r w:rsidRPr="00A5489B">
        <w:t xml:space="preserve">Мировой судья  </w:t>
      </w:r>
      <w:r w:rsidRPr="00A5489B" w:rsidR="00D771E0">
        <w:t xml:space="preserve">                                                            </w:t>
      </w:r>
      <w:r w:rsidR="00FC0272">
        <w:t xml:space="preserve">                                                 </w:t>
      </w:r>
      <w:r w:rsidRPr="00A5489B" w:rsidR="00D771E0">
        <w:t xml:space="preserve">       </w:t>
      </w:r>
      <w:r w:rsidRPr="00A5489B" w:rsidR="007823B7">
        <w:t>П.Н. Киреев</w:t>
      </w:r>
    </w:p>
    <w:p w:rsidR="00AF36C8" w:rsidRPr="00A5489B" w:rsidP="00FC0272">
      <w:pPr>
        <w:ind w:firstLine="567"/>
        <w:jc w:val="both"/>
      </w:pPr>
    </w:p>
    <w:p w:rsidR="00AF36C8" w:rsidRPr="00A5489B" w:rsidP="00FC0272">
      <w:pPr>
        <w:ind w:firstLine="567"/>
        <w:jc w:val="both"/>
      </w:pPr>
    </w:p>
    <w:p w:rsidR="00AF36C8" w:rsidRPr="00A5489B" w:rsidP="00FC0272">
      <w:pPr>
        <w:ind w:firstLine="567"/>
        <w:jc w:val="both"/>
      </w:pPr>
    </w:p>
    <w:p w:rsidR="00AF36C8" w:rsidRPr="00A5489B" w:rsidP="00FC0272">
      <w:pPr>
        <w:ind w:firstLine="567"/>
        <w:jc w:val="both"/>
      </w:pPr>
      <w:r w:rsidRPr="00A5489B">
        <w:t xml:space="preserve">                                                                                                          </w:t>
      </w:r>
    </w:p>
    <w:p w:rsidR="00AF36C8" w:rsidRPr="00A5489B" w:rsidP="00FC0272">
      <w:pPr>
        <w:ind w:firstLine="567"/>
      </w:pPr>
    </w:p>
    <w:p w:rsidR="002645CF" w:rsidRPr="00A5489B" w:rsidP="00FC0272">
      <w:pPr>
        <w:ind w:firstLine="567"/>
      </w:pPr>
    </w:p>
    <w:sectPr w:rsidSect="00AA71A9">
      <w:pgSz w:w="11906" w:h="16838"/>
      <w:pgMar w:top="360" w:right="851" w:bottom="89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6C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F014F9"/>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AF36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nsl">
    <w:name w:val="cnsl"/>
    <w:basedOn w:val="DefaultParagraphFont"/>
    <w:rsid w:val="00AF36C8"/>
  </w:style>
  <w:style w:type="character" w:customStyle="1" w:styleId="2">
    <w:name w:val="Основной текст (2)_"/>
    <w:basedOn w:val="DefaultParagraphFont"/>
    <w:rsid w:val="005D462E"/>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5D462E"/>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Малые прописные"/>
    <w:basedOn w:val="2"/>
    <w:rsid w:val="005D462E"/>
    <w:rPr>
      <w:rFonts w:ascii="Times New Roman" w:eastAsia="Times New Roman" w:hAnsi="Times New Roman" w:cs="Times New Roman"/>
      <w:b/>
      <w:bCs/>
      <w:i w:val="0"/>
      <w:iCs w:val="0"/>
      <w:smallCaps/>
      <w:strike w:val="0"/>
      <w:color w:val="000000"/>
      <w:spacing w:val="0"/>
      <w:w w:val="100"/>
      <w:position w:val="0"/>
      <w:sz w:val="22"/>
      <w:szCs w:val="22"/>
      <w:u w:val="single"/>
      <w:lang w:val="ru-RU" w:eastAsia="ru-RU" w:bidi="ru-RU"/>
    </w:rPr>
  </w:style>
  <w:style w:type="character" w:customStyle="1" w:styleId="213pt0pt">
    <w:name w:val="Основной текст (2) + 13 pt;Полужирный;Интервал 0 pt"/>
    <w:basedOn w:val="2"/>
    <w:rsid w:val="005D462E"/>
    <w:rPr>
      <w:rFonts w:ascii="Times New Roman" w:eastAsia="Times New Roman" w:hAnsi="Times New Roman" w:cs="Times New Roman"/>
      <w:b/>
      <w:bCs/>
      <w:i w:val="0"/>
      <w:iCs w:val="0"/>
      <w:smallCaps w:val="0"/>
      <w:strike w:val="0"/>
      <w:color w:val="000000"/>
      <w:spacing w:val="-10"/>
      <w:w w:val="100"/>
      <w:position w:val="0"/>
      <w:sz w:val="26"/>
      <w:szCs w:val="26"/>
      <w:u w:val="single"/>
      <w:lang w:val="ru-RU" w:eastAsia="ru-RU" w:bidi="ru-RU"/>
    </w:rPr>
  </w:style>
  <w:style w:type="character" w:customStyle="1" w:styleId="1">
    <w:name w:val="Заголовок 1 Знак"/>
    <w:basedOn w:val="DefaultParagraphFont"/>
    <w:link w:val="Heading1"/>
    <w:uiPriority w:val="99"/>
    <w:rsid w:val="00F014F9"/>
    <w:rPr>
      <w:rFonts w:ascii="Arial" w:hAnsi="Arial" w:cs="Arial"/>
      <w:b/>
      <w:bCs/>
      <w:color w:val="26282F"/>
      <w:sz w:val="24"/>
      <w:szCs w:val="24"/>
    </w:rPr>
  </w:style>
  <w:style w:type="character" w:customStyle="1" w:styleId="a">
    <w:name w:val="Гипертекстовая ссылка"/>
    <w:basedOn w:val="DefaultParagraphFont"/>
    <w:uiPriority w:val="99"/>
    <w:rsid w:val="00F014F9"/>
    <w:rPr>
      <w:color w:val="106BBE"/>
    </w:rPr>
  </w:style>
  <w:style w:type="paragraph" w:styleId="BalloonText">
    <w:name w:val="Balloon Text"/>
    <w:basedOn w:val="Normal"/>
    <w:link w:val="a0"/>
    <w:uiPriority w:val="99"/>
    <w:semiHidden/>
    <w:unhideWhenUsed/>
    <w:rsid w:val="000844C5"/>
    <w:rPr>
      <w:rFonts w:ascii="Tahoma" w:hAnsi="Tahoma" w:cs="Tahoma"/>
      <w:sz w:val="16"/>
      <w:szCs w:val="16"/>
    </w:rPr>
  </w:style>
  <w:style w:type="character" w:customStyle="1" w:styleId="a0">
    <w:name w:val="Текст выноски Знак"/>
    <w:basedOn w:val="DefaultParagraphFont"/>
    <w:link w:val="BalloonText"/>
    <w:uiPriority w:val="99"/>
    <w:semiHidden/>
    <w:rsid w:val="000844C5"/>
    <w:rPr>
      <w:rFonts w:ascii="Tahoma" w:eastAsia="Times New Roman" w:hAnsi="Tahoma" w:cs="Tahoma"/>
      <w:sz w:val="16"/>
      <w:szCs w:val="16"/>
      <w:lang w:eastAsia="ru-RU"/>
    </w:rPr>
  </w:style>
  <w:style w:type="character" w:styleId="Hyperlink">
    <w:name w:val="Hyperlink"/>
    <w:basedOn w:val="DefaultParagraphFont"/>
    <w:rsid w:val="00513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BBF2-652C-4E56-8BA3-D6AD3457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