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D833CD">
        <w:rPr>
          <w:sz w:val="28"/>
          <w:szCs w:val="28"/>
        </w:rPr>
        <w:t>493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D833CD">
        <w:rPr>
          <w:sz w:val="28"/>
          <w:szCs w:val="28"/>
        </w:rPr>
        <w:t>001785-24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</w:t>
      </w:r>
      <w:r w:rsidR="0088724F">
        <w:rPr>
          <w:rFonts w:ascii="Times New Roman" w:hAnsi="Times New Roman"/>
          <w:b/>
          <w:sz w:val="28"/>
          <w:szCs w:val="28"/>
        </w:rPr>
        <w:t>августа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 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экономиста Муниципального бюджетного учреждения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привлекаемого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 w:rsidRPr="00330A6C">
        <w:rPr>
          <w:rFonts w:ascii="Times New Roman" w:hAnsi="Times New Roman"/>
          <w:sz w:val="28"/>
          <w:szCs w:val="28"/>
        </w:rPr>
        <w:t xml:space="preserve"> совершении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Логинова Е.А.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ведущим экономистом Муниципального бюджетного учреждения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» Муниципального образования городской округ Ялта Республики Крым</w:t>
      </w:r>
      <w:r w:rsidRPr="00330A6C" w:rsidR="00A670DF">
        <w:rPr>
          <w:rFonts w:ascii="Times New Roman" w:hAnsi="Times New Roman"/>
          <w:sz w:val="28"/>
          <w:szCs w:val="28"/>
        </w:rPr>
        <w:t>, юридиче</w:t>
      </w:r>
      <w:r w:rsidRPr="00330A6C" w:rsidR="00553A1A">
        <w:rPr>
          <w:rFonts w:ascii="Times New Roman" w:hAnsi="Times New Roman"/>
          <w:sz w:val="28"/>
          <w:szCs w:val="28"/>
        </w:rPr>
        <w:t>ский адрес:</w:t>
      </w:r>
      <w:r w:rsidRPr="00330A6C" w:rsidR="00553A1A"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Pr="00330A6C" w:rsidR="00A80D19">
        <w:rPr>
          <w:rFonts w:ascii="Times New Roman" w:hAnsi="Times New Roman"/>
          <w:iCs/>
          <w:sz w:val="28"/>
          <w:szCs w:val="28"/>
        </w:rPr>
        <w:t>4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 w:rsidR="00D02198">
        <w:rPr>
          <w:rFonts w:ascii="Times New Roman" w:hAnsi="Times New Roman"/>
          <w:sz w:val="28"/>
          <w:szCs w:val="28"/>
        </w:rPr>
        <w:t>27</w:t>
      </w:r>
      <w:r w:rsidRPr="00330A6C" w:rsidR="005D6677">
        <w:rPr>
          <w:rFonts w:ascii="Times New Roman" w:hAnsi="Times New Roman"/>
          <w:sz w:val="28"/>
          <w:szCs w:val="28"/>
        </w:rPr>
        <w:t>.</w:t>
      </w:r>
      <w:r w:rsidRPr="00330A6C" w:rsidR="00A80D19">
        <w:rPr>
          <w:rFonts w:ascii="Times New Roman" w:hAnsi="Times New Roman"/>
          <w:sz w:val="28"/>
          <w:szCs w:val="28"/>
        </w:rPr>
        <w:t>0</w:t>
      </w:r>
      <w:r w:rsidR="00D02198">
        <w:rPr>
          <w:rFonts w:ascii="Times New Roman" w:hAnsi="Times New Roman"/>
          <w:sz w:val="28"/>
          <w:szCs w:val="28"/>
        </w:rPr>
        <w:t>1</w:t>
      </w:r>
      <w:r w:rsidRPr="00330A6C" w:rsidR="00AA6AE4">
        <w:rPr>
          <w:rFonts w:ascii="Times New Roman" w:hAnsi="Times New Roman"/>
          <w:sz w:val="28"/>
          <w:szCs w:val="28"/>
        </w:rPr>
        <w:t>.202</w:t>
      </w:r>
      <w:r w:rsidR="00D02198">
        <w:rPr>
          <w:rFonts w:ascii="Times New Roman" w:hAnsi="Times New Roman"/>
          <w:sz w:val="28"/>
          <w:szCs w:val="28"/>
        </w:rPr>
        <w:t>5</w:t>
      </w:r>
      <w:r w:rsidRPr="00330A6C" w:rsidR="00E74686">
        <w:rPr>
          <w:rFonts w:ascii="Times New Roman" w:hAnsi="Times New Roman"/>
          <w:sz w:val="28"/>
          <w:szCs w:val="28"/>
        </w:rPr>
        <w:t xml:space="preserve"> 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>, чем нарушил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24.07.1998 года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iCs/>
          <w:sz w:val="28"/>
          <w:szCs w:val="28"/>
        </w:rPr>
        <w:t>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Логинова Е.А.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sz w:val="28"/>
          <w:szCs w:val="28"/>
        </w:rPr>
        <w:t>ась</w:t>
      </w:r>
      <w:r w:rsidRPr="00330A6C">
        <w:rPr>
          <w:rFonts w:ascii="Times New Roman" w:hAnsi="Times New Roman"/>
          <w:sz w:val="28"/>
          <w:szCs w:val="28"/>
        </w:rPr>
        <w:t>, о дне, времени и месте рассмотрения дела извещен</w:t>
      </w:r>
      <w:r>
        <w:rPr>
          <w:rFonts w:ascii="Times New Roman" w:hAnsi="Times New Roman"/>
          <w:sz w:val="28"/>
          <w:szCs w:val="28"/>
        </w:rPr>
        <w:t>а</w:t>
      </w:r>
      <w:r w:rsidRPr="00330A6C">
        <w:rPr>
          <w:rFonts w:ascii="Times New Roman" w:hAnsi="Times New Roman"/>
          <w:sz w:val="28"/>
          <w:szCs w:val="28"/>
        </w:rPr>
        <w:t xml:space="preserve">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</w:t>
      </w:r>
      <w:r w:rsidRPr="00330A6C">
        <w:rPr>
          <w:rFonts w:ascii="Times New Roman" w:hAnsi="Times New Roman"/>
          <w:sz w:val="28"/>
          <w:szCs w:val="28"/>
        </w:rPr>
        <w:t xml:space="preserve">страхованных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</w:t>
      </w:r>
      <w:r w:rsidRPr="00330A6C">
        <w:rPr>
          <w:rFonts w:ascii="Times New Roman" w:hAnsi="Times New Roman"/>
          <w:sz w:val="28"/>
          <w:szCs w:val="28"/>
        </w:rPr>
        <w:t>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</w:t>
      </w:r>
      <w:r w:rsidRPr="00330A6C">
        <w:rPr>
          <w:rFonts w:ascii="Times New Roman" w:hAnsi="Times New Roman"/>
          <w:sz w:val="28"/>
          <w:szCs w:val="28"/>
        </w:rPr>
        <w:t>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2024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D833CD">
        <w:rPr>
          <w:rFonts w:ascii="Times New Roman" w:hAnsi="Times New Roman"/>
          <w:sz w:val="28"/>
          <w:szCs w:val="28"/>
        </w:rPr>
        <w:t>Логинова Е.А.</w:t>
      </w:r>
      <w:r w:rsidRPr="00330A6C" w:rsidR="00D833CD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D833CD">
        <w:rPr>
          <w:rFonts w:ascii="Times New Roman" w:hAnsi="Times New Roman"/>
          <w:sz w:val="28"/>
          <w:szCs w:val="28"/>
        </w:rPr>
        <w:t xml:space="preserve">) </w:t>
      </w:r>
      <w:r w:rsidR="00D833CD">
        <w:rPr>
          <w:rFonts w:ascii="Times New Roman" w:hAnsi="Times New Roman"/>
          <w:sz w:val="28"/>
          <w:szCs w:val="28"/>
        </w:rPr>
        <w:t>ведущим экономистом Муниципального бюджетного учреждения «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="00D833CD">
        <w:rPr>
          <w:rFonts w:ascii="Times New Roman" w:hAnsi="Times New Roman"/>
          <w:sz w:val="28"/>
          <w:szCs w:val="28"/>
        </w:rPr>
        <w:t xml:space="preserve">» Муниципального образования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несвоевременно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B636A4">
        <w:rPr>
          <w:rFonts w:ascii="Times New Roman" w:hAnsi="Times New Roman"/>
          <w:sz w:val="28"/>
          <w:szCs w:val="28"/>
        </w:rPr>
        <w:t>года</w:t>
      </w:r>
      <w:r w:rsidRPr="00330A6C" w:rsidR="00A80D19">
        <w:rPr>
          <w:rFonts w:ascii="Times New Roman" w:hAnsi="Times New Roman"/>
          <w:sz w:val="28"/>
          <w:szCs w:val="28"/>
        </w:rPr>
        <w:t>,  предоставил</w:t>
      </w:r>
      <w:r w:rsidR="00D833CD">
        <w:rPr>
          <w:rFonts w:ascii="Times New Roman" w:hAnsi="Times New Roman"/>
          <w:sz w:val="28"/>
          <w:szCs w:val="28"/>
        </w:rPr>
        <w:t>а</w:t>
      </w:r>
      <w:r w:rsidRPr="00330A6C" w:rsidR="00A80D19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  (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ЕФС-1) за  </w:t>
      </w:r>
      <w:r w:rsidR="00D02198">
        <w:rPr>
          <w:rFonts w:ascii="Times New Roman" w:hAnsi="Times New Roman"/>
          <w:iCs/>
          <w:sz w:val="28"/>
          <w:szCs w:val="28"/>
        </w:rPr>
        <w:t>4</w:t>
      </w:r>
      <w:r w:rsidRPr="00330A6C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330A6C" w:rsidR="00A80D19">
        <w:rPr>
          <w:rFonts w:ascii="Times New Roman" w:hAnsi="Times New Roman"/>
          <w:iCs/>
          <w:sz w:val="28"/>
          <w:szCs w:val="28"/>
        </w:rPr>
        <w:t xml:space="preserve"> 2024 года</w:t>
      </w:r>
      <w:r w:rsidRPr="00330A6C" w:rsidR="00A80D19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A80D19">
        <w:rPr>
          <w:rFonts w:ascii="Times New Roman" w:hAnsi="Times New Roman"/>
          <w:sz w:val="28"/>
          <w:szCs w:val="28"/>
        </w:rPr>
        <w:t>года включительно.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</w:t>
      </w:r>
      <w:r w:rsidRPr="00330A6C">
        <w:rPr>
          <w:rFonts w:ascii="Times New Roman" w:hAnsi="Times New Roman" w:cs="Times New Roman"/>
          <w:sz w:val="28"/>
          <w:szCs w:val="28"/>
        </w:rPr>
        <w:t>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 xml:space="preserve">сведений о начисленных </w:t>
      </w:r>
      <w:r w:rsidRPr="00330A6C">
        <w:rPr>
          <w:rFonts w:ascii="Times New Roman" w:hAnsi="Times New Roman" w:cs="Times New Roman"/>
          <w:sz w:val="28"/>
          <w:szCs w:val="28"/>
        </w:rPr>
        <w:t>страховых взносах в территориальные органы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D833CD">
        <w:rPr>
          <w:rFonts w:ascii="Times New Roman" w:hAnsi="Times New Roman"/>
          <w:sz w:val="28"/>
          <w:szCs w:val="28"/>
        </w:rPr>
        <w:t>Логиновой Е.А.</w:t>
      </w:r>
      <w:r w:rsidRPr="00330A6C" w:rsidR="00705D70">
        <w:rPr>
          <w:rFonts w:ascii="Times New Roman" w:hAnsi="Times New Roman"/>
          <w:sz w:val="28"/>
          <w:szCs w:val="28"/>
        </w:rPr>
        <w:t>,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</w:t>
      </w:r>
      <w:r w:rsidRPr="00330A6C">
        <w:rPr>
          <w:rFonts w:ascii="Times New Roman" w:hAnsi="Times New Roman"/>
          <w:sz w:val="28"/>
          <w:szCs w:val="28"/>
        </w:rPr>
        <w:t>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>- прото</w:t>
      </w:r>
      <w:r w:rsidRPr="00330A6C">
        <w:rPr>
          <w:sz w:val="28"/>
          <w:szCs w:val="28"/>
        </w:rPr>
        <w:t xml:space="preserve">колом об административном правонарушении №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D833CD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должностной инструкции ведущего экономиста</w:t>
      </w:r>
      <w:r w:rsidR="00816FFC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Указанные доказательства получены с соблюдением процессуальных норм КоАП РФ, являются достоверными, допу</w:t>
      </w:r>
      <w:r w:rsidRPr="005418DB">
        <w:rPr>
          <w:rFonts w:ascii="Times New Roman" w:hAnsi="Times New Roman"/>
          <w:sz w:val="28"/>
          <w:szCs w:val="28"/>
        </w:rPr>
        <w:t xml:space="preserve">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="00816FFC">
        <w:rPr>
          <w:rFonts w:ascii="Times New Roman" w:hAnsi="Times New Roman"/>
          <w:sz w:val="28"/>
          <w:szCs w:val="28"/>
        </w:rPr>
        <w:t xml:space="preserve"> Логиновой Е.А.</w:t>
      </w:r>
      <w:r w:rsidRPr="005418DB" w:rsidR="00705D70">
        <w:rPr>
          <w:rFonts w:ascii="Times New Roman" w:hAnsi="Times New Roman"/>
          <w:sz w:val="28"/>
          <w:szCs w:val="28"/>
        </w:rPr>
        <w:t>,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 xml:space="preserve">,  а </w:t>
      </w:r>
      <w:r w:rsidRPr="005418DB" w:rsidR="001B2007">
        <w:rPr>
          <w:rFonts w:ascii="Times New Roman" w:hAnsi="Times New Roman"/>
          <w:sz w:val="28"/>
          <w:szCs w:val="28"/>
        </w:rPr>
        <w:t>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</w:t>
      </w:r>
      <w:r w:rsidRPr="005418DB">
        <w:rPr>
          <w:rFonts w:ascii="Times New Roman" w:hAnsi="Times New Roman"/>
          <w:sz w:val="28"/>
          <w:szCs w:val="28"/>
        </w:rPr>
        <w:t xml:space="preserve">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</w:t>
      </w:r>
      <w:r w:rsidRPr="005418DB">
        <w:rPr>
          <w:rFonts w:ascii="Times New Roman" w:hAnsi="Times New Roman"/>
          <w:sz w:val="28"/>
          <w:szCs w:val="28"/>
        </w:rPr>
        <w:t xml:space="preserve">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</w:t>
      </w:r>
      <w:r w:rsidRPr="005418DB">
        <w:rPr>
          <w:sz w:val="28"/>
          <w:szCs w:val="28"/>
        </w:rPr>
        <w:t xml:space="preserve">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816FFC">
        <w:rPr>
          <w:sz w:val="28"/>
          <w:szCs w:val="28"/>
        </w:rPr>
        <w:t xml:space="preserve">Логиновой Е.А. </w:t>
      </w:r>
      <w:r w:rsidRPr="005418DB">
        <w:rPr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ведущего экономиста Муниципального бюджетного </w:t>
      </w:r>
      <w:r>
        <w:rPr>
          <w:sz w:val="28"/>
          <w:szCs w:val="28"/>
        </w:rPr>
        <w:t>учреждения «Ялтагорсвет» Муниципального образования городской округ Ялта Республики Крым Логиновой Елены Александровны</w:t>
      </w:r>
      <w:r w:rsidRPr="005418DB" w:rsidR="0080255C">
        <w:rPr>
          <w:sz w:val="28"/>
          <w:szCs w:val="28"/>
        </w:rPr>
        <w:t xml:space="preserve">, </w:t>
      </w:r>
      <w:r>
        <w:rPr>
          <w:sz w:val="28"/>
          <w:szCs w:val="28"/>
        </w:rPr>
        <w:t>признать виновной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Pr="005418DB" w:rsidR="00FA7F54">
        <w:rPr>
          <w:sz w:val="28"/>
          <w:szCs w:val="28"/>
        </w:rPr>
        <w:t>ему</w:t>
      </w:r>
      <w:r w:rsidRPr="005418DB">
        <w:rPr>
          <w:sz w:val="28"/>
          <w:szCs w:val="28"/>
        </w:rPr>
        <w:t xml:space="preserve"> административное</w:t>
      </w:r>
      <w:r w:rsidRPr="005418DB">
        <w:rPr>
          <w:sz w:val="28"/>
          <w:szCs w:val="28"/>
        </w:rPr>
        <w:t xml:space="preserve">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60442F" w:rsidP="00330A6C">
      <w:pPr>
        <w:pStyle w:val="NoSpacing"/>
        <w:ind w:left="-567" w:right="-425" w:firstLine="567"/>
        <w:jc w:val="both"/>
        <w:rPr>
          <w:sz w:val="26"/>
          <w:szCs w:val="26"/>
        </w:rPr>
      </w:pPr>
      <w:r w:rsidRPr="005418DB">
        <w:rPr>
          <w:b/>
          <w:sz w:val="28"/>
          <w:szCs w:val="28"/>
        </w:rPr>
        <w:t>Штраф подлежит перечислению на следующие реквизиты:</w:t>
      </w:r>
      <w:r>
        <w:rPr>
          <w:b/>
          <w:sz w:val="28"/>
          <w:szCs w:val="28"/>
        </w:rPr>
        <w:t xml:space="preserve"> </w:t>
      </w:r>
      <w:r>
        <w:rPr>
          <w:sz w:val="26"/>
          <w:szCs w:val="26"/>
        </w:rPr>
        <w:t>«Данные изъяты»,</w:t>
      </w:r>
      <w:r>
        <w:rPr>
          <w:sz w:val="26"/>
          <w:szCs w:val="26"/>
        </w:rPr>
        <w:t xml:space="preserve">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b/>
          <w:sz w:val="28"/>
          <w:szCs w:val="28"/>
        </w:rPr>
        <w:t xml:space="preserve"> </w:t>
      </w:r>
      <w:r w:rsidRPr="005418DB">
        <w:rPr>
          <w:rFonts w:eastAsia="Calibri"/>
          <w:sz w:val="28"/>
          <w:szCs w:val="28"/>
        </w:rPr>
        <w:t>Административный штраф должен быть уплачен лицом, п</w:t>
      </w:r>
      <w:r w:rsidRPr="005418DB">
        <w:rPr>
          <w:rFonts w:eastAsia="Calibri"/>
          <w:sz w:val="28"/>
          <w:szCs w:val="28"/>
        </w:rPr>
        <w:t xml:space="preserve">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5418DB">
        <w:rPr>
          <w:rFonts w:eastAsia="Calibri"/>
          <w:sz w:val="28"/>
          <w:szCs w:val="28"/>
        </w:rPr>
        <w:t>либо административный а</w:t>
      </w:r>
      <w:r w:rsidRPr="005418DB">
        <w:rPr>
          <w:rFonts w:eastAsia="Calibri"/>
          <w:sz w:val="28"/>
          <w:szCs w:val="28"/>
        </w:rPr>
        <w:t>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</w:t>
      </w:r>
      <w:r w:rsidRPr="005418DB">
        <w:rPr>
          <w:rFonts w:eastAsia="Calibri"/>
          <w:sz w:val="28"/>
          <w:szCs w:val="28"/>
        </w:rPr>
        <w:t xml:space="preserve">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течение 10 дней со дня выне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816FFC">
        <w:rPr>
          <w:rFonts w:ascii="Times New Roman" w:hAnsi="Times New Roman"/>
        </w:rPr>
        <w:t>19</w:t>
      </w:r>
      <w:r w:rsidRPr="00330A6C">
        <w:rPr>
          <w:rFonts w:ascii="Times New Roman" w:hAnsi="Times New Roman"/>
        </w:rPr>
        <w:t xml:space="preserve">» </w:t>
      </w:r>
      <w:r w:rsidR="001029F7">
        <w:rPr>
          <w:rFonts w:ascii="Times New Roman" w:hAnsi="Times New Roman"/>
        </w:rPr>
        <w:t>августа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816FFC">
        <w:rPr>
          <w:rFonts w:ascii="Times New Roman" w:hAnsi="Times New Roman"/>
        </w:rPr>
        <w:t>493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</w:t>
      </w:r>
      <w:r w:rsidRPr="00330A6C">
        <w:rPr>
          <w:rFonts w:ascii="Times New Roman" w:hAnsi="Times New Roman"/>
        </w:rPr>
        <w:t xml:space="preserve">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</w:t>
      </w:r>
      <w:r w:rsidRPr="00330A6C">
        <w:rPr>
          <w:rFonts w:ascii="Times New Roman" w:hAnsi="Times New Roman"/>
        </w:rPr>
        <w:t>В. Кулешова</w:t>
      </w:r>
    </w:p>
    <w:p w:rsidR="00F92E94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220B1"/>
    <w:rsid w:val="00151CEF"/>
    <w:rsid w:val="001B2007"/>
    <w:rsid w:val="001D5A20"/>
    <w:rsid w:val="002050B3"/>
    <w:rsid w:val="00207450"/>
    <w:rsid w:val="002401FB"/>
    <w:rsid w:val="0024049A"/>
    <w:rsid w:val="00295BF6"/>
    <w:rsid w:val="002D43C1"/>
    <w:rsid w:val="003264A4"/>
    <w:rsid w:val="00330A6C"/>
    <w:rsid w:val="003845F1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5418DB"/>
    <w:rsid w:val="00553A1A"/>
    <w:rsid w:val="005B4F89"/>
    <w:rsid w:val="005D6677"/>
    <w:rsid w:val="0060442F"/>
    <w:rsid w:val="00663BAA"/>
    <w:rsid w:val="0068532B"/>
    <w:rsid w:val="00705D70"/>
    <w:rsid w:val="00735351"/>
    <w:rsid w:val="007536E9"/>
    <w:rsid w:val="007C7D66"/>
    <w:rsid w:val="007E37AD"/>
    <w:rsid w:val="0080255C"/>
    <w:rsid w:val="00816FFC"/>
    <w:rsid w:val="00843721"/>
    <w:rsid w:val="00856916"/>
    <w:rsid w:val="0088724F"/>
    <w:rsid w:val="00927279"/>
    <w:rsid w:val="0095050B"/>
    <w:rsid w:val="00987904"/>
    <w:rsid w:val="00995664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636A4"/>
    <w:rsid w:val="00BE00A2"/>
    <w:rsid w:val="00BE26C3"/>
    <w:rsid w:val="00C036B3"/>
    <w:rsid w:val="00C27FCF"/>
    <w:rsid w:val="00C43B6B"/>
    <w:rsid w:val="00D02198"/>
    <w:rsid w:val="00D833CD"/>
    <w:rsid w:val="00D864E9"/>
    <w:rsid w:val="00DA2BDE"/>
    <w:rsid w:val="00DC0C9E"/>
    <w:rsid w:val="00E03470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