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EE1" w:rsidRPr="003B2728" w:rsidP="00C07EE1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 xml:space="preserve">  Дело № 5-98-</w:t>
      </w:r>
      <w:r w:rsidR="00AC25AE">
        <w:rPr>
          <w:sz w:val="26"/>
          <w:szCs w:val="26"/>
        </w:rPr>
        <w:t>575</w:t>
      </w:r>
      <w:r w:rsidRPr="003B2728">
        <w:rPr>
          <w:sz w:val="26"/>
          <w:szCs w:val="26"/>
        </w:rPr>
        <w:t>/202</w:t>
      </w:r>
      <w:r>
        <w:rPr>
          <w:sz w:val="26"/>
          <w:szCs w:val="26"/>
        </w:rPr>
        <w:t>5</w:t>
      </w:r>
    </w:p>
    <w:p w:rsidR="00C07EE1" w:rsidRPr="003B2728" w:rsidP="00C07EE1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>УИД 91</w:t>
      </w:r>
      <w:r w:rsidRPr="003B2728">
        <w:rPr>
          <w:sz w:val="26"/>
          <w:szCs w:val="26"/>
          <w:lang w:val="en-US"/>
        </w:rPr>
        <w:t>MS</w:t>
      </w:r>
      <w:r w:rsidRPr="003B2728">
        <w:rPr>
          <w:sz w:val="26"/>
          <w:szCs w:val="26"/>
        </w:rPr>
        <w:t>0098</w:t>
      </w:r>
      <w:r>
        <w:rPr>
          <w:sz w:val="26"/>
          <w:szCs w:val="26"/>
        </w:rPr>
        <w:t>-01-2025</w:t>
      </w:r>
      <w:r w:rsidRPr="003B2728">
        <w:rPr>
          <w:sz w:val="26"/>
          <w:szCs w:val="26"/>
        </w:rPr>
        <w:t>-</w:t>
      </w:r>
      <w:r w:rsidR="00AC25AE">
        <w:rPr>
          <w:sz w:val="26"/>
          <w:szCs w:val="26"/>
        </w:rPr>
        <w:t>002409-74</w:t>
      </w:r>
    </w:p>
    <w:p w:rsidR="00C07EE1" w:rsidRPr="003B2728" w:rsidP="00C07EE1">
      <w:pPr>
        <w:pStyle w:val="Title"/>
        <w:ind w:left="-284" w:firstLine="710"/>
        <w:rPr>
          <w:sz w:val="26"/>
          <w:szCs w:val="26"/>
        </w:rPr>
      </w:pPr>
    </w:p>
    <w:p w:rsidR="00C07EE1" w:rsidRPr="003B2728" w:rsidP="00C07EE1">
      <w:pPr>
        <w:pStyle w:val="Title"/>
        <w:ind w:left="-284" w:firstLine="710"/>
        <w:rPr>
          <w:sz w:val="26"/>
          <w:szCs w:val="26"/>
        </w:rPr>
      </w:pPr>
      <w:r w:rsidRPr="003B2728">
        <w:rPr>
          <w:sz w:val="26"/>
          <w:szCs w:val="26"/>
        </w:rPr>
        <w:t>ПОСТАНОВЛЕНИЕ</w:t>
      </w:r>
    </w:p>
    <w:p w:rsidR="00C07EE1" w:rsidRPr="003B2728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C07EE1" w:rsidRPr="003B2728" w:rsidP="00C07EE1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C07EE1" w:rsidRPr="003B2728" w:rsidP="00C07EE1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 сентября 2025</w:t>
      </w:r>
      <w:r w:rsidRPr="003B2728">
        <w:rPr>
          <w:rFonts w:ascii="Times New Roman" w:hAnsi="Times New Roman"/>
          <w:b/>
          <w:sz w:val="26"/>
          <w:szCs w:val="26"/>
        </w:rPr>
        <w:t xml:space="preserve"> года  </w:t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</w:t>
      </w:r>
      <w:r w:rsidRPr="003B2728">
        <w:rPr>
          <w:rFonts w:ascii="Times New Roman" w:hAnsi="Times New Roman"/>
          <w:b/>
          <w:sz w:val="26"/>
          <w:szCs w:val="26"/>
        </w:rPr>
        <w:t xml:space="preserve"> г. Ялта</w:t>
      </w:r>
      <w:r w:rsidRPr="003B2728">
        <w:rPr>
          <w:rFonts w:ascii="Times New Roman" w:hAnsi="Times New Roman"/>
          <w:b/>
          <w:sz w:val="26"/>
          <w:szCs w:val="26"/>
        </w:rPr>
        <w:tab/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Мировой судья судебного участка № 98 Ялтинского судебного района (городской </w:t>
      </w:r>
      <w:r w:rsidRPr="003B2728">
        <w:rPr>
          <w:rFonts w:ascii="Times New Roman" w:hAnsi="Times New Roman"/>
          <w:sz w:val="26"/>
          <w:szCs w:val="26"/>
        </w:rPr>
        <w:t>округ Ялта) Республики Крым Кулешова В.В.,</w:t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0A6833" w:rsidP="00C07EE1">
      <w:pPr>
        <w:spacing w:after="0" w:line="240" w:lineRule="auto"/>
        <w:ind w:left="-284" w:firstLine="710"/>
        <w:jc w:val="both"/>
        <w:rPr>
          <w:color w:val="000000"/>
          <w:sz w:val="24"/>
          <w:szCs w:val="24"/>
          <w:lang w:bidi="ru-RU"/>
        </w:rPr>
      </w:pP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D63E93">
        <w:rPr>
          <w:rFonts w:ascii="Times New Roman" w:hAnsi="Times New Roman"/>
          <w:sz w:val="26"/>
          <w:szCs w:val="26"/>
        </w:rPr>
        <w:t>генерального директора</w:t>
      </w:r>
      <w:r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</w:t>
      </w:r>
      <w:r w:rsidRPr="003B2728">
        <w:rPr>
          <w:rFonts w:ascii="Times New Roman" w:hAnsi="Times New Roman"/>
          <w:sz w:val="26"/>
          <w:szCs w:val="26"/>
        </w:rPr>
        <w:t xml:space="preserve"> «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привлекаемо</w:t>
      </w:r>
      <w:r>
        <w:rPr>
          <w:rFonts w:ascii="Times New Roman" w:hAnsi="Times New Roman"/>
          <w:sz w:val="26"/>
          <w:szCs w:val="26"/>
        </w:rPr>
        <w:t>го</w:t>
      </w:r>
      <w:r w:rsidRPr="003B272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15.33.2 КоАП РФ,</w:t>
      </w:r>
    </w:p>
    <w:p w:rsidR="00C07EE1" w:rsidRPr="003B2728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C07EE1" w:rsidRPr="003B2728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У С Т А Н О В И Л:</w:t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E70F30" w:rsidRPr="005425AB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Гаряев Р.А.</w:t>
      </w:r>
      <w:r w:rsidRPr="003B2728" w:rsidR="00C07EE1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</w:t>
      </w:r>
      <w:r>
        <w:rPr>
          <w:color w:val="000000"/>
          <w:sz w:val="24"/>
          <w:szCs w:val="24"/>
          <w:lang w:bidi="ru-RU"/>
        </w:rPr>
        <w:t>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 w:rsidR="00C07EE1">
        <w:rPr>
          <w:rFonts w:ascii="Times New Roman" w:hAnsi="Times New Roman"/>
          <w:sz w:val="26"/>
          <w:szCs w:val="26"/>
        </w:rPr>
        <w:t xml:space="preserve">)  </w:t>
      </w:r>
      <w:r w:rsidRPr="00D63E93" w:rsidR="00C07EE1">
        <w:rPr>
          <w:rFonts w:ascii="Times New Roman" w:hAnsi="Times New Roman"/>
          <w:sz w:val="26"/>
          <w:szCs w:val="26"/>
        </w:rPr>
        <w:t>генеральн</w:t>
      </w:r>
      <w:r w:rsidR="00C07EE1">
        <w:rPr>
          <w:rFonts w:ascii="Times New Roman" w:hAnsi="Times New Roman"/>
          <w:sz w:val="26"/>
          <w:szCs w:val="26"/>
        </w:rPr>
        <w:t>ым</w:t>
      </w:r>
      <w:r w:rsidRPr="00D63E93" w:rsidR="00C07EE1">
        <w:rPr>
          <w:rFonts w:ascii="Times New Roman" w:hAnsi="Times New Roman"/>
          <w:sz w:val="26"/>
          <w:szCs w:val="26"/>
        </w:rPr>
        <w:t xml:space="preserve"> директор</w:t>
      </w:r>
      <w:r w:rsidR="00C07EE1">
        <w:rPr>
          <w:rFonts w:ascii="Times New Roman" w:hAnsi="Times New Roman"/>
          <w:sz w:val="26"/>
          <w:szCs w:val="26"/>
        </w:rPr>
        <w:t>ом Общества с ограниченной ответственностью</w:t>
      </w:r>
      <w:r w:rsidRPr="003B2728" w:rsidR="00C07EE1">
        <w:rPr>
          <w:rFonts w:ascii="Times New Roman" w:hAnsi="Times New Roman"/>
          <w:sz w:val="26"/>
          <w:szCs w:val="26"/>
        </w:rPr>
        <w:t xml:space="preserve"> «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 w:rsidR="00C07EE1">
        <w:rPr>
          <w:rFonts w:ascii="Times New Roman" w:hAnsi="Times New Roman"/>
          <w:sz w:val="26"/>
          <w:szCs w:val="26"/>
        </w:rPr>
        <w:t xml:space="preserve">», юридический адрес: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 w:rsidR="00C07EE1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 w:rsidR="00C07EE1">
        <w:rPr>
          <w:rFonts w:ascii="Times New Roman" w:hAnsi="Times New Roman"/>
          <w:sz w:val="26"/>
          <w:szCs w:val="26"/>
        </w:rPr>
        <w:t>года</w:t>
      </w:r>
      <w:r w:rsidRPr="005425AB" w:rsidR="000E3DC0">
        <w:rPr>
          <w:rFonts w:ascii="Times New Roman" w:hAnsi="Times New Roman"/>
          <w:sz w:val="26"/>
          <w:szCs w:val="26"/>
        </w:rPr>
        <w:t>,</w:t>
      </w:r>
      <w:r w:rsidRPr="005425AB" w:rsidR="00644CB7">
        <w:rPr>
          <w:rFonts w:ascii="Times New Roman" w:hAnsi="Times New Roman"/>
          <w:sz w:val="26"/>
          <w:szCs w:val="26"/>
        </w:rPr>
        <w:t xml:space="preserve"> </w:t>
      </w:r>
      <w:r w:rsidRPr="005425AB" w:rsidR="00A2401C">
        <w:rPr>
          <w:rFonts w:ascii="Times New Roman" w:hAnsi="Times New Roman"/>
          <w:sz w:val="26"/>
          <w:szCs w:val="26"/>
        </w:rPr>
        <w:t>предоставил</w:t>
      </w:r>
      <w:r w:rsidRPr="005425AB" w:rsidR="00707AE3">
        <w:rPr>
          <w:rFonts w:ascii="Times New Roman" w:hAnsi="Times New Roman"/>
          <w:sz w:val="26"/>
          <w:szCs w:val="26"/>
        </w:rPr>
        <w:t xml:space="preserve"> в </w:t>
      </w:r>
      <w:r w:rsidRPr="005425AB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5425AB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5425AB" w:rsidR="00E30DFE">
        <w:rPr>
          <w:rFonts w:ascii="Times New Roman" w:hAnsi="Times New Roman"/>
          <w:sz w:val="26"/>
          <w:szCs w:val="26"/>
        </w:rPr>
        <w:t xml:space="preserve"> сведения о </w:t>
      </w:r>
      <w:r w:rsidRPr="005425AB" w:rsidR="00E30DF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DB7C71">
        <w:rPr>
          <w:rFonts w:ascii="Times New Roman" w:hAnsi="Times New Roman"/>
          <w:sz w:val="26"/>
          <w:szCs w:val="26"/>
        </w:rPr>
        <w:t>подраздел 1.2 «Сведения о страховом стаже формы ЕФС-1»)</w:t>
      </w:r>
      <w:r w:rsidRPr="005425AB" w:rsidR="00751097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>
        <w:rPr>
          <w:rFonts w:ascii="Times New Roman" w:hAnsi="Times New Roman"/>
          <w:sz w:val="26"/>
          <w:szCs w:val="26"/>
        </w:rPr>
        <w:t>1</w:t>
      </w:r>
      <w:r w:rsidR="008B408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одного</w:t>
      </w:r>
      <w:r w:rsidR="008B4081">
        <w:rPr>
          <w:rFonts w:ascii="Times New Roman" w:hAnsi="Times New Roman"/>
          <w:sz w:val="26"/>
          <w:szCs w:val="26"/>
        </w:rPr>
        <w:t>)</w:t>
      </w:r>
      <w:r w:rsidRPr="005425AB" w:rsidR="00FB52DE">
        <w:rPr>
          <w:rFonts w:ascii="Times New Roman" w:hAnsi="Times New Roman"/>
          <w:sz w:val="26"/>
          <w:szCs w:val="26"/>
        </w:rPr>
        <w:t xml:space="preserve"> застрахованн</w:t>
      </w:r>
      <w:r>
        <w:rPr>
          <w:rFonts w:ascii="Times New Roman" w:hAnsi="Times New Roman"/>
          <w:sz w:val="26"/>
          <w:szCs w:val="26"/>
        </w:rPr>
        <w:t>ого</w:t>
      </w:r>
      <w:r w:rsidRPr="005425AB" w:rsidR="00530209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>лиц</w:t>
      </w:r>
      <w:r w:rsidRPr="005425AB" w:rsidR="005840FE">
        <w:rPr>
          <w:rFonts w:ascii="Times New Roman" w:hAnsi="Times New Roman"/>
          <w:sz w:val="26"/>
          <w:szCs w:val="26"/>
        </w:rPr>
        <w:t>,</w:t>
      </w:r>
      <w:r w:rsidRPr="005425AB" w:rsidR="001B7B57">
        <w:rPr>
          <w:rFonts w:ascii="Times New Roman" w:hAnsi="Times New Roman"/>
          <w:sz w:val="26"/>
          <w:szCs w:val="26"/>
        </w:rPr>
        <w:t xml:space="preserve"> </w:t>
      </w:r>
      <w:r w:rsidRPr="005425AB" w:rsidR="00DB7C71">
        <w:rPr>
          <w:rFonts w:ascii="Times New Roman" w:hAnsi="Times New Roman"/>
          <w:sz w:val="26"/>
          <w:szCs w:val="26"/>
        </w:rPr>
        <w:t xml:space="preserve"> указанных в п. 3 ст. 11 Федерального Закона № 27-ФЗ от 01.04.1996 года «Об индивидуальном (персонифицированном) учете в системе обязательного</w:t>
      </w:r>
      <w:r w:rsidRPr="005425AB" w:rsidR="00DB7C71">
        <w:rPr>
          <w:rFonts w:ascii="Times New Roman" w:hAnsi="Times New Roman"/>
          <w:sz w:val="26"/>
          <w:szCs w:val="26"/>
        </w:rPr>
        <w:t xml:space="preserve"> пенсионного страхования», </w:t>
      </w:r>
      <w:r w:rsidRPr="005425AB">
        <w:rPr>
          <w:rFonts w:ascii="Times New Roman" w:hAnsi="Times New Roman"/>
          <w:sz w:val="26"/>
          <w:szCs w:val="26"/>
        </w:rPr>
        <w:t xml:space="preserve">при установленном законом сроке сдачи отчетности </w:t>
      </w:r>
      <w:r w:rsidRPr="005425AB" w:rsidR="005425A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5425AB" w:rsidR="00DE5D17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,  то есть совершил</w:t>
      </w:r>
      <w:r w:rsidRPr="005425AB" w:rsidR="00603DC7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административное правонарушение, предусмотренное </w:t>
      </w:r>
      <w:r w:rsidRPr="005425AB" w:rsidR="00FB52DE">
        <w:rPr>
          <w:rFonts w:ascii="Times New Roman" w:hAnsi="Times New Roman"/>
          <w:sz w:val="26"/>
          <w:szCs w:val="26"/>
        </w:rPr>
        <w:t xml:space="preserve">ч.1 </w:t>
      </w:r>
      <w:r w:rsidRPr="005425AB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Гаряев Р.А.</w:t>
      </w:r>
      <w:r w:rsidR="00C07EE1">
        <w:rPr>
          <w:rFonts w:ascii="Times New Roman" w:hAnsi="Times New Roman"/>
          <w:sz w:val="26"/>
          <w:szCs w:val="26"/>
        </w:rPr>
        <w:t>,</w:t>
      </w:r>
      <w:r w:rsidRPr="005425AB" w:rsidR="00A96918">
        <w:rPr>
          <w:rFonts w:ascii="Times New Roman" w:hAnsi="Times New Roman"/>
          <w:sz w:val="26"/>
          <w:szCs w:val="26"/>
        </w:rPr>
        <w:t xml:space="preserve"> </w:t>
      </w:r>
      <w:r w:rsidRPr="005425AB" w:rsidR="00AF6D3A">
        <w:rPr>
          <w:rFonts w:ascii="Times New Roman" w:hAnsi="Times New Roman"/>
          <w:sz w:val="26"/>
          <w:szCs w:val="26"/>
        </w:rPr>
        <w:t>в судебное заседание не явил</w:t>
      </w:r>
      <w:r>
        <w:rPr>
          <w:rFonts w:ascii="Times New Roman" w:hAnsi="Times New Roman"/>
          <w:sz w:val="26"/>
          <w:szCs w:val="26"/>
        </w:rPr>
        <w:t>ся</w:t>
      </w:r>
      <w:r w:rsidRPr="005425AB">
        <w:rPr>
          <w:rFonts w:ascii="Times New Roman" w:hAnsi="Times New Roman"/>
          <w:sz w:val="26"/>
          <w:szCs w:val="26"/>
        </w:rPr>
        <w:t>, был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надлежащим образом извещен о времени и месте судебного заседания, </w:t>
      </w:r>
      <w:r w:rsidRPr="005425AB" w:rsidR="00751097">
        <w:rPr>
          <w:rFonts w:ascii="Times New Roman" w:hAnsi="Times New Roman"/>
          <w:sz w:val="26"/>
          <w:szCs w:val="26"/>
        </w:rPr>
        <w:t>о причинах неявки не сообщил, ходатайств об отложении судебного заседания в адрес суда не направлял, явку защитника не обеспечил</w:t>
      </w:r>
      <w:r w:rsidRPr="005425AB" w:rsidR="001355D1">
        <w:rPr>
          <w:rFonts w:ascii="Times New Roman" w:hAnsi="Times New Roman"/>
          <w:sz w:val="26"/>
          <w:szCs w:val="26"/>
        </w:rPr>
        <w:t>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</w:p>
    <w:p w:rsidR="0009698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5425AB">
        <w:rPr>
          <w:rFonts w:ascii="Times New Roman" w:hAnsi="Times New Roman"/>
          <w:sz w:val="26"/>
          <w:szCs w:val="26"/>
        </w:rPr>
        <w:t xml:space="preserve">ца не поступило ходатайство об отложении рассмотрения дела. </w:t>
      </w: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AC25AE">
        <w:rPr>
          <w:rFonts w:ascii="Times New Roman" w:hAnsi="Times New Roman"/>
          <w:sz w:val="26"/>
          <w:szCs w:val="26"/>
        </w:rPr>
        <w:t>Гаряева Р.А.</w:t>
      </w:r>
      <w:r w:rsidR="00C07EE1">
        <w:rPr>
          <w:rFonts w:ascii="Times New Roman" w:hAnsi="Times New Roman"/>
          <w:sz w:val="26"/>
          <w:szCs w:val="26"/>
        </w:rPr>
        <w:t>,</w:t>
      </w:r>
      <w:r w:rsidRPr="005425AB" w:rsidR="005425AB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</w:t>
      </w:r>
      <w:r w:rsidRPr="005425AB">
        <w:rPr>
          <w:rFonts w:ascii="Times New Roman" w:hAnsi="Times New Roman"/>
          <w:sz w:val="26"/>
          <w:szCs w:val="26"/>
        </w:rPr>
        <w:t xml:space="preserve">дела в </w:t>
      </w:r>
      <w:r w:rsidR="00393804">
        <w:rPr>
          <w:rFonts w:ascii="Times New Roman" w:hAnsi="Times New Roman"/>
          <w:sz w:val="26"/>
          <w:szCs w:val="26"/>
        </w:rPr>
        <w:t>его</w:t>
      </w:r>
      <w:r w:rsidRPr="005425AB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5425AB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5425AB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</w:t>
      </w:r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>статьи,</w:t>
      </w:r>
      <w:r w:rsidRPr="005425AB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5425AB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rFonts w:eastAsia="Calibri"/>
          <w:sz w:val="26"/>
          <w:szCs w:val="26"/>
          <w:lang w:eastAsia="en-US"/>
        </w:rPr>
        <w:t>Положениями пп. 3 п. 2 ст</w:t>
      </w:r>
      <w:r w:rsidRPr="005425AB" w:rsidR="00AF0FD7">
        <w:rPr>
          <w:rFonts w:eastAsia="Calibri"/>
          <w:sz w:val="26"/>
          <w:szCs w:val="26"/>
          <w:lang w:eastAsia="en-US"/>
        </w:rPr>
        <w:t>.</w:t>
      </w:r>
      <w:r w:rsidRPr="005425AB">
        <w:rPr>
          <w:rFonts w:eastAsia="Calibri"/>
          <w:sz w:val="26"/>
          <w:szCs w:val="26"/>
          <w:lang w:eastAsia="en-US"/>
        </w:rPr>
        <w:t xml:space="preserve"> 11 Федерального закона от 01.04.1996 </w:t>
      </w:r>
      <w:r w:rsidRPr="005425AB">
        <w:rPr>
          <w:rFonts w:eastAsia="Calibri"/>
          <w:sz w:val="26"/>
          <w:szCs w:val="26"/>
          <w:lang w:eastAsia="en-US"/>
        </w:rPr>
        <w:t xml:space="preserve">N 27-ФЗ "Об индивидуальном (персонифицированном) учете в системах обязательного пенсионного страхования и обязательного социального страхования"  установлено, что </w:t>
      </w:r>
      <w:r w:rsidRPr="005425AB" w:rsidR="00900B2C">
        <w:rPr>
          <w:sz w:val="26"/>
          <w:szCs w:val="26"/>
        </w:rPr>
        <w:t>с</w:t>
      </w:r>
      <w:r w:rsidRPr="005425AB">
        <w:rPr>
          <w:sz w:val="26"/>
          <w:szCs w:val="26"/>
        </w:rPr>
        <w:t xml:space="preserve">трахователь представляет о каждом работающем у него лице (включая лиц, заключивших договоры </w:t>
      </w:r>
      <w:r w:rsidRPr="005425AB">
        <w:rPr>
          <w:sz w:val="26"/>
          <w:szCs w:val="26"/>
        </w:rPr>
        <w:t>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</w:t>
      </w:r>
      <w:r w:rsidRPr="005425AB">
        <w:rPr>
          <w:sz w:val="26"/>
          <w:szCs w:val="26"/>
        </w:rPr>
        <w:t>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</w:t>
      </w:r>
      <w:r w:rsidRPr="005425AB">
        <w:rPr>
          <w:sz w:val="26"/>
          <w:szCs w:val="26"/>
        </w:rPr>
        <w:t>окументы, в  том числе, периоды работы (деятельности),  включаемые в стаж для определения права на досрочное назначение пенсии или на повышение фиксированной выплаты к пенсии.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sz w:val="26"/>
          <w:szCs w:val="26"/>
        </w:rPr>
        <w:t>Пунктом 3 названной статьи установлено, что сведения, указанные в подпункте 3 пу</w:t>
      </w:r>
      <w:r w:rsidRPr="005425AB">
        <w:rPr>
          <w:sz w:val="26"/>
          <w:szCs w:val="26"/>
        </w:rPr>
        <w:t xml:space="preserve">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</w:t>
      </w:r>
      <w:r w:rsidRPr="005425AB">
        <w:rPr>
          <w:sz w:val="26"/>
          <w:szCs w:val="26"/>
        </w:rPr>
        <w:t>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пенсиях"; работали в сельском хозяйстве и при исчислении стажа работ</w:t>
      </w:r>
      <w:r w:rsidRPr="005425AB">
        <w:rPr>
          <w:sz w:val="26"/>
          <w:szCs w:val="26"/>
        </w:rPr>
        <w:t>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</w:t>
      </w:r>
      <w:r w:rsidRPr="005425AB">
        <w:rPr>
          <w:sz w:val="26"/>
          <w:szCs w:val="26"/>
        </w:rPr>
        <w:t>стью 14 статьи 17 Федерального закона от 28 декабря 2013 года N 400-ФЗ "О страховых пенсиях"; формировали свои пенсионные права в соответствии с Законом Российской Федерации от 15 мая 1991 года N 1244-I "О социальной защите граждан, подвергшихся воздействи</w:t>
      </w:r>
      <w:r w:rsidRPr="005425AB">
        <w:rPr>
          <w:sz w:val="26"/>
          <w:szCs w:val="26"/>
        </w:rPr>
        <w:t xml:space="preserve">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5425AB">
        <w:rPr>
          <w:sz w:val="26"/>
          <w:szCs w:val="26"/>
        </w:rPr>
        <w:t xml:space="preserve">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</w:t>
      </w:r>
      <w:r w:rsidRPr="005425AB">
        <w:rPr>
          <w:sz w:val="26"/>
          <w:szCs w:val="26"/>
        </w:rPr>
        <w:t xml:space="preserve"> работали в период отбывания наказания в виде лишения свободы;  имели периоды простоя или отстранения от работы; 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  <w:r w:rsidRPr="005425AB">
        <w:rPr>
          <w:sz w:val="26"/>
          <w:szCs w:val="26"/>
        </w:rPr>
        <w:t xml:space="preserve">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</w:t>
      </w:r>
      <w:r w:rsidRPr="005425AB">
        <w:rPr>
          <w:sz w:val="26"/>
          <w:szCs w:val="26"/>
        </w:rPr>
        <w:t xml:space="preserve">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 статьей 351.7 Трудового кодекса Российской Федерации. </w:t>
      </w:r>
    </w:p>
    <w:p w:rsidR="000B657A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B4081">
        <w:rPr>
          <w:rFonts w:ascii="Times New Roman" w:hAnsi="Times New Roman"/>
          <w:sz w:val="26"/>
          <w:szCs w:val="26"/>
        </w:rPr>
        <w:t>Как следует из материалов дела,</w:t>
      </w:r>
      <w:r w:rsidRPr="008B4081">
        <w:rPr>
          <w:rFonts w:ascii="Times New Roman" w:hAnsi="Times New Roman"/>
          <w:sz w:val="26"/>
          <w:szCs w:val="26"/>
        </w:rPr>
        <w:t xml:space="preserve"> </w:t>
      </w:r>
      <w:r w:rsidR="00AC25AE">
        <w:rPr>
          <w:rFonts w:ascii="Times New Roman" w:hAnsi="Times New Roman"/>
          <w:sz w:val="26"/>
          <w:szCs w:val="26"/>
        </w:rPr>
        <w:t>Гаряев Р.А.</w:t>
      </w:r>
      <w:r w:rsidRPr="003B2728" w:rsidR="00AC25AE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</w:t>
      </w:r>
      <w:r>
        <w:rPr>
          <w:color w:val="000000"/>
          <w:sz w:val="24"/>
          <w:szCs w:val="24"/>
          <w:lang w:bidi="ru-RU"/>
        </w:rPr>
        <w:t>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 w:rsidR="00AC25AE">
        <w:rPr>
          <w:rFonts w:ascii="Times New Roman" w:hAnsi="Times New Roman"/>
          <w:sz w:val="26"/>
          <w:szCs w:val="26"/>
        </w:rPr>
        <w:t xml:space="preserve">)  </w:t>
      </w:r>
      <w:r w:rsidRPr="00D63E93" w:rsidR="00AC25AE">
        <w:rPr>
          <w:rFonts w:ascii="Times New Roman" w:hAnsi="Times New Roman"/>
          <w:sz w:val="26"/>
          <w:szCs w:val="26"/>
        </w:rPr>
        <w:t>генеральн</w:t>
      </w:r>
      <w:r w:rsidR="00AC25AE">
        <w:rPr>
          <w:rFonts w:ascii="Times New Roman" w:hAnsi="Times New Roman"/>
          <w:sz w:val="26"/>
          <w:szCs w:val="26"/>
        </w:rPr>
        <w:t>ым</w:t>
      </w:r>
      <w:r w:rsidRPr="00D63E93" w:rsidR="00AC25AE">
        <w:rPr>
          <w:rFonts w:ascii="Times New Roman" w:hAnsi="Times New Roman"/>
          <w:sz w:val="26"/>
          <w:szCs w:val="26"/>
        </w:rPr>
        <w:t xml:space="preserve"> директор</w:t>
      </w:r>
      <w:r w:rsidR="00AC25AE">
        <w:rPr>
          <w:rFonts w:ascii="Times New Roman" w:hAnsi="Times New Roman"/>
          <w:sz w:val="26"/>
          <w:szCs w:val="26"/>
        </w:rPr>
        <w:t>ом Общества с ограниченной ответственностью</w:t>
      </w:r>
      <w:r w:rsidRPr="003B2728" w:rsidR="00AC25AE">
        <w:rPr>
          <w:rFonts w:ascii="Times New Roman" w:hAnsi="Times New Roman"/>
          <w:sz w:val="26"/>
          <w:szCs w:val="26"/>
        </w:rPr>
        <w:t xml:space="preserve"> «</w:t>
      </w:r>
      <w:r>
        <w:rPr>
          <w:color w:val="000000"/>
          <w:sz w:val="24"/>
          <w:szCs w:val="24"/>
          <w:lang w:bidi="ru-RU"/>
        </w:rPr>
        <w:t>«Данные изъяты»,</w:t>
      </w:r>
      <w:r w:rsidRPr="003B2728" w:rsidR="00AC25AE">
        <w:rPr>
          <w:rFonts w:ascii="Times New Roman" w:hAnsi="Times New Roman"/>
          <w:sz w:val="26"/>
          <w:szCs w:val="26"/>
        </w:rPr>
        <w:t>», юридический адрес: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AC25AE">
        <w:rPr>
          <w:rFonts w:ascii="Times New Roman" w:hAnsi="Times New Roman"/>
          <w:sz w:val="26"/>
          <w:szCs w:val="26"/>
        </w:rPr>
        <w:t>,</w:t>
      </w:r>
      <w:r w:rsidRPr="003B2728" w:rsidR="00AC25AE">
        <w:rPr>
          <w:rFonts w:ascii="Times New Roman" w:hAnsi="Times New Roman"/>
          <w:sz w:val="26"/>
          <w:szCs w:val="26"/>
        </w:rPr>
        <w:t xml:space="preserve"> несвоевременно –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 w:rsidR="00AC25AE">
        <w:rPr>
          <w:rFonts w:ascii="Times New Roman" w:hAnsi="Times New Roman"/>
          <w:sz w:val="26"/>
          <w:szCs w:val="26"/>
        </w:rPr>
        <w:t>года</w:t>
      </w:r>
      <w:r w:rsidRPr="005425AB" w:rsidR="00AC25AE">
        <w:rPr>
          <w:rFonts w:ascii="Times New Roman" w:hAnsi="Times New Roman"/>
          <w:sz w:val="26"/>
          <w:szCs w:val="26"/>
        </w:rPr>
        <w:t xml:space="preserve">, предоставил в Отделение Фонда пенсионного и социального страхования Российской Федерации по Республике Крым  сведения о </w:t>
      </w:r>
      <w:r w:rsidRPr="005425AB" w:rsidR="00AC25A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AC25AE">
        <w:rPr>
          <w:rFonts w:ascii="Times New Roman" w:hAnsi="Times New Roman"/>
          <w:sz w:val="26"/>
          <w:szCs w:val="26"/>
        </w:rPr>
        <w:t xml:space="preserve">подраздел 1.2 «Сведения о страховом стаже формы </w:t>
      </w:r>
      <w:r w:rsidRPr="005425AB" w:rsidR="00AC25AE">
        <w:rPr>
          <w:rFonts w:ascii="Times New Roman" w:hAnsi="Times New Roman"/>
          <w:sz w:val="26"/>
          <w:szCs w:val="26"/>
        </w:rPr>
        <w:t xml:space="preserve">ЕФС-1») посредством телекоммуникационной связи (БПИ) на </w:t>
      </w:r>
      <w:r w:rsidR="00AC25AE">
        <w:rPr>
          <w:rFonts w:ascii="Times New Roman" w:hAnsi="Times New Roman"/>
          <w:sz w:val="26"/>
          <w:szCs w:val="26"/>
        </w:rPr>
        <w:t>1 (одного)</w:t>
      </w:r>
      <w:r w:rsidRPr="005425AB" w:rsidR="00AC25AE">
        <w:rPr>
          <w:rFonts w:ascii="Times New Roman" w:hAnsi="Times New Roman"/>
          <w:sz w:val="26"/>
          <w:szCs w:val="26"/>
        </w:rPr>
        <w:t xml:space="preserve"> застрахованн</w:t>
      </w:r>
      <w:r w:rsidR="00AC25AE">
        <w:rPr>
          <w:rFonts w:ascii="Times New Roman" w:hAnsi="Times New Roman"/>
          <w:sz w:val="26"/>
          <w:szCs w:val="26"/>
        </w:rPr>
        <w:t>ого</w:t>
      </w:r>
      <w:r w:rsidRPr="005425AB" w:rsidR="00AC25AE">
        <w:rPr>
          <w:rFonts w:ascii="Times New Roman" w:hAnsi="Times New Roman"/>
          <w:sz w:val="26"/>
          <w:szCs w:val="26"/>
        </w:rPr>
        <w:t xml:space="preserve"> лиц,  указанных в п. 3 ст. 11 Федерального Закона № 27-ФЗ от 01.04.1996 года «Об индивидуальном (персонифицированном) учете в системе обязательного пенсионного страхования», при установленном законом сроке сдачи отчетности </w:t>
      </w:r>
      <w:r w:rsidRPr="005425AB" w:rsidR="00AC25AE">
        <w:rPr>
          <w:rFonts w:ascii="Times New Roman" w:hAnsi="Times New Roman"/>
          <w:sz w:val="26"/>
          <w:szCs w:val="26"/>
        </w:rPr>
        <w:t>–</w:t>
      </w:r>
      <w:r>
        <w:rPr>
          <w:color w:val="000000"/>
          <w:sz w:val="24"/>
          <w:szCs w:val="24"/>
          <w:lang w:bidi="ru-RU"/>
        </w:rPr>
        <w:t>«</w:t>
      </w:r>
      <w:r>
        <w:rPr>
          <w:color w:val="000000"/>
          <w:sz w:val="24"/>
          <w:szCs w:val="24"/>
          <w:lang w:bidi="ru-RU"/>
        </w:rPr>
        <w:t>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5425AB" w:rsidR="00AC25AE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.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D47612">
        <w:rPr>
          <w:rFonts w:ascii="Times New Roman" w:hAnsi="Times New Roman"/>
          <w:sz w:val="26"/>
          <w:szCs w:val="26"/>
        </w:rPr>
        <w:t>Ф</w:t>
      </w:r>
      <w:r w:rsidRPr="005425AB" w:rsidR="00297C7B">
        <w:rPr>
          <w:rFonts w:ascii="Times New Roman" w:hAnsi="Times New Roman"/>
          <w:sz w:val="26"/>
          <w:szCs w:val="26"/>
        </w:rPr>
        <w:t>акт соверше</w:t>
      </w:r>
      <w:r w:rsidRPr="005425AB" w:rsidR="0004340B">
        <w:rPr>
          <w:rFonts w:ascii="Times New Roman" w:hAnsi="Times New Roman"/>
          <w:sz w:val="26"/>
          <w:szCs w:val="26"/>
        </w:rPr>
        <w:t xml:space="preserve">ния </w:t>
      </w:r>
      <w:r w:rsidR="00393804">
        <w:rPr>
          <w:rFonts w:ascii="Times New Roman" w:hAnsi="Times New Roman"/>
          <w:sz w:val="26"/>
          <w:szCs w:val="26"/>
        </w:rPr>
        <w:t>Гаряевым</w:t>
      </w:r>
      <w:r w:rsidR="00AC25AE">
        <w:rPr>
          <w:rFonts w:ascii="Times New Roman" w:hAnsi="Times New Roman"/>
          <w:sz w:val="26"/>
          <w:szCs w:val="26"/>
        </w:rPr>
        <w:t xml:space="preserve"> Р.А.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5425AB" w:rsidR="0096138B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КоАП РФ, </w:t>
      </w:r>
      <w:r w:rsidR="008B4081">
        <w:rPr>
          <w:rFonts w:ascii="Times New Roman" w:hAnsi="Times New Roman"/>
          <w:sz w:val="26"/>
          <w:szCs w:val="26"/>
        </w:rPr>
        <w:t>его</w:t>
      </w:r>
      <w:r w:rsidRPr="005425AB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</w:t>
      </w:r>
      <w:r w:rsidRPr="005425AB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</w:t>
      </w:r>
      <w:r>
        <w:rPr>
          <w:color w:val="000000"/>
          <w:sz w:val="24"/>
          <w:szCs w:val="24"/>
          <w:lang w:bidi="ru-RU"/>
        </w:rPr>
        <w:t>«Данные изъяты</w:t>
      </w:r>
      <w:r>
        <w:rPr>
          <w:color w:val="000000"/>
          <w:sz w:val="24"/>
          <w:szCs w:val="24"/>
          <w:lang w:bidi="ru-RU"/>
        </w:rPr>
        <w:t>»,</w:t>
      </w:r>
      <w:r>
        <w:rPr>
          <w:color w:val="000000"/>
          <w:sz w:val="24"/>
          <w:szCs w:val="24"/>
          <w:lang w:bidi="ru-RU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5425AB" w:rsidR="003E4795">
        <w:rPr>
          <w:rFonts w:ascii="Times New Roman" w:hAnsi="Times New Roman"/>
          <w:sz w:val="26"/>
          <w:szCs w:val="26"/>
        </w:rPr>
        <w:t>ане Пенсионного фонда РФ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5425AB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5425AB" w:rsidR="0004340B">
        <w:rPr>
          <w:rFonts w:ascii="Times New Roman" w:hAnsi="Times New Roman"/>
          <w:sz w:val="26"/>
          <w:szCs w:val="26"/>
        </w:rPr>
        <w:t>СЗВ-Стаж</w:t>
      </w:r>
      <w:r w:rsidRPr="005425AB" w:rsidR="003E4795">
        <w:rPr>
          <w:rFonts w:ascii="Times New Roman" w:hAnsi="Times New Roman"/>
          <w:sz w:val="26"/>
          <w:szCs w:val="26"/>
        </w:rPr>
        <w:t xml:space="preserve"> (ЕФС-1)</w:t>
      </w:r>
      <w:r w:rsidRPr="005425AB" w:rsidR="0004340B">
        <w:rPr>
          <w:rFonts w:ascii="Times New Roman" w:hAnsi="Times New Roman"/>
          <w:sz w:val="26"/>
          <w:szCs w:val="26"/>
        </w:rPr>
        <w:t xml:space="preserve"> за</w:t>
      </w:r>
      <w:r w:rsidRPr="005425AB" w:rsidR="005425AB">
        <w:rPr>
          <w:rFonts w:ascii="Times New Roman" w:hAnsi="Times New Roman"/>
          <w:sz w:val="26"/>
          <w:szCs w:val="26"/>
        </w:rPr>
        <w:t xml:space="preserve"> 2024</w:t>
      </w:r>
      <w:r w:rsidRPr="005425AB" w:rsidR="00B60825">
        <w:rPr>
          <w:rFonts w:ascii="Times New Roman" w:hAnsi="Times New Roman"/>
          <w:sz w:val="26"/>
          <w:szCs w:val="26"/>
        </w:rPr>
        <w:t xml:space="preserve"> </w:t>
      </w:r>
      <w:r w:rsidRPr="005425AB" w:rsidR="0004340B">
        <w:rPr>
          <w:rFonts w:ascii="Times New Roman" w:hAnsi="Times New Roman"/>
          <w:sz w:val="26"/>
          <w:szCs w:val="26"/>
        </w:rPr>
        <w:t>год</w:t>
      </w:r>
      <w:r w:rsidRPr="005425AB" w:rsidR="00297C7B">
        <w:rPr>
          <w:rFonts w:ascii="Times New Roman" w:hAnsi="Times New Roman"/>
          <w:sz w:val="26"/>
          <w:szCs w:val="26"/>
        </w:rPr>
        <w:t xml:space="preserve">; </w:t>
      </w:r>
    </w:p>
    <w:p w:rsidR="003E4795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 проверки</w:t>
      </w:r>
      <w:r w:rsidRPr="005425AB" w:rsidR="00FB52DE">
        <w:rPr>
          <w:rFonts w:ascii="Times New Roman" w:hAnsi="Times New Roman"/>
          <w:sz w:val="26"/>
          <w:szCs w:val="26"/>
        </w:rPr>
        <w:t xml:space="preserve"> отчетности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FB52DE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скриншотом программного </w:t>
      </w:r>
      <w:r w:rsidRPr="005425AB">
        <w:rPr>
          <w:rFonts w:ascii="Times New Roman" w:hAnsi="Times New Roman"/>
          <w:sz w:val="26"/>
          <w:szCs w:val="26"/>
        </w:rPr>
        <w:t>комплекса АСВ со сведениями о поступлении отчетности</w:t>
      </w:r>
      <w:r w:rsidRPr="005425AB" w:rsidR="005425AB">
        <w:rPr>
          <w:rFonts w:ascii="Times New Roman" w:hAnsi="Times New Roman"/>
          <w:sz w:val="26"/>
          <w:szCs w:val="26"/>
        </w:rPr>
        <w:t>;</w:t>
      </w:r>
    </w:p>
    <w:p w:rsidR="005425AB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  <w:shd w:val="clear" w:color="auto" w:fill="FFFFFF"/>
        </w:rPr>
        <w:t>Указанные доказательства согласуются между собой, получены в соответствии с требованиями действующего законодательства и в сово</w:t>
      </w:r>
      <w:r w:rsidRPr="005425AB">
        <w:rPr>
          <w:sz w:val="26"/>
          <w:szCs w:val="26"/>
          <w:shd w:val="clear" w:color="auto" w:fill="FFFFFF"/>
        </w:rPr>
        <w:t xml:space="preserve">купности являются </w:t>
      </w:r>
      <w:r w:rsidRPr="005425AB" w:rsidR="00E43E85">
        <w:rPr>
          <w:sz w:val="26"/>
          <w:szCs w:val="26"/>
        </w:rPr>
        <w:t xml:space="preserve">допустимыми и </w:t>
      </w:r>
      <w:r w:rsidRPr="005425AB">
        <w:rPr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AC25AE">
        <w:rPr>
          <w:sz w:val="26"/>
          <w:szCs w:val="26"/>
        </w:rPr>
        <w:t>Гаряева Р.А.</w:t>
      </w:r>
      <w:r w:rsidR="00C07EE1">
        <w:rPr>
          <w:sz w:val="26"/>
          <w:szCs w:val="26"/>
        </w:rPr>
        <w:t>,</w:t>
      </w:r>
      <w:r w:rsidRPr="005425AB" w:rsidR="005425AB">
        <w:rPr>
          <w:sz w:val="26"/>
          <w:szCs w:val="26"/>
        </w:rPr>
        <w:t xml:space="preserve"> </w:t>
      </w:r>
      <w:r w:rsidRPr="005425AB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</w:t>
      </w:r>
      <w:r w:rsidRPr="005425AB">
        <w:rPr>
          <w:sz w:val="26"/>
          <w:szCs w:val="26"/>
          <w:shd w:val="clear" w:color="auto" w:fill="FFFFFF"/>
        </w:rPr>
        <w:t>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</w:t>
      </w:r>
      <w:r w:rsidRPr="005425AB">
        <w:rPr>
          <w:sz w:val="26"/>
          <w:szCs w:val="26"/>
          <w:shd w:val="clear" w:color="auto" w:fill="FFFFFF"/>
        </w:rPr>
        <w:t>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5425AB" w:rsidP="00D71D88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</w:t>
      </w:r>
      <w:r w:rsidRPr="005425AB">
        <w:rPr>
          <w:rFonts w:ascii="Times New Roman" w:hAnsi="Times New Roman"/>
          <w:sz w:val="26"/>
          <w:szCs w:val="26"/>
        </w:rPr>
        <w:t xml:space="preserve">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</w:t>
      </w:r>
      <w:r w:rsidRPr="005425AB">
        <w:rPr>
          <w:rFonts w:ascii="Times New Roman" w:hAnsi="Times New Roman"/>
          <w:sz w:val="26"/>
          <w:szCs w:val="26"/>
        </w:rPr>
        <w:t>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</w:t>
      </w:r>
      <w:r w:rsidRPr="005425AB">
        <w:rPr>
          <w:rFonts w:ascii="Times New Roman" w:hAnsi="Times New Roman"/>
          <w:sz w:val="26"/>
          <w:szCs w:val="26"/>
        </w:rPr>
        <w:t xml:space="preserve">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</w:rPr>
        <w:t xml:space="preserve">Принимая во внимание личность </w:t>
      </w:r>
      <w:r w:rsidR="00AC25AE">
        <w:rPr>
          <w:sz w:val="26"/>
          <w:szCs w:val="26"/>
        </w:rPr>
        <w:t>Гаряева Р.А.</w:t>
      </w:r>
      <w:r w:rsidRPr="005425AB">
        <w:rPr>
          <w:sz w:val="26"/>
          <w:szCs w:val="26"/>
        </w:rPr>
        <w:t xml:space="preserve">, характер совершенного административного правонарушения,  </w:t>
      </w:r>
      <w:r w:rsidRPr="005425AB" w:rsidR="003E4795">
        <w:rPr>
          <w:sz w:val="26"/>
          <w:szCs w:val="26"/>
        </w:rPr>
        <w:t>отсутствие сведений о</w:t>
      </w:r>
      <w:r w:rsidRPr="005425AB">
        <w:rPr>
          <w:sz w:val="26"/>
          <w:szCs w:val="26"/>
        </w:rPr>
        <w:t xml:space="preserve"> </w:t>
      </w:r>
      <w:r w:rsidR="00AC25AE">
        <w:rPr>
          <w:sz w:val="26"/>
          <w:szCs w:val="26"/>
        </w:rPr>
        <w:t>его</w:t>
      </w:r>
      <w:r w:rsidRPr="005425AB" w:rsidR="00DB7C71">
        <w:rPr>
          <w:sz w:val="26"/>
          <w:szCs w:val="26"/>
        </w:rPr>
        <w:t xml:space="preserve"> </w:t>
      </w:r>
      <w:r w:rsidRPr="005425AB" w:rsidR="003E4795">
        <w:rPr>
          <w:sz w:val="26"/>
          <w:szCs w:val="26"/>
        </w:rPr>
        <w:t>имущественном положении</w:t>
      </w:r>
      <w:r w:rsidRPr="005425AB">
        <w:rPr>
          <w:sz w:val="26"/>
          <w:szCs w:val="26"/>
        </w:rPr>
        <w:t>, отношение виновно</w:t>
      </w:r>
      <w:r w:rsidR="00AC25AE">
        <w:rPr>
          <w:sz w:val="26"/>
          <w:szCs w:val="26"/>
        </w:rPr>
        <w:t>го</w:t>
      </w:r>
      <w:r w:rsidR="00C07EE1">
        <w:rPr>
          <w:sz w:val="26"/>
          <w:szCs w:val="26"/>
        </w:rPr>
        <w:t xml:space="preserve"> </w:t>
      </w:r>
      <w:r w:rsidRPr="005425AB">
        <w:rPr>
          <w:sz w:val="26"/>
          <w:szCs w:val="26"/>
        </w:rPr>
        <w:t xml:space="preserve">к содеянному, отсутствие обстоятельств, смягчающих и отягчающих административную ответственность, полагаю возможным назначить административное наказание в виде штрафа, предусмотренного санкцией </w:t>
      </w:r>
      <w:r w:rsidRPr="005425AB" w:rsidR="00746F6E">
        <w:rPr>
          <w:sz w:val="26"/>
          <w:szCs w:val="26"/>
        </w:rPr>
        <w:t xml:space="preserve">ч. 1 </w:t>
      </w:r>
      <w:r w:rsidRPr="005425AB">
        <w:rPr>
          <w:sz w:val="26"/>
          <w:szCs w:val="26"/>
        </w:rPr>
        <w:t>ст.15.33.2 К</w:t>
      </w:r>
      <w:r w:rsidRPr="005425AB">
        <w:rPr>
          <w:sz w:val="26"/>
          <w:szCs w:val="26"/>
        </w:rPr>
        <w:t>оАП РФ.</w:t>
      </w:r>
    </w:p>
    <w:p w:rsidR="00A204A6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5425AB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A34BA6">
        <w:rPr>
          <w:rFonts w:ascii="Times New Roman" w:hAnsi="Times New Roman"/>
          <w:sz w:val="26"/>
          <w:szCs w:val="26"/>
        </w:rPr>
        <w:t>мировой судья</w:t>
      </w:r>
      <w:r w:rsidRPr="005425AB">
        <w:rPr>
          <w:rFonts w:ascii="Times New Roman" w:hAnsi="Times New Roman"/>
          <w:b/>
          <w:sz w:val="26"/>
          <w:szCs w:val="26"/>
        </w:rPr>
        <w:t xml:space="preserve">  </w:t>
      </w:r>
    </w:p>
    <w:p w:rsidR="00E70F30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8B4081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A204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D63E93">
        <w:rPr>
          <w:rFonts w:ascii="Times New Roman" w:hAnsi="Times New Roman"/>
          <w:sz w:val="26"/>
          <w:szCs w:val="26"/>
        </w:rPr>
        <w:t>генерального директора</w:t>
      </w:r>
      <w:r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</w:t>
      </w:r>
      <w:r w:rsidRPr="003B2728">
        <w:rPr>
          <w:rFonts w:ascii="Times New Roman" w:hAnsi="Times New Roman"/>
          <w:sz w:val="26"/>
          <w:szCs w:val="26"/>
        </w:rPr>
        <w:t xml:space="preserve"> «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B2728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Гаряева</w:t>
      </w:r>
      <w:r>
        <w:rPr>
          <w:rFonts w:ascii="Times New Roman" w:hAnsi="Times New Roman"/>
          <w:sz w:val="26"/>
          <w:szCs w:val="26"/>
        </w:rPr>
        <w:t xml:space="preserve"> Руслана </w:t>
      </w:r>
      <w:r>
        <w:rPr>
          <w:rFonts w:ascii="Times New Roman" w:hAnsi="Times New Roman"/>
          <w:sz w:val="26"/>
          <w:szCs w:val="26"/>
        </w:rPr>
        <w:t>Аслановича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5425AB" w:rsidR="00E70F30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ым</w:t>
      </w:r>
      <w:r w:rsidRPr="005425AB" w:rsidR="00571915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5425AB" w:rsidR="002E2507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5425AB" w:rsidR="002E2507">
        <w:rPr>
          <w:rFonts w:ascii="Times New Roman" w:hAnsi="Times New Roman"/>
          <w:sz w:val="26"/>
          <w:szCs w:val="26"/>
        </w:rPr>
        <w:t>КоАП РФ</w:t>
      </w:r>
      <w:r w:rsidRPr="005425AB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Pr="005425AB" w:rsidR="00D71D88">
        <w:rPr>
          <w:rFonts w:ascii="Times New Roman" w:hAnsi="Times New Roman"/>
          <w:sz w:val="26"/>
          <w:szCs w:val="26"/>
        </w:rPr>
        <w:t>ему</w:t>
      </w:r>
      <w:r w:rsidRPr="005425AB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5425AB" w:rsidR="00BA5E18">
        <w:rPr>
          <w:rFonts w:ascii="Times New Roman" w:hAnsi="Times New Roman"/>
          <w:sz w:val="26"/>
          <w:szCs w:val="26"/>
        </w:rPr>
        <w:t>,00</w:t>
      </w:r>
      <w:r w:rsidRPr="005425AB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5425AB" w:rsidP="005425AB">
      <w:pPr>
        <w:pStyle w:val="21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5425AB">
        <w:rPr>
          <w:b/>
          <w:sz w:val="26"/>
          <w:szCs w:val="26"/>
        </w:rPr>
        <w:t>Штраф подлежит перечислению на следующие реквизиты</w:t>
      </w:r>
      <w:r w:rsidRPr="005425AB">
        <w:rPr>
          <w:sz w:val="26"/>
          <w:szCs w:val="26"/>
        </w:rPr>
        <w:t xml:space="preserve">: </w:t>
      </w:r>
      <w:r w:rsidRPr="00393804">
        <w:rPr>
          <w:rStyle w:val="22"/>
          <w:b w:val="0"/>
          <w:sz w:val="26"/>
          <w:szCs w:val="26"/>
        </w:rPr>
        <w:t>Получ</w:t>
      </w:r>
      <w:r w:rsidRPr="00393804">
        <w:rPr>
          <w:rStyle w:val="22"/>
          <w:b w:val="0"/>
          <w:sz w:val="26"/>
          <w:szCs w:val="26"/>
        </w:rPr>
        <w:t>атель:</w:t>
      </w:r>
      <w:r w:rsidRPr="005425AB">
        <w:rPr>
          <w:rStyle w:val="22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</w:t>
      </w:r>
      <w:r w:rsidRPr="005425AB">
        <w:rPr>
          <w:rFonts w:ascii="Times New Roman" w:eastAsia="SimSun" w:hAnsi="Times New Roman"/>
          <w:sz w:val="26"/>
          <w:szCs w:val="26"/>
          <w:lang w:eastAsia="zh-CN"/>
        </w:rPr>
        <w:t>ативного штрафа в законную силу.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Неуплата административного штрафа</w:t>
      </w:r>
      <w:r w:rsidRPr="005425AB">
        <w:rPr>
          <w:rFonts w:ascii="Times New Roman" w:hAnsi="Times New Roman"/>
          <w:sz w:val="26"/>
          <w:szCs w:val="26"/>
        </w:rPr>
        <w:t xml:space="preserve"> в срок, предусмотренный настоящим </w:t>
      </w:r>
      <w:hyperlink r:id="rId6" w:history="1">
        <w:r w:rsidRPr="005425A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5425AB">
        <w:rPr>
          <w:rFonts w:ascii="Times New Roman" w:hAnsi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5425AB">
        <w:rPr>
          <w:rFonts w:ascii="Times New Roman" w:hAnsi="Times New Roman"/>
          <w:sz w:val="26"/>
          <w:szCs w:val="26"/>
        </w:rPr>
        <w:t>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425AB">
        <w:rPr>
          <w:rFonts w:ascii="Times New Roman" w:hAnsi="Times New Roman"/>
          <w:sz w:val="26"/>
          <w:szCs w:val="26"/>
        </w:rPr>
        <w:t>через миров</w:t>
      </w:r>
      <w:r w:rsidRPr="005425AB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5425A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5425AB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A204A6" w:rsidP="00D71D88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Мировой судья:</w:t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 w:rsidR="00A204A6">
        <w:rPr>
          <w:rFonts w:ascii="Times New Roman" w:hAnsi="Times New Roman"/>
          <w:b/>
          <w:sz w:val="26"/>
          <w:szCs w:val="26"/>
        </w:rPr>
        <w:t xml:space="preserve">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>
        <w:rPr>
          <w:rFonts w:ascii="Times New Roman" w:hAnsi="Times New Roman"/>
          <w:b/>
          <w:sz w:val="26"/>
          <w:szCs w:val="26"/>
        </w:rPr>
        <w:t xml:space="preserve"> 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Копия верна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Дата выдачи «</w:t>
      </w:r>
      <w:r w:rsidR="007B705A">
        <w:rPr>
          <w:rFonts w:ascii="Times New Roman" w:hAnsi="Times New Roman"/>
        </w:rPr>
        <w:t>11</w:t>
      </w:r>
      <w:r w:rsidRPr="00D71D88">
        <w:rPr>
          <w:rFonts w:ascii="Times New Roman" w:hAnsi="Times New Roman"/>
        </w:rPr>
        <w:t xml:space="preserve">» </w:t>
      </w:r>
      <w:r w:rsidR="007B705A">
        <w:rPr>
          <w:rFonts w:ascii="Times New Roman" w:hAnsi="Times New Roman"/>
        </w:rPr>
        <w:t>сентября</w:t>
      </w:r>
      <w:r w:rsidR="00610711">
        <w:rPr>
          <w:rFonts w:ascii="Times New Roman" w:hAnsi="Times New Roman"/>
        </w:rPr>
        <w:t xml:space="preserve"> 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 года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</w:t>
      </w:r>
      <w:r w:rsidRPr="00D71D88" w:rsidR="00E43E85">
        <w:rPr>
          <w:rFonts w:ascii="Times New Roman" w:hAnsi="Times New Roman"/>
        </w:rPr>
        <w:t xml:space="preserve">                       </w:t>
      </w:r>
      <w:r w:rsidRPr="00D71D88">
        <w:rPr>
          <w:rFonts w:ascii="Times New Roman" w:hAnsi="Times New Roman"/>
        </w:rPr>
        <w:t xml:space="preserve">      </w:t>
      </w:r>
      <w:r w:rsidRPr="00D71D88" w:rsidR="00A10464">
        <w:rPr>
          <w:rFonts w:ascii="Times New Roman" w:hAnsi="Times New Roman"/>
        </w:rPr>
        <w:t xml:space="preserve">                </w:t>
      </w:r>
      <w:r w:rsidRPr="00D71D88">
        <w:rPr>
          <w:rFonts w:ascii="Times New Roman" w:hAnsi="Times New Roman"/>
        </w:rPr>
        <w:t>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</w:t>
      </w:r>
      <w:r w:rsidRPr="00D71D88" w:rsidR="00E43E85">
        <w:rPr>
          <w:rFonts w:ascii="Times New Roman" w:hAnsi="Times New Roman"/>
        </w:rPr>
        <w:t xml:space="preserve">                      </w:t>
      </w:r>
      <w:r w:rsidRPr="00D71D88">
        <w:rPr>
          <w:rFonts w:ascii="Times New Roman" w:hAnsi="Times New Roman"/>
        </w:rPr>
        <w:t xml:space="preserve">  </w:t>
      </w:r>
      <w:r w:rsidRPr="00D71D88" w:rsidR="00A10464">
        <w:rPr>
          <w:rFonts w:ascii="Times New Roman" w:hAnsi="Times New Roman"/>
        </w:rPr>
        <w:t xml:space="preserve">                 </w:t>
      </w:r>
      <w:r w:rsidRPr="00D71D88">
        <w:rPr>
          <w:rFonts w:ascii="Times New Roman" w:hAnsi="Times New Roman"/>
        </w:rPr>
        <w:t xml:space="preserve">            </w:t>
      </w:r>
      <w:r w:rsidRPr="00D71D88">
        <w:rPr>
          <w:rFonts w:ascii="Times New Roman" w:hAnsi="Times New Roman"/>
        </w:rPr>
        <w:t xml:space="preserve">               </w:t>
      </w:r>
      <w:r w:rsidRPr="00D71D88" w:rsidR="003F16DE">
        <w:rPr>
          <w:rFonts w:ascii="Times New Roman" w:hAnsi="Times New Roman"/>
        </w:rPr>
        <w:t>В.М. Руденко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Оригинал постано</w:t>
      </w:r>
      <w:r w:rsidRPr="00D71D88" w:rsidR="00FB039C">
        <w:rPr>
          <w:rFonts w:ascii="Times New Roman" w:hAnsi="Times New Roman"/>
        </w:rPr>
        <w:t>вления находится в деле №5-98-</w:t>
      </w:r>
      <w:r w:rsidR="007B705A">
        <w:rPr>
          <w:rFonts w:ascii="Times New Roman" w:hAnsi="Times New Roman"/>
        </w:rPr>
        <w:t>575</w:t>
      </w:r>
      <w:r w:rsidRPr="00D71D88">
        <w:rPr>
          <w:rFonts w:ascii="Times New Roman" w:hAnsi="Times New Roman"/>
        </w:rPr>
        <w:t>/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Постановление не вступило в законную силу.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</w:t>
      </w:r>
      <w:r w:rsidRPr="00D71D88">
        <w:rPr>
          <w:rFonts w:ascii="Times New Roman" w:hAnsi="Times New Roman"/>
        </w:rPr>
        <w:t xml:space="preserve">                                       </w:t>
      </w:r>
      <w:r w:rsidRPr="00D71D88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                                                                    В.М. Руденко</w:t>
      </w:r>
    </w:p>
    <w:p w:rsidR="00E70F30" w:rsidRPr="00D71D88" w:rsidP="003F16DE">
      <w:pPr>
        <w:spacing w:after="0" w:line="240" w:lineRule="auto"/>
        <w:ind w:left="-284" w:right="-2" w:firstLine="710"/>
        <w:jc w:val="both"/>
        <w:rPr>
          <w:sz w:val="24"/>
          <w:szCs w:val="24"/>
        </w:rPr>
      </w:pPr>
    </w:p>
    <w:sectPr w:rsidSect="00337FCA">
      <w:footerReference w:type="default" r:id="rId7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4E6"/>
    <w:rsid w:val="00096986"/>
    <w:rsid w:val="000A6833"/>
    <w:rsid w:val="000B0551"/>
    <w:rsid w:val="000B3A79"/>
    <w:rsid w:val="000B657A"/>
    <w:rsid w:val="000E2C67"/>
    <w:rsid w:val="000E3DC0"/>
    <w:rsid w:val="000E7B21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B7B57"/>
    <w:rsid w:val="001E658F"/>
    <w:rsid w:val="001F4B73"/>
    <w:rsid w:val="002142CD"/>
    <w:rsid w:val="002213BA"/>
    <w:rsid w:val="00241BD7"/>
    <w:rsid w:val="00251C06"/>
    <w:rsid w:val="00297C7B"/>
    <w:rsid w:val="002B21E4"/>
    <w:rsid w:val="002C7782"/>
    <w:rsid w:val="002D2DD3"/>
    <w:rsid w:val="002D46BE"/>
    <w:rsid w:val="002E2507"/>
    <w:rsid w:val="002E5B43"/>
    <w:rsid w:val="002F2D19"/>
    <w:rsid w:val="002F59CA"/>
    <w:rsid w:val="00304E1B"/>
    <w:rsid w:val="00337EB4"/>
    <w:rsid w:val="00337FCA"/>
    <w:rsid w:val="00393804"/>
    <w:rsid w:val="003A187C"/>
    <w:rsid w:val="003A4F34"/>
    <w:rsid w:val="003B2728"/>
    <w:rsid w:val="003D7D3F"/>
    <w:rsid w:val="003E4795"/>
    <w:rsid w:val="003E550B"/>
    <w:rsid w:val="003F16DE"/>
    <w:rsid w:val="00431B38"/>
    <w:rsid w:val="00446A36"/>
    <w:rsid w:val="00451300"/>
    <w:rsid w:val="0045570D"/>
    <w:rsid w:val="00456B69"/>
    <w:rsid w:val="004706DE"/>
    <w:rsid w:val="00476153"/>
    <w:rsid w:val="004B01FC"/>
    <w:rsid w:val="004C3CAC"/>
    <w:rsid w:val="004D0C43"/>
    <w:rsid w:val="004D2260"/>
    <w:rsid w:val="004E1043"/>
    <w:rsid w:val="00524C29"/>
    <w:rsid w:val="00530209"/>
    <w:rsid w:val="00534CB5"/>
    <w:rsid w:val="00535FC5"/>
    <w:rsid w:val="005425AB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603DC7"/>
    <w:rsid w:val="00610711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07C5F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93E47"/>
    <w:rsid w:val="007B1D56"/>
    <w:rsid w:val="007B705A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74E35"/>
    <w:rsid w:val="008774D0"/>
    <w:rsid w:val="008A64E0"/>
    <w:rsid w:val="008B3D60"/>
    <w:rsid w:val="008B4081"/>
    <w:rsid w:val="008C7A71"/>
    <w:rsid w:val="008D429B"/>
    <w:rsid w:val="008F64DD"/>
    <w:rsid w:val="00900B2C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054A4"/>
    <w:rsid w:val="00A10464"/>
    <w:rsid w:val="00A204A6"/>
    <w:rsid w:val="00A2401C"/>
    <w:rsid w:val="00A334E9"/>
    <w:rsid w:val="00A34BA6"/>
    <w:rsid w:val="00A35FF3"/>
    <w:rsid w:val="00A4072B"/>
    <w:rsid w:val="00A54BF9"/>
    <w:rsid w:val="00A54E55"/>
    <w:rsid w:val="00A55281"/>
    <w:rsid w:val="00A7623E"/>
    <w:rsid w:val="00A82F36"/>
    <w:rsid w:val="00A842E6"/>
    <w:rsid w:val="00A96918"/>
    <w:rsid w:val="00AA4062"/>
    <w:rsid w:val="00AC00A0"/>
    <w:rsid w:val="00AC25AE"/>
    <w:rsid w:val="00AF0FD7"/>
    <w:rsid w:val="00AF49CE"/>
    <w:rsid w:val="00AF6D3A"/>
    <w:rsid w:val="00B1451C"/>
    <w:rsid w:val="00B16246"/>
    <w:rsid w:val="00B2537B"/>
    <w:rsid w:val="00B335CA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07EE1"/>
    <w:rsid w:val="00C15769"/>
    <w:rsid w:val="00C60ED3"/>
    <w:rsid w:val="00C84D00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63E93"/>
    <w:rsid w:val="00D660E1"/>
    <w:rsid w:val="00D71D88"/>
    <w:rsid w:val="00D92B86"/>
    <w:rsid w:val="00D950C6"/>
    <w:rsid w:val="00D9670F"/>
    <w:rsid w:val="00DA7A16"/>
    <w:rsid w:val="00DB5343"/>
    <w:rsid w:val="00DB7C71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0DFE"/>
    <w:rsid w:val="00E36E63"/>
    <w:rsid w:val="00E43E85"/>
    <w:rsid w:val="00E64E68"/>
    <w:rsid w:val="00E70F30"/>
    <w:rsid w:val="00E76792"/>
    <w:rsid w:val="00E8724E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24FBB"/>
    <w:rsid w:val="00F5413B"/>
    <w:rsid w:val="00F64231"/>
    <w:rsid w:val="00F64281"/>
    <w:rsid w:val="00F6476B"/>
    <w:rsid w:val="00F7049F"/>
    <w:rsid w:val="00F75A30"/>
    <w:rsid w:val="00F77F80"/>
    <w:rsid w:val="00FA3B2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  <w:rsid w:val="00FF1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6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DefaultParagraphFont"/>
    <w:link w:val="21"/>
    <w:locked/>
    <w:rsid w:val="0054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5AB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character" w:customStyle="1" w:styleId="22">
    <w:name w:val="Основной текст (2) + Полужирный"/>
    <w:basedOn w:val="20"/>
    <w:rsid w:val="005425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 + Не полужирный"/>
    <w:basedOn w:val="DefaultParagraphFont"/>
    <w:rsid w:val="005425A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