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5059C2">
        <w:rPr>
          <w:rStyle w:val="FontStyle16"/>
          <w:sz w:val="26"/>
          <w:szCs w:val="26"/>
        </w:rPr>
        <w:t>7</w:t>
      </w:r>
      <w:r w:rsidR="00AB3B17">
        <w:rPr>
          <w:rStyle w:val="FontStyle16"/>
          <w:sz w:val="26"/>
          <w:szCs w:val="26"/>
        </w:rPr>
        <w:t>8</w:t>
      </w:r>
      <w:r w:rsidR="00BD1AC0">
        <w:rPr>
          <w:rStyle w:val="FontStyle16"/>
          <w:sz w:val="26"/>
          <w:szCs w:val="26"/>
        </w:rPr>
        <w:t>3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BD1AC0">
        <w:rPr>
          <w:rStyle w:val="FontStyle16"/>
          <w:sz w:val="26"/>
          <w:szCs w:val="26"/>
        </w:rPr>
        <w:t>003143-06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>ч.1 ст.20.25 Кодекса Российской Федерации об административн</w:t>
      </w:r>
      <w:r w:rsidRPr="007362B4">
        <w:rPr>
          <w:sz w:val="26"/>
          <w:szCs w:val="26"/>
        </w:rPr>
        <w:t>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7362B4">
        <w:rPr>
          <w:rFonts w:eastAsia="Calibri"/>
          <w:sz w:val="26"/>
          <w:szCs w:val="26"/>
        </w:rPr>
        <w:t>750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486EDD">
        <w:rPr>
          <w:rFonts w:eastAsia="Calibri"/>
          <w:sz w:val="26"/>
          <w:szCs w:val="26"/>
        </w:rPr>
        <w:t>,</w:t>
      </w:r>
      <w:r w:rsidRPr="007362B4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7362B4">
        <w:rPr>
          <w:rFonts w:eastAsia="Calibri"/>
          <w:sz w:val="26"/>
          <w:szCs w:val="26"/>
        </w:rPr>
        <w:t>ч.2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С</w:t>
      </w:r>
      <w:r w:rsidRPr="007362B4">
        <w:rPr>
          <w:sz w:val="26"/>
          <w:szCs w:val="26"/>
        </w:rPr>
        <w:t xml:space="preserve">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адре</w:t>
      </w:r>
      <w:r w:rsidRPr="007362B4">
        <w:rPr>
          <w:sz w:val="26"/>
          <w:szCs w:val="26"/>
        </w:rPr>
        <w:t xml:space="preserve">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Учитывая, что мировым судьей приняты исчерпывающие меры, направленные на и</w:t>
      </w:r>
      <w:r w:rsidRPr="007362B4">
        <w:rPr>
          <w:sz w:val="26"/>
          <w:szCs w:val="26"/>
        </w:rPr>
        <w:t xml:space="preserve">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административн</w:t>
      </w:r>
      <w:r w:rsidRPr="007362B4">
        <w:rPr>
          <w:rFonts w:eastAsia="Calibri"/>
          <w:sz w:val="26"/>
          <w:szCs w:val="26"/>
          <w:lang w:eastAsia="en-US"/>
        </w:rPr>
        <w:t>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7362B4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</w:t>
      </w:r>
      <w:r w:rsidRPr="007362B4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BD1AC0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</w:t>
      </w:r>
      <w:r w:rsidRPr="007362B4" w:rsidR="002201FA">
        <w:rPr>
          <w:rFonts w:eastAsia="Calibri"/>
          <w:sz w:val="26"/>
          <w:szCs w:val="26"/>
        </w:rPr>
        <w:t xml:space="preserve">,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>онарушения, предусмотренного ч.2</w:t>
      </w:r>
      <w:r w:rsidRPr="007362B4" w:rsidR="00974826">
        <w:rPr>
          <w:rFonts w:eastAsia="Calibri"/>
          <w:sz w:val="26"/>
          <w:szCs w:val="26"/>
        </w:rPr>
        <w:t xml:space="preserve"> ст. </w:t>
      </w:r>
      <w:r w:rsidRPr="007362B4" w:rsidR="007462BE">
        <w:rPr>
          <w:rFonts w:eastAsia="Calibri"/>
          <w:sz w:val="26"/>
          <w:szCs w:val="26"/>
        </w:rPr>
        <w:t>12.9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A27DED">
        <w:rPr>
          <w:rFonts w:eastAsia="Calibri"/>
          <w:sz w:val="26"/>
          <w:szCs w:val="26"/>
        </w:rPr>
        <w:t>75</w:t>
      </w:r>
      <w:r w:rsidRPr="007362B4" w:rsidR="00974826">
        <w:rPr>
          <w:rFonts w:eastAsia="Calibri"/>
          <w:sz w:val="26"/>
          <w:szCs w:val="26"/>
        </w:rPr>
        <w:t>0,00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7362B4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7362B4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AB3B17" w:rsidP="00AB3B1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AB3B1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</w:t>
      </w:r>
      <w:r w:rsidRPr="007362B4">
        <w:rPr>
          <w:rFonts w:eastAsia="Calibri"/>
          <w:sz w:val="26"/>
          <w:szCs w:val="26"/>
        </w:rPr>
        <w:t xml:space="preserve">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BD1AC0">
        <w:rPr>
          <w:rFonts w:eastAsia="Calibri"/>
          <w:sz w:val="26"/>
          <w:szCs w:val="26"/>
        </w:rPr>
        <w:t>№ </w:t>
      </w:r>
      <w:r>
        <w:rPr>
          <w:sz w:val="25"/>
          <w:szCs w:val="25"/>
        </w:rPr>
        <w:t xml:space="preserve">«Данные </w:t>
      </w:r>
      <w:r>
        <w:rPr>
          <w:sz w:val="25"/>
          <w:szCs w:val="25"/>
        </w:rPr>
        <w:t>изъяты»</w:t>
      </w:r>
      <w:r>
        <w:rPr>
          <w:sz w:val="25"/>
          <w:szCs w:val="25"/>
        </w:rPr>
        <w:t>,</w:t>
      </w:r>
      <w:r w:rsidRPr="007362B4" w:rsidR="003B4939">
        <w:rPr>
          <w:rFonts w:eastAsia="Calibri"/>
          <w:sz w:val="26"/>
          <w:szCs w:val="26"/>
        </w:rPr>
        <w:t>с</w:t>
      </w:r>
      <w:r w:rsidRPr="007362B4" w:rsidR="003B4939">
        <w:rPr>
          <w:rFonts w:eastAsia="Calibri"/>
          <w:sz w:val="26"/>
          <w:szCs w:val="26"/>
        </w:rPr>
        <w:t xml:space="preserve">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7362B4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>отягчающих административную ответственность, в связи с чем, считаю необходимым прим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</w:t>
      </w:r>
      <w:r w:rsidRPr="007362B4">
        <w:rPr>
          <w:rFonts w:eastAsia="Calibri"/>
          <w:sz w:val="26"/>
          <w:szCs w:val="26"/>
        </w:rPr>
        <w:t>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>административное наказа</w:t>
      </w:r>
      <w:r w:rsidRPr="007362B4">
        <w:rPr>
          <w:rFonts w:eastAsia="Calibri"/>
          <w:sz w:val="26"/>
          <w:szCs w:val="26"/>
        </w:rPr>
        <w:t xml:space="preserve">ние в виде административного штрафа в размере </w:t>
      </w:r>
      <w:r w:rsidRPr="007362B4" w:rsidR="008162C7">
        <w:rPr>
          <w:rFonts w:eastAsia="Calibri"/>
          <w:sz w:val="26"/>
          <w:szCs w:val="26"/>
        </w:rPr>
        <w:t>1</w:t>
      </w:r>
      <w:r w:rsidRPr="007362B4" w:rsidR="007462BE">
        <w:rPr>
          <w:rFonts w:eastAsia="Calibri"/>
          <w:sz w:val="26"/>
          <w:szCs w:val="26"/>
        </w:rPr>
        <w:t>5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Pr="007362B4" w:rsidR="008162C7">
        <w:rPr>
          <w:rFonts w:eastAsia="Calibri"/>
          <w:sz w:val="26"/>
          <w:szCs w:val="26"/>
        </w:rPr>
        <w:t>одна тысяча</w:t>
      </w:r>
      <w:r w:rsidRPr="007362B4" w:rsidR="00C16A65">
        <w:rPr>
          <w:rFonts w:eastAsia="Calibri"/>
          <w:sz w:val="26"/>
          <w:szCs w:val="26"/>
        </w:rP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пятьсот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A267A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>«Данные изъяты»,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059C2">
        <w:rPr>
          <w:rFonts w:ascii="Times New Roman" w:eastAsia="Times New Roman" w:hAnsi="Times New Roman" w:cs="Times New Roman"/>
          <w:sz w:val="20"/>
          <w:szCs w:val="20"/>
        </w:rPr>
        <w:t>78</w:t>
      </w:r>
      <w:r w:rsidR="00BD1AC0">
        <w:rPr>
          <w:rFonts w:ascii="Times New Roman" w:eastAsia="Times New Roman" w:hAnsi="Times New Roman" w:cs="Times New Roman"/>
          <w:sz w:val="20"/>
          <w:szCs w:val="20"/>
        </w:rPr>
        <w:t>3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27DA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82DD9"/>
    <w:rsid w:val="002925FE"/>
    <w:rsid w:val="002A15C0"/>
    <w:rsid w:val="002B4368"/>
    <w:rsid w:val="002B491E"/>
    <w:rsid w:val="002B59E0"/>
    <w:rsid w:val="002C6513"/>
    <w:rsid w:val="002D563F"/>
    <w:rsid w:val="002E61F2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059C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5F4BB3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2385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67A4"/>
    <w:rsid w:val="00A27DED"/>
    <w:rsid w:val="00A313A0"/>
    <w:rsid w:val="00A34C3B"/>
    <w:rsid w:val="00A62703"/>
    <w:rsid w:val="00A72D36"/>
    <w:rsid w:val="00A94C74"/>
    <w:rsid w:val="00A95A46"/>
    <w:rsid w:val="00AB3B17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D1AC0"/>
    <w:rsid w:val="00BF1858"/>
    <w:rsid w:val="00BF6FC9"/>
    <w:rsid w:val="00C033F1"/>
    <w:rsid w:val="00C11D72"/>
    <w:rsid w:val="00C16A65"/>
    <w:rsid w:val="00C23BBC"/>
    <w:rsid w:val="00C347CF"/>
    <w:rsid w:val="00C36BF3"/>
    <w:rsid w:val="00C56E18"/>
    <w:rsid w:val="00C576B9"/>
    <w:rsid w:val="00C91464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0576"/>
    <w:rsid w:val="00DD4E45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7DAB-3900-42EA-B394-15F04227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