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24C6" w:rsidRPr="004924C6" w:rsidP="004924C6">
      <w:pPr>
        <w:pStyle w:val="Heading1"/>
        <w:spacing w:line="0" w:lineRule="atLeast"/>
        <w:ind w:firstLine="567"/>
        <w:jc w:val="right"/>
        <w:rPr>
          <w:b/>
          <w:sz w:val="13"/>
          <w:szCs w:val="13"/>
        </w:rPr>
      </w:pPr>
      <w:r w:rsidRPr="004924C6">
        <w:rPr>
          <w:b/>
          <w:sz w:val="13"/>
          <w:szCs w:val="13"/>
        </w:rPr>
        <w:t xml:space="preserve">                                                                                         Дело № 5-99-13/2025</w:t>
      </w:r>
    </w:p>
    <w:p w:rsidR="004924C6" w:rsidRPr="004924C6" w:rsidP="004924C6">
      <w:pPr>
        <w:spacing w:after="0" w:line="0" w:lineRule="atLeast"/>
        <w:ind w:firstLine="567"/>
        <w:jc w:val="right"/>
        <w:rPr>
          <w:rFonts w:ascii="Times New Roman" w:hAnsi="Times New Roman"/>
          <w:b/>
          <w:sz w:val="13"/>
          <w:szCs w:val="13"/>
        </w:rPr>
      </w:pPr>
      <w:r w:rsidRPr="004924C6">
        <w:rPr>
          <w:rFonts w:ascii="Times New Roman" w:hAnsi="Times New Roman"/>
          <w:b/>
          <w:sz w:val="13"/>
          <w:szCs w:val="13"/>
        </w:rPr>
        <w:t>УИД 91</w:t>
      </w:r>
      <w:r w:rsidRPr="004924C6">
        <w:rPr>
          <w:rFonts w:ascii="Times New Roman" w:hAnsi="Times New Roman"/>
          <w:b/>
          <w:sz w:val="13"/>
          <w:szCs w:val="13"/>
          <w:lang w:val="en-US"/>
        </w:rPr>
        <w:t>MS</w:t>
      </w:r>
      <w:r w:rsidRPr="004924C6">
        <w:rPr>
          <w:rFonts w:ascii="Times New Roman" w:hAnsi="Times New Roman"/>
          <w:b/>
          <w:sz w:val="13"/>
          <w:szCs w:val="13"/>
        </w:rPr>
        <w:t>0099-01-2024-002532-24</w:t>
      </w:r>
    </w:p>
    <w:p w:rsidR="004924C6" w:rsidRPr="004924C6" w:rsidP="004924C6">
      <w:pPr>
        <w:pStyle w:val="Heading1"/>
        <w:spacing w:line="0" w:lineRule="atLeast"/>
        <w:ind w:firstLine="567"/>
        <w:rPr>
          <w:b/>
          <w:sz w:val="13"/>
          <w:szCs w:val="13"/>
        </w:rPr>
      </w:pPr>
    </w:p>
    <w:p w:rsidR="004924C6" w:rsidRPr="004924C6" w:rsidP="004924C6">
      <w:pPr>
        <w:pStyle w:val="Heading1"/>
        <w:spacing w:line="0" w:lineRule="atLeast"/>
        <w:ind w:firstLine="567"/>
        <w:rPr>
          <w:b/>
          <w:sz w:val="13"/>
          <w:szCs w:val="13"/>
        </w:rPr>
      </w:pPr>
      <w:r w:rsidRPr="004924C6">
        <w:rPr>
          <w:b/>
          <w:sz w:val="13"/>
          <w:szCs w:val="13"/>
        </w:rPr>
        <w:t>ПОСТАНОВЛЕНИЕ</w:t>
      </w:r>
    </w:p>
    <w:p w:rsidR="004924C6" w:rsidRPr="004924C6" w:rsidP="004924C6">
      <w:pPr>
        <w:spacing w:after="0" w:line="0" w:lineRule="atLeast"/>
        <w:ind w:firstLine="567"/>
        <w:jc w:val="center"/>
        <w:rPr>
          <w:rFonts w:ascii="Times New Roman" w:hAnsi="Times New Roman"/>
          <w:b/>
          <w:sz w:val="13"/>
          <w:szCs w:val="13"/>
        </w:rPr>
      </w:pPr>
      <w:r w:rsidRPr="004924C6">
        <w:rPr>
          <w:rFonts w:ascii="Times New Roman" w:hAnsi="Times New Roman"/>
          <w:b/>
          <w:sz w:val="13"/>
          <w:szCs w:val="13"/>
        </w:rPr>
        <w:t>по делу об административном правонарушении</w:t>
      </w:r>
    </w:p>
    <w:p w:rsidR="004924C6" w:rsidRPr="004924C6" w:rsidP="004924C6">
      <w:pPr>
        <w:spacing w:after="0" w:line="0" w:lineRule="atLeast"/>
        <w:ind w:firstLine="567"/>
        <w:rPr>
          <w:rFonts w:ascii="Times New Roman" w:hAnsi="Times New Roman"/>
          <w:sz w:val="13"/>
          <w:szCs w:val="13"/>
        </w:rPr>
      </w:pPr>
    </w:p>
    <w:p w:rsidR="004924C6" w:rsidRPr="004924C6" w:rsidP="004924C6">
      <w:pPr>
        <w:spacing w:after="0" w:line="0" w:lineRule="atLeast"/>
        <w:ind w:firstLine="567"/>
        <w:rPr>
          <w:rFonts w:ascii="Times New Roman" w:hAnsi="Times New Roman"/>
          <w:sz w:val="13"/>
          <w:szCs w:val="13"/>
        </w:rPr>
      </w:pPr>
      <w:r w:rsidRPr="004924C6">
        <w:rPr>
          <w:rFonts w:ascii="Times New Roman" w:hAnsi="Times New Roman"/>
          <w:sz w:val="13"/>
          <w:szCs w:val="13"/>
        </w:rPr>
        <w:t xml:space="preserve">г. Ялта                                                                                                04 марта 2025 года </w:t>
      </w:r>
    </w:p>
    <w:p w:rsidR="004924C6" w:rsidRPr="004924C6" w:rsidP="004924C6">
      <w:pPr>
        <w:spacing w:after="0" w:line="0" w:lineRule="atLeast"/>
        <w:ind w:firstLine="567"/>
        <w:jc w:val="both"/>
        <w:rPr>
          <w:rFonts w:ascii="Times New Roman" w:hAnsi="Times New Roman"/>
          <w:sz w:val="13"/>
          <w:szCs w:val="13"/>
        </w:rPr>
      </w:pP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Мировой судья судебного участка № 99 Ялтинского судебного района (городской округ Ялта) Республики Крым Переверзева О.В.,</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с участием законного представителя юридического лица, привлекаемого к административной ответственности, Лысенко О.В.,</w:t>
      </w:r>
    </w:p>
    <w:p w:rsidR="004924C6" w:rsidRPr="004924C6" w:rsidP="004924C6">
      <w:pPr>
        <w:spacing w:after="0" w:line="0" w:lineRule="atLeast"/>
        <w:ind w:firstLine="567"/>
        <w:jc w:val="both"/>
        <w:rPr>
          <w:rFonts w:ascii="Times New Roman" w:hAnsi="Times New Roman"/>
          <w:b/>
          <w:sz w:val="13"/>
          <w:szCs w:val="13"/>
        </w:rPr>
      </w:pPr>
      <w:r w:rsidRPr="004924C6">
        <w:rPr>
          <w:rFonts w:ascii="Times New Roman" w:hAnsi="Times New Roman"/>
          <w:sz w:val="13"/>
          <w:szCs w:val="13"/>
        </w:rPr>
        <w:t xml:space="preserve">рассмотрев в открытом судебном заседании материалы дела об административном правонарушении, предусмотренном ч. 11 ст. 15.23.1 КоАП РФ, в отношении юридического лица – </w:t>
      </w:r>
      <w:r w:rsidRPr="004924C6">
        <w:rPr>
          <w:rFonts w:ascii="Times New Roman" w:hAnsi="Times New Roman"/>
          <w:b/>
          <w:sz w:val="13"/>
          <w:szCs w:val="13"/>
        </w:rPr>
        <w:t>Общества с ограниченной ответственностью «КРЫМ-ВИМ»,</w:t>
      </w:r>
      <w:r w:rsidRPr="004924C6">
        <w:rPr>
          <w:rFonts w:ascii="Times New Roman" w:hAnsi="Times New Roman"/>
          <w:sz w:val="13"/>
          <w:szCs w:val="13"/>
        </w:rPr>
        <w:t xml:space="preserve"> </w:t>
      </w:r>
      <w:r w:rsidRPr="004924C6">
        <w:rPr>
          <w:rFonts w:ascii="Times New Roman" w:hAnsi="Times New Roman"/>
          <w:sz w:val="13"/>
          <w:szCs w:val="13"/>
        </w:rPr>
        <w:t>"ДАННЫЕ ИЗЪЯТЫ"</w:t>
      </w:r>
    </w:p>
    <w:p w:rsidR="004924C6" w:rsidRPr="004924C6" w:rsidP="004924C6">
      <w:pPr>
        <w:spacing w:after="0" w:line="0" w:lineRule="atLeast"/>
        <w:ind w:firstLine="567"/>
        <w:jc w:val="center"/>
        <w:rPr>
          <w:rFonts w:ascii="Times New Roman" w:hAnsi="Times New Roman"/>
          <w:b/>
          <w:sz w:val="13"/>
          <w:szCs w:val="13"/>
        </w:rPr>
      </w:pPr>
      <w:r w:rsidRPr="004924C6">
        <w:rPr>
          <w:rFonts w:ascii="Times New Roman" w:hAnsi="Times New Roman"/>
          <w:b/>
          <w:sz w:val="13"/>
          <w:szCs w:val="13"/>
        </w:rPr>
        <w:t>У С Т А Н О В И Л:</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 xml:space="preserve">Обществом с ограниченной ответственностью «КРЫМ-ВИМ» (далее – ООО «КРЫМ-ВИМ») </w:t>
      </w:r>
      <w:r w:rsidRPr="004924C6">
        <w:rPr>
          <w:sz w:val="13"/>
          <w:szCs w:val="13"/>
        </w:rPr>
        <w:t xml:space="preserve">"ДАННЫЕ ИЗЪЯТЫ" </w:t>
      </w:r>
      <w:r w:rsidRPr="004924C6">
        <w:rPr>
          <w:sz w:val="13"/>
          <w:szCs w:val="13"/>
        </w:rPr>
        <w:t xml:space="preserve">  в срок до </w:t>
      </w:r>
      <w:r w:rsidRPr="004924C6">
        <w:rPr>
          <w:sz w:val="13"/>
          <w:szCs w:val="13"/>
        </w:rPr>
        <w:t xml:space="preserve">"ДАННЫЕ ИЗЪЯТЫ" </w:t>
      </w:r>
      <w:r w:rsidRPr="004924C6">
        <w:rPr>
          <w:sz w:val="13"/>
          <w:szCs w:val="13"/>
        </w:rPr>
        <w:t xml:space="preserve">года </w:t>
      </w:r>
      <w:r w:rsidRPr="004924C6">
        <w:rPr>
          <w:color w:val="1A1A1A"/>
          <w:sz w:val="13"/>
          <w:szCs w:val="13"/>
          <w:shd w:val="clear" w:color="auto" w:fill="FFFFFF"/>
        </w:rPr>
        <w:t>не проведено очередное общее собрание участников Общества по итогам 2023 года</w:t>
      </w:r>
      <w:r w:rsidRPr="004924C6">
        <w:rPr>
          <w:sz w:val="13"/>
          <w:szCs w:val="13"/>
        </w:rPr>
        <w:t>,  в нарушение требований ст. 34, ст. 36, ст. 37 ФЗ от 08.02.1998 N 14-ФЗ "Об обществах с ограниченной ответственностью", что повлекло за собой нарушение законодательства при проведении общего собрания участников общества, чем совершило</w:t>
      </w:r>
      <w:r w:rsidRPr="004924C6">
        <w:rPr>
          <w:sz w:val="13"/>
          <w:szCs w:val="13"/>
        </w:rPr>
        <w:t xml:space="preserve">  административное правонарушение, предусмотренное ч.11 ст. 15.23.1 КоАП РФ.  </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Законный представитель юридического лица, привлекаемого к административной ответственности, директор Общества Лысенко О.В. вину юридического лица в совершении правонарушения не признал, представил суду письменные возражения по делу, пояснил, что протокол об административном правонарушении должен был быть составлен в отношении должностного лица – директора, а не в отношении юридического лица – Общества, кроме того просил производство по делу прекратить ввиду истечения срока привлечения</w:t>
      </w:r>
      <w:r w:rsidRPr="004924C6">
        <w:rPr>
          <w:rFonts w:ascii="Times New Roman" w:hAnsi="Times New Roman"/>
          <w:sz w:val="13"/>
          <w:szCs w:val="13"/>
        </w:rPr>
        <w:t xml:space="preserve"> Общества к административной ответственности, при этом факт </w:t>
      </w:r>
      <w:r w:rsidRPr="004924C6">
        <w:rPr>
          <w:rFonts w:ascii="Times New Roman" w:hAnsi="Times New Roman"/>
          <w:sz w:val="13"/>
          <w:szCs w:val="13"/>
        </w:rPr>
        <w:t>непроведения</w:t>
      </w:r>
      <w:r w:rsidRPr="004924C6">
        <w:rPr>
          <w:rFonts w:ascii="Times New Roman" w:hAnsi="Times New Roman"/>
          <w:sz w:val="13"/>
          <w:szCs w:val="13"/>
        </w:rPr>
        <w:t xml:space="preserve"> </w:t>
      </w:r>
      <w:r w:rsidRPr="004924C6">
        <w:rPr>
          <w:rFonts w:ascii="Times New Roman" w:hAnsi="Times New Roman"/>
          <w:color w:val="1A1A1A"/>
          <w:sz w:val="13"/>
          <w:szCs w:val="13"/>
          <w:shd w:val="clear" w:color="auto" w:fill="FFFFFF"/>
        </w:rPr>
        <w:t>очередного общего собрания участников Общества по итогам 2023 года не позднее 30.04.2024 года, не отрицал.</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Потерпевший </w:t>
      </w:r>
      <w:r w:rsidRPr="004924C6">
        <w:rPr>
          <w:rFonts w:ascii="Times New Roman" w:hAnsi="Times New Roman"/>
          <w:sz w:val="13"/>
          <w:szCs w:val="13"/>
        </w:rPr>
        <w:t xml:space="preserve">"ДАННЫЕ ИЗЪЯТЫ" </w:t>
      </w:r>
      <w:r w:rsidRPr="004924C6">
        <w:rPr>
          <w:rFonts w:ascii="Times New Roman" w:hAnsi="Times New Roman"/>
          <w:sz w:val="13"/>
          <w:szCs w:val="13"/>
        </w:rPr>
        <w:t xml:space="preserve">а также его представитель в судебное заседание не явились, были надлежащим образом извещены о времени и месте судебного заседания, правом участия не воспользовались, на личном участии не настаивали, ходатайств об отложении не заявляли.  </w:t>
      </w:r>
    </w:p>
    <w:p w:rsidR="004924C6" w:rsidRPr="004924C6" w:rsidP="004924C6">
      <w:pPr>
        <w:autoSpaceDE w:val="0"/>
        <w:autoSpaceDN w:val="0"/>
        <w:adjustRightInd w:val="0"/>
        <w:spacing w:after="0" w:line="0" w:lineRule="atLeast"/>
        <w:ind w:firstLine="567"/>
        <w:jc w:val="both"/>
        <w:rPr>
          <w:rFonts w:ascii="Times New Roman" w:hAnsi="Times New Roman"/>
          <w:color w:val="000000"/>
          <w:sz w:val="13"/>
          <w:szCs w:val="13"/>
        </w:rPr>
      </w:pPr>
      <w:r w:rsidRPr="004924C6">
        <w:rPr>
          <w:rFonts w:ascii="Times New Roman" w:hAnsi="Times New Roman"/>
          <w:sz w:val="13"/>
          <w:szCs w:val="13"/>
        </w:rPr>
        <w:t xml:space="preserve">Мировой судья, выслушав законного представителя юридического лица, </w:t>
      </w:r>
      <w:r w:rsidRPr="004924C6">
        <w:rPr>
          <w:rFonts w:ascii="Times New Roman" w:hAnsi="Times New Roman"/>
          <w:color w:val="000000"/>
          <w:sz w:val="13"/>
          <w:szCs w:val="13"/>
        </w:rPr>
        <w:t>исследовав представленные материалы в их совокупности, прихожу к следующим выводам.</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 xml:space="preserve"> </w:t>
      </w:r>
      <w:r w:rsidRPr="004924C6">
        <w:rPr>
          <w:sz w:val="13"/>
          <w:szCs w:val="13"/>
        </w:rPr>
        <w:t xml:space="preserve">В силу части 11 статьи 15.23.1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4924C6">
        <w:rPr>
          <w:rStyle w:val="FontStyle17"/>
          <w:rFonts w:eastAsia="HG Mincho Light J"/>
          <w:sz w:val="13"/>
          <w:szCs w:val="13"/>
        </w:rPr>
        <w:t>Общества</w:t>
      </w:r>
      <w:r w:rsidRPr="004924C6">
        <w:rPr>
          <w:sz w:val="13"/>
          <w:szCs w:val="13"/>
        </w:rPr>
        <w:t xml:space="preserve"> к административной ответственности)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w:t>
      </w:r>
      <w:r w:rsidRPr="004924C6">
        <w:rPr>
          <w:sz w:val="13"/>
          <w:szCs w:val="13"/>
        </w:rPr>
        <w:t xml:space="preserve"> и проведения общих собраний участников обществ с ограниченной (дополнительной) ответственностью, 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 </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Как установлено судом и подтверждается материалами дела, в  Отделение по Республике Крым Южного Главного управления Центрального банка Российской Федерации поступило обращение (</w:t>
      </w:r>
      <w:r w:rsidRPr="004924C6">
        <w:rPr>
          <w:rFonts w:ascii="Times New Roman" w:hAnsi="Times New Roman"/>
          <w:sz w:val="13"/>
          <w:szCs w:val="13"/>
        </w:rPr>
        <w:t>вх</w:t>
      </w:r>
      <w:r w:rsidRPr="004924C6">
        <w:rPr>
          <w:rFonts w:ascii="Times New Roman" w:hAnsi="Times New Roman"/>
          <w:sz w:val="13"/>
          <w:szCs w:val="13"/>
        </w:rPr>
        <w:t>. от 23.09.2024 N ОТ3-6348) участника Общества ООО «КРЫМ-ВИМ» о возможных нарушениях ООО «КРЫМ-ВИМ» требований Федерального закона от 08.02.1998 N 14-ФЗ "Об обществах с ограниченной ответственностью" (далее Федеральный закон N 14-ФЗ), регламентирующих порядок созыва, подготовки и проведения общего собрания</w:t>
      </w:r>
      <w:r w:rsidRPr="004924C6">
        <w:rPr>
          <w:rFonts w:ascii="Times New Roman" w:hAnsi="Times New Roman"/>
          <w:sz w:val="13"/>
          <w:szCs w:val="13"/>
        </w:rPr>
        <w:t xml:space="preserve"> участников Общества.</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Согласно обращению, в 2024 год</w:t>
      </w:r>
      <w:r w:rsidRPr="004924C6">
        <w:rPr>
          <w:rFonts w:ascii="Times New Roman" w:hAnsi="Times New Roman"/>
          <w:sz w:val="13"/>
          <w:szCs w:val="13"/>
        </w:rPr>
        <w:t>у ООО</w:t>
      </w:r>
      <w:r w:rsidRPr="004924C6">
        <w:rPr>
          <w:rFonts w:ascii="Times New Roman" w:hAnsi="Times New Roman"/>
          <w:sz w:val="13"/>
          <w:szCs w:val="13"/>
        </w:rPr>
        <w:t xml:space="preserve"> «КРЫМ-ВИМ» не проведено очередное общее собрание участников Общества по итогам деятельности Общества за 2023 год.</w:t>
      </w:r>
    </w:p>
    <w:p w:rsidR="004924C6" w:rsidRPr="004924C6" w:rsidP="004924C6">
      <w:pPr>
        <w:autoSpaceDE w:val="0"/>
        <w:autoSpaceDN w:val="0"/>
        <w:adjustRightInd w:val="0"/>
        <w:spacing w:after="0" w:line="0" w:lineRule="atLeast"/>
        <w:ind w:firstLine="567"/>
        <w:jc w:val="both"/>
        <w:outlineLvl w:val="0"/>
        <w:rPr>
          <w:rFonts w:ascii="Times New Roman" w:hAnsi="Times New Roman"/>
          <w:sz w:val="13"/>
          <w:szCs w:val="13"/>
        </w:rPr>
      </w:pPr>
      <w:r w:rsidRPr="004924C6">
        <w:rPr>
          <w:rFonts w:ascii="Times New Roman" w:hAnsi="Times New Roman"/>
          <w:sz w:val="13"/>
          <w:szCs w:val="13"/>
        </w:rPr>
        <w:t>Согласно сведениям Единого государственного реестра юридических лиц ООО «КРЫМ-ВИМ», ОГРН 1149102046730, полученным из информационного ресурса Федеральной налоговой службы в сети Интернет (</w:t>
      </w:r>
      <w:hyperlink r:id="rId4" w:history="1">
        <w:r w:rsidRPr="004924C6">
          <w:rPr>
            <w:rStyle w:val="Hyperlink"/>
            <w:rFonts w:ascii="Times New Roman" w:hAnsi="Times New Roman"/>
            <w:color w:val="0000FF"/>
            <w:sz w:val="13"/>
            <w:szCs w:val="13"/>
            <w:u w:val="none"/>
          </w:rPr>
          <w:t>www.nalog.ru</w:t>
        </w:r>
      </w:hyperlink>
      <w:r w:rsidRPr="004924C6">
        <w:rPr>
          <w:rFonts w:ascii="Times New Roman" w:hAnsi="Times New Roman"/>
          <w:sz w:val="13"/>
          <w:szCs w:val="13"/>
        </w:rPr>
        <w:t xml:space="preserve">) </w:t>
      </w:r>
      <w:r w:rsidRPr="004924C6">
        <w:rPr>
          <w:rFonts w:ascii="Times New Roman" w:hAnsi="Times New Roman"/>
          <w:sz w:val="13"/>
          <w:szCs w:val="13"/>
        </w:rPr>
        <w:t>"ДАННЫЕ ИЗЪЯТЫ"</w:t>
      </w:r>
      <w:r w:rsidRPr="004924C6">
        <w:rPr>
          <w:rFonts w:ascii="Times New Roman" w:hAnsi="Times New Roman"/>
          <w:sz w:val="13"/>
          <w:szCs w:val="13"/>
        </w:rPr>
        <w:t>.</w:t>
      </w:r>
      <w:r w:rsidRPr="004924C6">
        <w:rPr>
          <w:rFonts w:ascii="Times New Roman" w:hAnsi="Times New Roman"/>
          <w:sz w:val="13"/>
          <w:szCs w:val="13"/>
        </w:rPr>
        <w:t xml:space="preserve"> </w:t>
      </w:r>
      <w:r w:rsidRPr="004924C6">
        <w:rPr>
          <w:rFonts w:ascii="Times New Roman" w:hAnsi="Times New Roman"/>
          <w:sz w:val="13"/>
          <w:szCs w:val="13"/>
        </w:rPr>
        <w:t>я</w:t>
      </w:r>
      <w:r w:rsidRPr="004924C6">
        <w:rPr>
          <w:rFonts w:ascii="Times New Roman" w:hAnsi="Times New Roman"/>
          <w:sz w:val="13"/>
          <w:szCs w:val="13"/>
        </w:rPr>
        <w:t>вляется участником ООО «КРЫМ-ВИМ», обладающим долей в уставном капитале Общества в размере 33%.</w:t>
      </w:r>
    </w:p>
    <w:p w:rsidR="004924C6" w:rsidRPr="004924C6" w:rsidP="004924C6">
      <w:pPr>
        <w:pStyle w:val="ConsPlusNormal"/>
        <w:spacing w:line="0" w:lineRule="atLeast"/>
        <w:ind w:firstLine="567"/>
        <w:jc w:val="both"/>
        <w:rPr>
          <w:sz w:val="13"/>
          <w:szCs w:val="13"/>
        </w:rPr>
      </w:pPr>
      <w:r w:rsidRPr="004924C6">
        <w:rPr>
          <w:sz w:val="13"/>
          <w:szCs w:val="13"/>
        </w:rPr>
        <w:t xml:space="preserve">На основании изложенного, </w:t>
      </w:r>
      <w:r w:rsidRPr="004924C6">
        <w:rPr>
          <w:sz w:val="13"/>
          <w:szCs w:val="13"/>
        </w:rPr>
        <w:t xml:space="preserve">"ДАННЫЕ ИЗЪЯТЫ" </w:t>
      </w:r>
      <w:r w:rsidRPr="004924C6">
        <w:rPr>
          <w:sz w:val="13"/>
          <w:szCs w:val="13"/>
        </w:rPr>
        <w:t>просил привлечь ООО «КРЫМ-ВИМ» к административной ответственности, предусмотренной Кодексом Российской Федерации об административных правонарушениях.</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Согласно пункту 3 статьи 87 Гражданского кодекса Российской Федерации правовое положение общества с ограниченной ответственностью и права и обязанности участников определяются названным кодексом и Федеральным законом от 8 февраля 1998 N 14-ФЗ "Об обществах с ограниченной ответственностью" (далее - Закон N 14-ФЗ).</w:t>
      </w:r>
    </w:p>
    <w:p w:rsidR="004924C6" w:rsidRPr="004924C6" w:rsidP="004924C6">
      <w:pPr>
        <w:pStyle w:val="ConsPlusNormal"/>
        <w:spacing w:line="0" w:lineRule="atLeast"/>
        <w:ind w:firstLine="567"/>
        <w:jc w:val="both"/>
        <w:rPr>
          <w:sz w:val="13"/>
          <w:szCs w:val="13"/>
        </w:rPr>
      </w:pPr>
      <w:r w:rsidRPr="004924C6">
        <w:rPr>
          <w:sz w:val="13"/>
          <w:szCs w:val="13"/>
        </w:rPr>
        <w:t>В соответствии со статьей 34 Федерального закона N 14-ФЗ очередное общее собрание участников общества проводится в сроки, определенные уставом общества, но не реже чем один раз в год, а также в любых иных случаях, если проведения такого общего собрания требуют интересы общества и его участников. Очередное общее собрание участников общества созывается исполнительным органом общества.</w:t>
      </w:r>
    </w:p>
    <w:p w:rsidR="004924C6" w:rsidRPr="004924C6" w:rsidP="004924C6">
      <w:pPr>
        <w:pStyle w:val="ConsPlusNormal"/>
        <w:spacing w:line="0" w:lineRule="atLeast"/>
        <w:ind w:firstLine="567"/>
        <w:jc w:val="both"/>
        <w:rPr>
          <w:sz w:val="13"/>
          <w:szCs w:val="13"/>
        </w:rPr>
      </w:pPr>
      <w:r w:rsidRPr="004924C6">
        <w:rPr>
          <w:sz w:val="13"/>
          <w:szCs w:val="13"/>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4924C6" w:rsidRPr="004924C6" w:rsidP="004924C6">
      <w:pPr>
        <w:pStyle w:val="ConsPlusNormal"/>
        <w:spacing w:line="0" w:lineRule="atLeast"/>
        <w:ind w:firstLine="567"/>
        <w:jc w:val="both"/>
        <w:rPr>
          <w:sz w:val="13"/>
          <w:szCs w:val="13"/>
        </w:rPr>
      </w:pPr>
      <w:r w:rsidRPr="004924C6">
        <w:rPr>
          <w:sz w:val="13"/>
          <w:szCs w:val="13"/>
        </w:rPr>
        <w:t>Пунктом 7.6. Устав</w:t>
      </w:r>
      <w:r w:rsidRPr="004924C6">
        <w:rPr>
          <w:sz w:val="13"/>
          <w:szCs w:val="13"/>
        </w:rPr>
        <w:t>а  ООО</w:t>
      </w:r>
      <w:r w:rsidRPr="004924C6">
        <w:rPr>
          <w:sz w:val="13"/>
          <w:szCs w:val="13"/>
        </w:rPr>
        <w:t xml:space="preserve"> «КРЫМ-ВИМ» установлено, что очередное общее собрание участников общества проводится не реже чем один раз в год, очередное общее собрание участников общества с ограниченной ответственностью проводится не ранее чем через два месяца и не позднее чем через четыре месяца после окончания финансового года.</w:t>
      </w:r>
    </w:p>
    <w:p w:rsidR="004924C6" w:rsidRPr="004924C6" w:rsidP="004924C6">
      <w:pPr>
        <w:pStyle w:val="ConsPlusNormal"/>
        <w:spacing w:line="0" w:lineRule="atLeast"/>
        <w:ind w:firstLine="567"/>
        <w:jc w:val="both"/>
        <w:rPr>
          <w:sz w:val="13"/>
          <w:szCs w:val="13"/>
        </w:rPr>
      </w:pPr>
      <w:r w:rsidRPr="004924C6">
        <w:rPr>
          <w:sz w:val="13"/>
          <w:szCs w:val="13"/>
        </w:rPr>
        <w:t>В соответствии со статьей 12 Бюджетного кодекса Российской Федерации, финансовый год соответствует календарному году и длится с 1 января по 31 декабря. Таким образом, Общество было обязано провести очередное общее собрание участников Общества в 2024 году по итогам 2023 года, не позднее  30.04.2024.</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В соответствии с ч. 1  статьи 36 Федерального закона N 14-ФЗ орган или лица, осуществляющие подготовку к проведению и проведение заседания или заочного голосования для принятия решений общим собранием участников общества, обязаны не позднее,  чем за тридцать дней до даты проведения заседания или до даты окончания приема документов, содержащих сведения о голосовании, при проведении заочного голосования уведомить об этом каждого</w:t>
      </w:r>
      <w:r w:rsidRPr="004924C6">
        <w:rPr>
          <w:sz w:val="13"/>
          <w:szCs w:val="13"/>
        </w:rPr>
        <w:t xml:space="preserve"> участника общества регистрируемым почтовым отправлением по адресу, указанному в списке участников общества, или иным способом, предусмотренным настоящим Федеральным законом или уставом общества.</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Вместе с тем имеющиеся документы и сведения свидетельствуют о несоблюден</w:t>
      </w:r>
      <w:r w:rsidRPr="004924C6">
        <w:rPr>
          <w:sz w:val="13"/>
          <w:szCs w:val="13"/>
        </w:rPr>
        <w:t>ии ООО</w:t>
      </w:r>
      <w:r w:rsidRPr="004924C6">
        <w:rPr>
          <w:sz w:val="13"/>
          <w:szCs w:val="13"/>
        </w:rPr>
        <w:t xml:space="preserve"> «КРЫМ-ВИМ» требований Федерального закона N 14-ФЗ, которое выразилось в неосуществлении действий, направленных на созыв Собрания, при условии необходимости его проведения в срок, что не отрицал директор Общества в судебном заседании.</w:t>
      </w:r>
    </w:p>
    <w:p w:rsidR="004924C6" w:rsidRPr="004924C6" w:rsidP="004924C6">
      <w:pPr>
        <w:pStyle w:val="ConsPlusNormal"/>
        <w:spacing w:line="0" w:lineRule="atLeast"/>
        <w:ind w:firstLine="567"/>
        <w:jc w:val="both"/>
        <w:rPr>
          <w:sz w:val="13"/>
          <w:szCs w:val="13"/>
        </w:rPr>
      </w:pPr>
      <w:r w:rsidRPr="004924C6">
        <w:rPr>
          <w:sz w:val="13"/>
          <w:szCs w:val="13"/>
        </w:rPr>
        <w:t>Объективная сторона административного правонарушения, предусмотренного части 11 статьи 15.23.1 Кодекса Российской Федерации об административных правонарушениях, представляет собой бездействие, которое заключается в незаконном отказе в созыве или уклонении от созыва общего собрания участников общества с ограниченной (дополнительной) ответственностью, либо действие, связанное с нарушением требований закона к порядку созыва, подготовки и проведения общих собраний участников общества с ограниченной (дополнительной) ответственностью.</w:t>
      </w:r>
    </w:p>
    <w:p w:rsidR="004924C6" w:rsidRPr="004924C6" w:rsidP="004924C6">
      <w:pPr>
        <w:pStyle w:val="ConsPlusNormal"/>
        <w:spacing w:line="0" w:lineRule="atLeast"/>
        <w:ind w:firstLine="567"/>
        <w:jc w:val="both"/>
        <w:rPr>
          <w:sz w:val="13"/>
          <w:szCs w:val="13"/>
        </w:rPr>
      </w:pPr>
      <w:r w:rsidRPr="004924C6">
        <w:rPr>
          <w:sz w:val="13"/>
          <w:szCs w:val="13"/>
        </w:rPr>
        <w:t>Положения части 11 статьи 15.23.1 по существу направлены на создание надлежащих условий для защиты прав участников обществ с ограниченной (дополнительной) ответственностью, поскольку на общих собраниях общества принимаются решения, затрагивающие их права и законные интересы.</w:t>
      </w:r>
    </w:p>
    <w:p w:rsidR="004924C6" w:rsidRPr="004924C6" w:rsidP="004924C6">
      <w:pPr>
        <w:pStyle w:val="ConsPlusNormal"/>
        <w:spacing w:line="0" w:lineRule="atLeast"/>
        <w:ind w:firstLine="567"/>
        <w:jc w:val="both"/>
        <w:rPr>
          <w:sz w:val="13"/>
          <w:szCs w:val="13"/>
        </w:rPr>
      </w:pPr>
      <w:r w:rsidRPr="004924C6">
        <w:rPr>
          <w:sz w:val="13"/>
          <w:szCs w:val="13"/>
        </w:rPr>
        <w:t>Событие административного правонарушения, предусмотренного частью 11 статьи 15.23.1 Кодекса Российской Федерации об административных правонарушениях, помимо незаконного отказа в созыве и уклонения от созыва общего собрания участников общества может заключаться в нарушении требований федеральных законов к порядку созыва, подготовки и проведения общих собраний участников общества, в том числе к сроку их проведения.</w:t>
      </w:r>
    </w:p>
    <w:p w:rsidR="004924C6" w:rsidRPr="004924C6" w:rsidP="004924C6">
      <w:pPr>
        <w:pStyle w:val="ConsPlusNormal"/>
        <w:spacing w:line="0" w:lineRule="atLeast"/>
        <w:ind w:firstLine="567"/>
        <w:jc w:val="both"/>
        <w:rPr>
          <w:sz w:val="13"/>
          <w:szCs w:val="13"/>
        </w:rPr>
      </w:pPr>
      <w:r w:rsidRPr="004924C6">
        <w:rPr>
          <w:sz w:val="13"/>
          <w:szCs w:val="13"/>
        </w:rPr>
        <w:t>Так, статьей 34 Закона N 14-ФЗ установлено требование о проведении очередного общего собрания участников общества не реже чем один раз в год в сроки, определенные уставом общества.</w:t>
      </w:r>
    </w:p>
    <w:p w:rsidR="004924C6" w:rsidRPr="004924C6" w:rsidP="004924C6">
      <w:pPr>
        <w:pStyle w:val="ConsPlusNormal"/>
        <w:spacing w:line="0" w:lineRule="atLeast"/>
        <w:ind w:firstLine="567"/>
        <w:jc w:val="both"/>
        <w:rPr>
          <w:sz w:val="13"/>
          <w:szCs w:val="13"/>
        </w:rPr>
      </w:pPr>
      <w:r w:rsidRPr="004924C6">
        <w:rPr>
          <w:sz w:val="13"/>
          <w:szCs w:val="13"/>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924C6" w:rsidRPr="004924C6" w:rsidP="004924C6">
      <w:pPr>
        <w:pStyle w:val="ConsPlusNormal"/>
        <w:spacing w:line="0" w:lineRule="atLeast"/>
        <w:ind w:firstLine="567"/>
        <w:jc w:val="both"/>
        <w:rPr>
          <w:sz w:val="13"/>
          <w:szCs w:val="13"/>
        </w:rPr>
      </w:pPr>
      <w:r w:rsidRPr="004924C6">
        <w:rPr>
          <w:sz w:val="13"/>
          <w:szCs w:val="13"/>
        </w:rPr>
        <w:t>В пункте 19 Постановление Пленума Верховного Суда РФ от 24.03.2005 N 5 (ред. от 23.12.2021) "О некоторых вопросах, возникающих у судов при применении Кодекса Российской Федерации об административных правонарушениях" разъяснено, что 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w:t>
      </w:r>
      <w:r w:rsidRPr="004924C6">
        <w:rPr>
          <w:sz w:val="13"/>
          <w:szCs w:val="13"/>
        </w:rPr>
        <w:t xml:space="preserve"> В случае</w:t>
      </w:r>
      <w:r w:rsidRPr="004924C6">
        <w:rPr>
          <w:sz w:val="13"/>
          <w:szCs w:val="13"/>
        </w:rPr>
        <w:t>,</w:t>
      </w:r>
      <w:r w:rsidRPr="004924C6">
        <w:rPr>
          <w:sz w:val="13"/>
          <w:szCs w:val="13"/>
        </w:rPr>
        <w:t xml:space="preserve">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w:t>
      </w:r>
    </w:p>
    <w:p w:rsidR="004924C6" w:rsidRPr="004924C6" w:rsidP="004924C6">
      <w:pPr>
        <w:pStyle w:val="ConsPlusNormal"/>
        <w:spacing w:line="0" w:lineRule="atLeast"/>
        <w:ind w:firstLine="567"/>
        <w:jc w:val="both"/>
        <w:rPr>
          <w:sz w:val="13"/>
          <w:szCs w:val="13"/>
        </w:rPr>
      </w:pPr>
      <w:r w:rsidRPr="004924C6">
        <w:rPr>
          <w:sz w:val="13"/>
          <w:szCs w:val="13"/>
        </w:rPr>
        <w:t>С учетом изложенного, невыполнение вышеуказанного требования (обязанности по проведению общего собрания участников общества) в установленный срок образует событие административного правонарушения, выразившегося в нарушении требований статьи 34 Закона N 14-ФЗ и, которое считается оконченным с момента истечения установленного срока, то есть 01.05.2024.</w:t>
      </w:r>
    </w:p>
    <w:p w:rsidR="004924C6" w:rsidRPr="004924C6" w:rsidP="004924C6">
      <w:pPr>
        <w:pStyle w:val="ConsPlusNormal"/>
        <w:spacing w:line="0" w:lineRule="atLeast"/>
        <w:ind w:firstLine="567"/>
        <w:jc w:val="both"/>
        <w:rPr>
          <w:sz w:val="13"/>
          <w:szCs w:val="13"/>
        </w:rPr>
      </w:pPr>
      <w:r w:rsidRPr="004924C6">
        <w:rPr>
          <w:sz w:val="13"/>
          <w:szCs w:val="13"/>
        </w:rPr>
        <w:t>Исходя из лексического значения слова уклонение, уклонение от созыва общего собрания участников общества представляет собой неосуществление предусмотренных законодательством Российской Федерации действий, направленных на созыв такого собрания, то есть,  не уведомление участников общества о времени и месте проведения общего собрания участников общества и ознакомление участников общества с необходимыми информацией и материалами в порядке, установленном статьей 36 Закона N 14-ФЗ.</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В соответствии с ч. 1 статьи 36 Закона N 14-ФЗ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4924C6" w:rsidRPr="004924C6" w:rsidP="004924C6">
      <w:pPr>
        <w:pStyle w:val="ConsPlusNormal"/>
        <w:spacing w:line="0" w:lineRule="atLeast"/>
        <w:ind w:firstLine="567"/>
        <w:jc w:val="both"/>
        <w:rPr>
          <w:sz w:val="13"/>
          <w:szCs w:val="13"/>
        </w:rPr>
      </w:pPr>
      <w:r w:rsidRPr="004924C6">
        <w:rPr>
          <w:sz w:val="13"/>
          <w:szCs w:val="13"/>
        </w:rPr>
        <w:t>Принимая во внимание вышеизложенное, невыполнение обществом действий, направленных на созыв очередного общего собрания участников общества до истечения установленного срока его созыва (уведомления участников общества), образует событие административного правонарушения, выразившееся в уклонении от созыва очередного общего собрания участников общества.</w:t>
      </w:r>
    </w:p>
    <w:p w:rsidR="004924C6" w:rsidRPr="004924C6" w:rsidP="004924C6">
      <w:pPr>
        <w:pStyle w:val="ConsPlusNormal"/>
        <w:spacing w:line="0" w:lineRule="atLeast"/>
        <w:ind w:firstLine="567"/>
        <w:jc w:val="both"/>
        <w:rPr>
          <w:sz w:val="13"/>
          <w:szCs w:val="13"/>
        </w:rPr>
      </w:pPr>
      <w:r w:rsidRPr="004924C6">
        <w:rPr>
          <w:sz w:val="13"/>
          <w:szCs w:val="13"/>
        </w:rPr>
        <w:t>Поскольку из обращения участника общества, следует, что уведомлений о проведении в 2024 году очередного общего собрания участников общества участник не получал, а Обществом данные сведения, а равно, вывод о не проведении очередного общего собрания участников общества в 2024 году в установленный срок,  не опровергнуты, указанные обстоятельства в их взаимной связи и совокупности позволяют сделать вывод о неосуществлении обществом действий по</w:t>
      </w:r>
      <w:r w:rsidRPr="004924C6">
        <w:rPr>
          <w:sz w:val="13"/>
          <w:szCs w:val="13"/>
        </w:rPr>
        <w:t xml:space="preserve"> созыву такого общего собрания участников, то есть об уклонении общества от его созыва, и о не проведении общего собрания участников общества в установленный срок.</w:t>
      </w:r>
    </w:p>
    <w:p w:rsidR="004924C6" w:rsidRPr="004924C6" w:rsidP="004924C6">
      <w:pPr>
        <w:pStyle w:val="ConsPlusNormal"/>
        <w:spacing w:line="0" w:lineRule="atLeast"/>
        <w:ind w:firstLine="567"/>
        <w:jc w:val="both"/>
        <w:rPr>
          <w:sz w:val="13"/>
          <w:szCs w:val="13"/>
        </w:rPr>
      </w:pPr>
      <w:r w:rsidRPr="004924C6">
        <w:rPr>
          <w:sz w:val="13"/>
          <w:szCs w:val="13"/>
        </w:rPr>
        <w:t>По смыслу законодателя противоправное поведение заключается как в уклонении от созыва общего собрания, так и в не проведении такого собрания в установленный срок.</w:t>
      </w:r>
    </w:p>
    <w:p w:rsidR="004924C6" w:rsidRPr="004924C6" w:rsidP="004924C6">
      <w:pPr>
        <w:pStyle w:val="ConsPlusNormal"/>
        <w:spacing w:line="0" w:lineRule="atLeast"/>
        <w:ind w:firstLine="567"/>
        <w:jc w:val="both"/>
        <w:rPr>
          <w:sz w:val="13"/>
          <w:szCs w:val="13"/>
        </w:rPr>
      </w:pPr>
      <w:r w:rsidRPr="004924C6">
        <w:rPr>
          <w:sz w:val="13"/>
          <w:szCs w:val="13"/>
        </w:rPr>
        <w:t>Событие административного правонарушения представляет собой конкретное действие (бездействие), за совершение которого Кодексом Российской Федерации об административных правонарушениях установлена административная ответственность.</w:t>
      </w:r>
    </w:p>
    <w:p w:rsidR="004924C6" w:rsidRPr="004924C6" w:rsidP="004924C6">
      <w:pPr>
        <w:pStyle w:val="ConsPlusNormal"/>
        <w:spacing w:line="0" w:lineRule="atLeast"/>
        <w:ind w:firstLine="567"/>
        <w:jc w:val="both"/>
        <w:rPr>
          <w:sz w:val="13"/>
          <w:szCs w:val="13"/>
        </w:rPr>
      </w:pPr>
      <w:r w:rsidRPr="004924C6">
        <w:rPr>
          <w:sz w:val="13"/>
          <w:szCs w:val="13"/>
        </w:rPr>
        <w:t>В протоколе об административном правонарушении подробно описан факт невыполнения Обществом требований статей 34 и 36 Закона N 14-ФЗ, а также указаны все иные необходимые сведения, предусмотренные Кодексом Российской Федерации об административных правонарушениях.</w:t>
      </w:r>
    </w:p>
    <w:p w:rsidR="004924C6" w:rsidRPr="004924C6" w:rsidP="004924C6">
      <w:pPr>
        <w:pStyle w:val="ConsPlusNormal"/>
        <w:spacing w:line="0" w:lineRule="atLeast"/>
        <w:ind w:firstLine="567"/>
        <w:jc w:val="both"/>
        <w:rPr>
          <w:sz w:val="13"/>
          <w:szCs w:val="13"/>
        </w:rPr>
      </w:pPr>
      <w:r w:rsidRPr="004924C6">
        <w:rPr>
          <w:sz w:val="13"/>
          <w:szCs w:val="13"/>
        </w:rPr>
        <w:t xml:space="preserve">Кодекс Российской Федерации об административных правонарушениях не содержит требования </w:t>
      </w:r>
      <w:r w:rsidRPr="004924C6">
        <w:rPr>
          <w:sz w:val="13"/>
          <w:szCs w:val="13"/>
        </w:rPr>
        <w:t>об обязательном изложении в протоколе об административном правонарушении события административного правонарушения в строгом соответствии с диспозицией</w:t>
      </w:r>
      <w:r w:rsidRPr="004924C6">
        <w:rPr>
          <w:sz w:val="13"/>
          <w:szCs w:val="13"/>
        </w:rPr>
        <w:t xml:space="preserve"> статьи (части статьи) особенной части Кодекса.</w:t>
      </w:r>
    </w:p>
    <w:p w:rsidR="004924C6" w:rsidRPr="004924C6" w:rsidP="004924C6">
      <w:pPr>
        <w:pStyle w:val="ConsPlusNormal"/>
        <w:spacing w:line="0" w:lineRule="atLeast"/>
        <w:ind w:firstLine="567"/>
        <w:jc w:val="both"/>
        <w:rPr>
          <w:sz w:val="13"/>
          <w:szCs w:val="13"/>
        </w:rPr>
      </w:pPr>
      <w:r w:rsidRPr="004924C6">
        <w:rPr>
          <w:sz w:val="13"/>
          <w:szCs w:val="13"/>
        </w:rPr>
        <w:t>Сведения о каких-либо противоречащих друг другу фактических обстоятельствах, на основании которых был сделан вывод о наличии в бездействия общества события административного правонарушения, предусмотренного частью 11 статьи 15.23.1 Кодекса Российской Федерации об административных правонарушениях, протокол об административном правонарушении не содержит.</w:t>
      </w:r>
    </w:p>
    <w:p w:rsidR="004924C6" w:rsidRPr="004924C6" w:rsidP="004924C6">
      <w:pPr>
        <w:spacing w:after="0" w:line="0" w:lineRule="atLeast"/>
        <w:ind w:firstLine="567"/>
        <w:jc w:val="both"/>
        <w:rPr>
          <w:rFonts w:ascii="Times New Roman" w:eastAsia="Calibri" w:hAnsi="Times New Roman"/>
          <w:sz w:val="13"/>
          <w:szCs w:val="13"/>
        </w:rPr>
      </w:pPr>
      <w:r w:rsidRPr="004924C6">
        <w:rPr>
          <w:rFonts w:ascii="Times New Roman" w:hAnsi="Times New Roman"/>
          <w:sz w:val="13"/>
          <w:szCs w:val="13"/>
        </w:rPr>
        <w:t xml:space="preserve">Факт совершения ООО «КРЫМ-ВИМ» правонарушения, предусмотренного частью 11 статьи 15.23.1 КоАП РФ, подтверждается следующими письменными доказательствами, содержащимися в материалах дела: </w:t>
      </w:r>
      <w:r w:rsidRPr="004924C6">
        <w:rPr>
          <w:rFonts w:ascii="Times New Roman" w:eastAsia="Calibri" w:hAnsi="Times New Roman"/>
          <w:sz w:val="13"/>
          <w:szCs w:val="13"/>
        </w:rPr>
        <w:t xml:space="preserve"> сведениями, изложенными в протоколе об административном правонарушении № ТУ-35-ЮЛ-24-14447/1020-1 от 09.12.2024 (</w:t>
      </w:r>
      <w:r w:rsidRPr="004924C6">
        <w:rPr>
          <w:rFonts w:ascii="Times New Roman" w:eastAsia="Calibri" w:hAnsi="Times New Roman"/>
          <w:sz w:val="13"/>
          <w:szCs w:val="13"/>
        </w:rPr>
        <w:t>л.д</w:t>
      </w:r>
      <w:r w:rsidRPr="004924C6">
        <w:rPr>
          <w:rFonts w:ascii="Times New Roman" w:eastAsia="Calibri" w:hAnsi="Times New Roman"/>
          <w:sz w:val="13"/>
          <w:szCs w:val="13"/>
        </w:rPr>
        <w:t xml:space="preserve">. 3-10); выпиской из ЕГРЮЛ на </w:t>
      </w:r>
      <w:r w:rsidRPr="004924C6">
        <w:rPr>
          <w:rFonts w:ascii="Times New Roman" w:hAnsi="Times New Roman"/>
          <w:sz w:val="13"/>
          <w:szCs w:val="13"/>
        </w:rPr>
        <w:t>ООО «КРЫМ-ВИМ» (</w:t>
      </w:r>
      <w:r w:rsidRPr="004924C6">
        <w:rPr>
          <w:rFonts w:ascii="Times New Roman" w:hAnsi="Times New Roman"/>
          <w:sz w:val="13"/>
          <w:szCs w:val="13"/>
        </w:rPr>
        <w:t>л.д</w:t>
      </w:r>
      <w:r w:rsidRPr="004924C6">
        <w:rPr>
          <w:rFonts w:ascii="Times New Roman" w:hAnsi="Times New Roman"/>
          <w:sz w:val="13"/>
          <w:szCs w:val="13"/>
        </w:rPr>
        <w:t xml:space="preserve">. 17-26); письменным обращением </w:t>
      </w:r>
      <w:r w:rsidRPr="004924C6">
        <w:rPr>
          <w:rFonts w:ascii="Times New Roman" w:hAnsi="Times New Roman"/>
          <w:sz w:val="13"/>
          <w:szCs w:val="13"/>
        </w:rPr>
        <w:t xml:space="preserve">"ДАННЫЕ ИЗЪЯТЫ" </w:t>
      </w:r>
      <w:r w:rsidRPr="004924C6">
        <w:rPr>
          <w:rFonts w:ascii="Times New Roman" w:hAnsi="Times New Roman"/>
          <w:sz w:val="13"/>
          <w:szCs w:val="13"/>
        </w:rPr>
        <w:t>от 19.09.2024 (</w:t>
      </w:r>
      <w:r w:rsidRPr="004924C6">
        <w:rPr>
          <w:rFonts w:ascii="Times New Roman" w:hAnsi="Times New Roman"/>
          <w:sz w:val="13"/>
          <w:szCs w:val="13"/>
        </w:rPr>
        <w:t>л.д</w:t>
      </w:r>
      <w:r w:rsidRPr="004924C6">
        <w:rPr>
          <w:rFonts w:ascii="Times New Roman" w:hAnsi="Times New Roman"/>
          <w:sz w:val="13"/>
          <w:szCs w:val="13"/>
        </w:rPr>
        <w:t>. 40-41);</w:t>
      </w:r>
      <w:r w:rsidRPr="004924C6">
        <w:rPr>
          <w:rFonts w:ascii="Times New Roman" w:hAnsi="Times New Roman"/>
          <w:sz w:val="13"/>
          <w:szCs w:val="13"/>
        </w:rPr>
        <w:t xml:space="preserve"> запросом от 27.09.2024 (</w:t>
      </w:r>
      <w:r w:rsidRPr="004924C6">
        <w:rPr>
          <w:rFonts w:ascii="Times New Roman" w:hAnsi="Times New Roman"/>
          <w:sz w:val="13"/>
          <w:szCs w:val="13"/>
        </w:rPr>
        <w:t>л.д</w:t>
      </w:r>
      <w:r w:rsidRPr="004924C6">
        <w:rPr>
          <w:rFonts w:ascii="Times New Roman" w:hAnsi="Times New Roman"/>
          <w:sz w:val="13"/>
          <w:szCs w:val="13"/>
        </w:rPr>
        <w:t>. 42-43); копией устав</w:t>
      </w:r>
      <w:r w:rsidRPr="004924C6">
        <w:rPr>
          <w:rFonts w:ascii="Times New Roman" w:hAnsi="Times New Roman"/>
          <w:sz w:val="13"/>
          <w:szCs w:val="13"/>
        </w:rPr>
        <w:t>а ООО</w:t>
      </w:r>
      <w:r w:rsidRPr="004924C6">
        <w:rPr>
          <w:rFonts w:ascii="Times New Roman" w:hAnsi="Times New Roman"/>
          <w:sz w:val="13"/>
          <w:szCs w:val="13"/>
        </w:rPr>
        <w:t xml:space="preserve"> «КРЫМ-ВИМ» (</w:t>
      </w:r>
      <w:r w:rsidRPr="004924C6">
        <w:rPr>
          <w:rFonts w:ascii="Times New Roman" w:hAnsi="Times New Roman"/>
          <w:sz w:val="13"/>
          <w:szCs w:val="13"/>
        </w:rPr>
        <w:t>л.д</w:t>
      </w:r>
      <w:r w:rsidRPr="004924C6">
        <w:rPr>
          <w:rFonts w:ascii="Times New Roman" w:hAnsi="Times New Roman"/>
          <w:sz w:val="13"/>
          <w:szCs w:val="13"/>
        </w:rPr>
        <w:t>. 46-53);  а также иными материалам дела.</w:t>
      </w:r>
    </w:p>
    <w:p w:rsidR="004924C6" w:rsidRPr="004924C6" w:rsidP="004924C6">
      <w:pPr>
        <w:spacing w:after="0" w:line="0" w:lineRule="atLeast"/>
        <w:ind w:firstLine="567"/>
        <w:jc w:val="both"/>
        <w:rPr>
          <w:rFonts w:ascii="Times New Roman" w:eastAsia="Calibri" w:hAnsi="Times New Roman"/>
          <w:sz w:val="13"/>
          <w:szCs w:val="13"/>
        </w:rPr>
      </w:pPr>
      <w:r w:rsidRPr="004924C6">
        <w:rPr>
          <w:rFonts w:ascii="Times New Roman" w:hAnsi="Times New Roman"/>
          <w:sz w:val="13"/>
          <w:szCs w:val="13"/>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4924C6">
        <w:rPr>
          <w:rFonts w:ascii="Times New Roman" w:hAnsi="Times New Roman"/>
          <w:sz w:val="13"/>
          <w:szCs w:val="13"/>
        </w:rPr>
        <w:t>и ООО</w:t>
      </w:r>
      <w:r w:rsidRPr="004924C6">
        <w:rPr>
          <w:rFonts w:ascii="Times New Roman" w:hAnsi="Times New Roman"/>
          <w:sz w:val="13"/>
          <w:szCs w:val="13"/>
        </w:rPr>
        <w:t xml:space="preserve"> «КРЫМ-ВИМ» в совершении вмененного административного правонарушения.</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ООО «КРЫМ-ВИМ» в совершении вмененного правонарушения и квалифицирую действия последнего по части 11 статьи 15.23.1  Кодекса Российской Федерации об административных правонарушениях, как уклонение от созыва общего собрания участников общества с ограниченной</w:t>
      </w:r>
      <w:r w:rsidRPr="004924C6">
        <w:rPr>
          <w:sz w:val="13"/>
          <w:szCs w:val="13"/>
        </w:rPr>
        <w:t xml:space="preserve"> (дополнительной) ответственностью</w:t>
      </w:r>
    </w:p>
    <w:p w:rsidR="004924C6" w:rsidRPr="004924C6" w:rsidP="004924C6">
      <w:pPr>
        <w:pStyle w:val="ConsPlusNormal"/>
        <w:spacing w:line="0" w:lineRule="atLeast"/>
        <w:ind w:firstLine="567"/>
        <w:jc w:val="both"/>
        <w:outlineLvl w:val="1"/>
        <w:rPr>
          <w:sz w:val="13"/>
          <w:szCs w:val="13"/>
        </w:rPr>
      </w:pPr>
      <w:r w:rsidRPr="004924C6">
        <w:rPr>
          <w:sz w:val="13"/>
          <w:szCs w:val="13"/>
        </w:rPr>
        <w:t>Доводы законного представителя о том, что ответственность за допущенное нарушение должен нести директор, а не общество, не свидетельствуют о необоснованности привлечения ООО «КРЫМ-ВИМ» к административной ответственности.</w:t>
      </w:r>
    </w:p>
    <w:p w:rsidR="004924C6" w:rsidRPr="004924C6" w:rsidP="004924C6">
      <w:pPr>
        <w:pStyle w:val="ConsPlusNormal"/>
        <w:spacing w:line="0" w:lineRule="atLeast"/>
        <w:ind w:firstLine="567"/>
        <w:jc w:val="both"/>
        <w:rPr>
          <w:sz w:val="13"/>
          <w:szCs w:val="13"/>
        </w:rPr>
      </w:pPr>
      <w:r w:rsidRPr="004924C6">
        <w:rPr>
          <w:sz w:val="13"/>
          <w:szCs w:val="13"/>
        </w:rPr>
        <w:t xml:space="preserve">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4924C6">
        <w:rPr>
          <w:sz w:val="13"/>
          <w:szCs w:val="13"/>
        </w:rPr>
        <w:t>по</w:t>
      </w:r>
      <w:r w:rsidRPr="004924C6">
        <w:rPr>
          <w:sz w:val="13"/>
          <w:szCs w:val="13"/>
        </w:rPr>
        <w:t xml:space="preserve"> </w:t>
      </w:r>
      <w:r w:rsidRPr="004924C6">
        <w:rPr>
          <w:sz w:val="13"/>
          <w:szCs w:val="13"/>
        </w:rPr>
        <w:t>их</w:t>
      </w:r>
      <w:r w:rsidRPr="004924C6">
        <w:rPr>
          <w:sz w:val="13"/>
          <w:szCs w:val="13"/>
        </w:rPr>
        <w:t xml:space="preserve"> соблюдению.</w:t>
      </w:r>
    </w:p>
    <w:p w:rsidR="004924C6" w:rsidRPr="004924C6" w:rsidP="004924C6">
      <w:pPr>
        <w:pStyle w:val="ConsPlusNormal"/>
        <w:spacing w:line="0" w:lineRule="atLeast"/>
        <w:ind w:firstLine="567"/>
        <w:jc w:val="both"/>
        <w:rPr>
          <w:sz w:val="13"/>
          <w:szCs w:val="13"/>
        </w:rPr>
      </w:pPr>
      <w:r w:rsidRPr="004924C6">
        <w:rPr>
          <w:sz w:val="13"/>
          <w:szCs w:val="13"/>
        </w:rPr>
        <w:t>Согласно части 3 статьи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rsidR="004924C6" w:rsidRPr="004924C6" w:rsidP="004924C6">
      <w:pPr>
        <w:pStyle w:val="ConsPlusNormal"/>
        <w:spacing w:line="0" w:lineRule="atLeast"/>
        <w:ind w:firstLine="567"/>
        <w:jc w:val="both"/>
        <w:rPr>
          <w:sz w:val="13"/>
          <w:szCs w:val="13"/>
        </w:rPr>
      </w:pPr>
      <w:r w:rsidRPr="004924C6">
        <w:rPr>
          <w:sz w:val="13"/>
          <w:szCs w:val="13"/>
        </w:rPr>
        <w:t>В силу части 4 статьи 2.1 Кодекса Российской Федерации об административных правонарушениях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w:t>
      </w:r>
      <w:r w:rsidRPr="004924C6">
        <w:rPr>
          <w:sz w:val="13"/>
          <w:szCs w:val="13"/>
        </w:rPr>
        <w:t xml:space="preserve">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rsidR="004924C6" w:rsidRPr="004924C6" w:rsidP="004924C6">
      <w:pPr>
        <w:pStyle w:val="ConsPlusNormal"/>
        <w:spacing w:line="0" w:lineRule="atLeast"/>
        <w:ind w:firstLine="567"/>
        <w:jc w:val="both"/>
        <w:outlineLvl w:val="1"/>
        <w:rPr>
          <w:sz w:val="13"/>
          <w:szCs w:val="13"/>
        </w:rPr>
      </w:pPr>
      <w:r w:rsidRPr="004924C6">
        <w:rPr>
          <w:sz w:val="13"/>
          <w:szCs w:val="13"/>
        </w:rPr>
        <w:t>Из изложенного следует, что само по себе обстоятельство привлечения к административной ответственности директор</w:t>
      </w:r>
      <w:r w:rsidRPr="004924C6">
        <w:rPr>
          <w:sz w:val="13"/>
          <w:szCs w:val="13"/>
        </w:rPr>
        <w:t>а ООО</w:t>
      </w:r>
      <w:r w:rsidRPr="004924C6">
        <w:rPr>
          <w:sz w:val="13"/>
          <w:szCs w:val="13"/>
        </w:rPr>
        <w:t xml:space="preserve"> «КРЫМ-ВИМ»  не исключает возможности привлечения к административной ответственности и самого Общества. </w:t>
      </w:r>
    </w:p>
    <w:p w:rsidR="004924C6" w:rsidRPr="004924C6" w:rsidP="004924C6">
      <w:pPr>
        <w:pStyle w:val="ConsPlusNormal"/>
        <w:spacing w:line="0" w:lineRule="atLeast"/>
        <w:ind w:firstLine="567"/>
        <w:jc w:val="both"/>
        <w:outlineLvl w:val="1"/>
        <w:rPr>
          <w:sz w:val="13"/>
          <w:szCs w:val="13"/>
        </w:rPr>
      </w:pPr>
      <w:r w:rsidRPr="004924C6">
        <w:rPr>
          <w:sz w:val="13"/>
          <w:szCs w:val="13"/>
        </w:rPr>
        <w:t>В связи с чем, оснований для освобождения общества от административной ответственности  с учетом обстоятельств дела, не усматривается. В настоящем случае никаких доказательств, указывающих на принятие обществом всех возможных мер по соблюдению требований закона при проведении общего собрания участников, материалы дела не содержат.</w:t>
      </w:r>
    </w:p>
    <w:p w:rsidR="004924C6" w:rsidRPr="004924C6" w:rsidP="004924C6">
      <w:pPr>
        <w:pStyle w:val="BodyText"/>
        <w:tabs>
          <w:tab w:val="left" w:pos="540"/>
          <w:tab w:val="left" w:pos="900"/>
        </w:tabs>
        <w:suppressAutoHyphens/>
        <w:spacing w:after="0" w:line="0" w:lineRule="atLeast"/>
        <w:ind w:firstLine="567"/>
        <w:jc w:val="both"/>
        <w:rPr>
          <w:sz w:val="13"/>
          <w:szCs w:val="13"/>
        </w:rPr>
      </w:pPr>
      <w:r w:rsidRPr="004924C6">
        <w:rPr>
          <w:bCs/>
          <w:sz w:val="13"/>
          <w:szCs w:val="13"/>
        </w:rPr>
        <w:t xml:space="preserve">Кроме того, согласно </w:t>
      </w:r>
      <w:hyperlink r:id="rId5" w:history="1">
        <w:r w:rsidRPr="004924C6">
          <w:rPr>
            <w:rStyle w:val="Hyperlink"/>
            <w:bCs/>
            <w:color w:val="auto"/>
            <w:sz w:val="13"/>
            <w:szCs w:val="13"/>
            <w:u w:val="none"/>
          </w:rPr>
          <w:t>части 1 статьи 4.5</w:t>
        </w:r>
      </w:hyperlink>
      <w:r w:rsidRPr="004924C6">
        <w:rPr>
          <w:bCs/>
          <w:sz w:val="13"/>
          <w:szCs w:val="13"/>
        </w:rPr>
        <w:t xml:space="preserve">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ч.11 ст. 15.23.1 Кодекса Российской Федерации об административных правонарушениях, составляет 1 год с момента совершения правонарушения.</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Из материалов дела об административном правонарушении усматривается, что  правонарушение совершено 01 мая 2024. </w:t>
      </w:r>
      <w:r w:rsidRPr="004924C6">
        <w:rPr>
          <w:rFonts w:ascii="Times New Roman" w:hAnsi="Times New Roman"/>
          <w:bCs/>
          <w:sz w:val="13"/>
          <w:szCs w:val="13"/>
        </w:rPr>
        <w:t>Таким образом,</w:t>
      </w:r>
      <w:r w:rsidRPr="004924C6">
        <w:rPr>
          <w:rFonts w:ascii="Times New Roman" w:hAnsi="Times New Roman"/>
          <w:sz w:val="13"/>
          <w:szCs w:val="13"/>
        </w:rPr>
        <w:t xml:space="preserve"> срок давности привлечения к административной ответственности по </w:t>
      </w:r>
      <w:r w:rsidRPr="004924C6">
        <w:rPr>
          <w:rFonts w:ascii="Times New Roman" w:hAnsi="Times New Roman"/>
          <w:bCs/>
          <w:sz w:val="13"/>
          <w:szCs w:val="13"/>
        </w:rPr>
        <w:t xml:space="preserve">ч.11 ст. 15.23.1 </w:t>
      </w:r>
      <w:r w:rsidRPr="004924C6">
        <w:rPr>
          <w:rFonts w:ascii="Times New Roman" w:hAnsi="Times New Roman"/>
          <w:sz w:val="13"/>
          <w:szCs w:val="13"/>
        </w:rPr>
        <w:t xml:space="preserve">Кодекса Российской Федерации об административных правонарушениях исчисляется с 01 мая 2024 г. по 01 мая 2025 г. </w:t>
      </w:r>
    </w:p>
    <w:p w:rsidR="004924C6" w:rsidRPr="004924C6" w:rsidP="004924C6">
      <w:pPr>
        <w:autoSpaceDE w:val="0"/>
        <w:autoSpaceDN w:val="0"/>
        <w:adjustRightInd w:val="0"/>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Таким образом, срок давности привлечения к административной ответственности Общества на момент рассмотрения дела в суде не истёк, ввиду этого доводы законного представителя голословны, </w:t>
      </w:r>
      <w:r w:rsidRPr="004924C6">
        <w:rPr>
          <w:rFonts w:ascii="Times New Roman" w:hAnsi="Times New Roman"/>
          <w:sz w:val="13"/>
          <w:szCs w:val="13"/>
        </w:rPr>
        <w:t>необоснованны</w:t>
      </w:r>
      <w:r w:rsidRPr="004924C6">
        <w:rPr>
          <w:rFonts w:ascii="Times New Roman" w:hAnsi="Times New Roman"/>
          <w:sz w:val="13"/>
          <w:szCs w:val="13"/>
        </w:rPr>
        <w:t xml:space="preserve">, не основаны на нормах закона и отвергаются судом,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 </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4924C6">
        <w:rPr>
          <w:rFonts w:ascii="Times New Roman" w:hAnsi="Times New Roman"/>
          <w:sz w:val="13"/>
          <w:szCs w:val="13"/>
        </w:rPr>
        <w:t>ы ООО</w:t>
      </w:r>
      <w:r w:rsidRPr="004924C6">
        <w:rPr>
          <w:rFonts w:ascii="Times New Roman" w:hAnsi="Times New Roman"/>
          <w:sz w:val="13"/>
          <w:szCs w:val="13"/>
        </w:rPr>
        <w:t xml:space="preserve"> «КРЫМ-ВИМ» при возбуждении дела об административном правонарушении нарушены не были.</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Судом не установлено обстоятель</w:t>
      </w:r>
      <w:r w:rsidRPr="004924C6">
        <w:rPr>
          <w:rFonts w:ascii="Times New Roman" w:hAnsi="Times New Roman"/>
          <w:sz w:val="13"/>
          <w:szCs w:val="13"/>
        </w:rPr>
        <w:t>ств дл</w:t>
      </w:r>
      <w:r w:rsidRPr="004924C6">
        <w:rPr>
          <w:rFonts w:ascii="Times New Roman" w:hAnsi="Times New Roman"/>
          <w:sz w:val="13"/>
          <w:szCs w:val="13"/>
        </w:rPr>
        <w:t>я применения положений статьи 4.1.1 Кодекса Российской Федерации об административных правонарушениях.</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С учетом взаимосвязанных положений части 3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r w:rsidRPr="004924C6">
        <w:rPr>
          <w:rFonts w:ascii="Times New Roman" w:hAnsi="Times New Roman"/>
          <w:sz w:val="13"/>
          <w:szCs w:val="13"/>
        </w:rPr>
        <w:t xml:space="preserve"> .</w:t>
      </w:r>
      <w:r w:rsidRPr="004924C6">
        <w:rPr>
          <w:rFonts w:ascii="Times New Roman" w:hAnsi="Times New Roman"/>
          <w:sz w:val="13"/>
          <w:szCs w:val="13"/>
        </w:rPr>
        <w:t xml:space="preserve"> Вместе с тем, в рассматриваемом деле  такой совокупности обстоятельств не имеется. </w:t>
      </w:r>
    </w:p>
    <w:p w:rsidR="004924C6" w:rsidRPr="004924C6" w:rsidP="004924C6">
      <w:pPr>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Вместе с тем,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sidRPr="004924C6">
        <w:rPr>
          <w:rFonts w:ascii="Times New Roman" w:hAnsi="Times New Roman"/>
          <w:sz w:val="13"/>
          <w:szCs w:val="13"/>
        </w:rPr>
        <w:t>микропредприятиям</w:t>
      </w:r>
      <w:r w:rsidRPr="004924C6">
        <w:rPr>
          <w:rFonts w:ascii="Times New Roman" w:hAnsi="Times New Roman"/>
          <w:sz w:val="13"/>
          <w:szCs w:val="13"/>
        </w:rPr>
        <w:t>, включенным по состоянию на момент совершения административного правонарушения в единый</w:t>
      </w:r>
      <w:r w:rsidRPr="004924C6">
        <w:rPr>
          <w:rFonts w:ascii="Times New Roman" w:hAnsi="Times New Roman"/>
          <w:sz w:val="13"/>
          <w:szCs w:val="13"/>
        </w:rPr>
        <w:t xml:space="preserve">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В случае</w:t>
      </w:r>
      <w:r w:rsidRPr="004924C6">
        <w:rPr>
          <w:sz w:val="13"/>
          <w:szCs w:val="13"/>
        </w:rPr>
        <w:t>,</w:t>
      </w:r>
      <w:r w:rsidRPr="004924C6">
        <w:rPr>
          <w:sz w:val="13"/>
          <w:szCs w:val="13"/>
        </w:rPr>
        <w:t xml:space="preserve"> если санкцией статьи (части статьи) раздела II настоящего Кодекса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являющимся субъектами малого и среднего предпринимательства юридическим лицам, отнесенным к малым предприятиям, в том числе, к </w:t>
      </w:r>
      <w:r w:rsidRPr="004924C6">
        <w:rPr>
          <w:sz w:val="13"/>
          <w:szCs w:val="13"/>
        </w:rPr>
        <w:t>микропредприятиям</w:t>
      </w:r>
      <w:r w:rsidRPr="004924C6">
        <w:rPr>
          <w:sz w:val="13"/>
          <w:szCs w:val="13"/>
        </w:rPr>
        <w:t xml:space="preserve">,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 xml:space="preserve">ООО «КРЫМ-ВИМ» включено в Единый реестр субъектов малого и среднего предпринимательства 01 августа 2016 года, как </w:t>
      </w:r>
      <w:r w:rsidRPr="004924C6">
        <w:rPr>
          <w:sz w:val="13"/>
          <w:szCs w:val="13"/>
        </w:rPr>
        <w:t>микропредприятие</w:t>
      </w:r>
      <w:r w:rsidRPr="004924C6">
        <w:rPr>
          <w:sz w:val="13"/>
          <w:szCs w:val="13"/>
        </w:rPr>
        <w:t xml:space="preserve">. </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Указанные обстоятельства, позволяют прийти к выводу о возможности снижения размера назначенног</w:t>
      </w:r>
      <w:r w:rsidRPr="004924C6">
        <w:rPr>
          <w:sz w:val="13"/>
          <w:szCs w:val="13"/>
        </w:rPr>
        <w:t>о ООО</w:t>
      </w:r>
      <w:r w:rsidRPr="004924C6">
        <w:rPr>
          <w:sz w:val="13"/>
          <w:szCs w:val="13"/>
        </w:rPr>
        <w:t xml:space="preserve"> «КРЫМ-ВИМ» административного наказания в виде административного штрафа с 500 000 рублей до 250 000 рублей. </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4924C6" w:rsidRPr="004924C6" w:rsidP="004924C6">
      <w:pPr>
        <w:pStyle w:val="NormalWeb"/>
        <w:spacing w:before="0" w:beforeAutospacing="0" w:after="0" w:afterAutospacing="0" w:line="0" w:lineRule="atLeast"/>
        <w:ind w:firstLine="567"/>
        <w:jc w:val="both"/>
        <w:rPr>
          <w:sz w:val="13"/>
          <w:szCs w:val="13"/>
        </w:rPr>
      </w:pPr>
      <w:r w:rsidRPr="004924C6">
        <w:rPr>
          <w:sz w:val="13"/>
          <w:szCs w:val="13"/>
        </w:rPr>
        <w:t xml:space="preserve">Снижение санкции до 250 000 рублей соответствует характеру допущенного правонарушения, степени вины правонарушителя, и не приведет к чрезмерному, избыточному ограничению имущественных прав привлекаемого к административной ответственности юридического лица. </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sz w:val="13"/>
          <w:szCs w:val="13"/>
        </w:rPr>
      </w:pPr>
      <w:r w:rsidRPr="004924C6">
        <w:rPr>
          <w:rFonts w:ascii="Times New Roman" w:hAnsi="Times New Roman"/>
          <w:sz w:val="13"/>
          <w:szCs w:val="13"/>
        </w:rPr>
        <w:t>На основании вышеизложенного, принимая во внимание цели административного наказания, установленные частью 1 статьи 3.1 КоАП РФ, учитывая характер совершенного административного правонарушения, отсутствие тяжких последствий, с учетом степени вины ООО «КРЫМ-ВИМ», суд полагает возможным назначить административное наказание в размере половины минимального размера административного штрафа, предусмотренного ч. 11 ст. 15.23.1 КоАП РФ, для юридических лиц.</w:t>
      </w:r>
    </w:p>
    <w:p w:rsidR="004924C6" w:rsidRPr="004924C6" w:rsidP="004924C6">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0" w:firstLine="567"/>
        <w:jc w:val="both"/>
        <w:rPr>
          <w:rFonts w:ascii="Times New Roman" w:hAnsi="Times New Roman"/>
          <w:sz w:val="13"/>
          <w:szCs w:val="13"/>
        </w:rPr>
      </w:pPr>
      <w:r w:rsidRPr="004924C6">
        <w:rPr>
          <w:rFonts w:ascii="Times New Roman" w:hAnsi="Times New Roman"/>
          <w:sz w:val="13"/>
          <w:szCs w:val="13"/>
        </w:rPr>
        <w:t xml:space="preserve">На основании </w:t>
      </w:r>
      <w:r w:rsidRPr="004924C6">
        <w:rPr>
          <w:rFonts w:ascii="Times New Roman" w:hAnsi="Times New Roman"/>
          <w:sz w:val="13"/>
          <w:szCs w:val="13"/>
        </w:rPr>
        <w:t>изложенного</w:t>
      </w:r>
      <w:r w:rsidRPr="004924C6">
        <w:rPr>
          <w:rFonts w:ascii="Times New Roman" w:hAnsi="Times New Roman"/>
          <w:sz w:val="13"/>
          <w:szCs w:val="13"/>
        </w:rPr>
        <w:t>, руководствуясь ст. ст. 24.5, 29.10, 32.2 КоАП РФ,</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center"/>
        <w:rPr>
          <w:rFonts w:ascii="Times New Roman" w:hAnsi="Times New Roman"/>
          <w:b/>
          <w:sz w:val="13"/>
          <w:szCs w:val="13"/>
        </w:rPr>
      </w:pP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center"/>
        <w:rPr>
          <w:rFonts w:ascii="Times New Roman" w:hAnsi="Times New Roman"/>
          <w:b/>
          <w:sz w:val="13"/>
          <w:szCs w:val="13"/>
        </w:rPr>
      </w:pPr>
      <w:r w:rsidRPr="004924C6">
        <w:rPr>
          <w:rFonts w:ascii="Times New Roman" w:hAnsi="Times New Roman"/>
          <w:b/>
          <w:sz w:val="13"/>
          <w:szCs w:val="13"/>
        </w:rPr>
        <w:t>П</w:t>
      </w:r>
      <w:r w:rsidRPr="004924C6">
        <w:rPr>
          <w:rFonts w:ascii="Times New Roman" w:hAnsi="Times New Roman"/>
          <w:b/>
          <w:sz w:val="13"/>
          <w:szCs w:val="13"/>
        </w:rPr>
        <w:t xml:space="preserve"> О С Т А Н О В И Л:</w:t>
      </w:r>
    </w:p>
    <w:p w:rsidR="004924C6" w:rsidRPr="004924C6" w:rsidP="004924C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sz w:val="13"/>
          <w:szCs w:val="13"/>
        </w:rPr>
      </w:pPr>
    </w:p>
    <w:p w:rsidR="004924C6" w:rsidRPr="004924C6" w:rsidP="004924C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b/>
          <w:sz w:val="13"/>
          <w:szCs w:val="13"/>
        </w:rPr>
      </w:pPr>
      <w:r w:rsidRPr="004924C6">
        <w:rPr>
          <w:sz w:val="13"/>
          <w:szCs w:val="13"/>
        </w:rPr>
        <w:t>Признать виновным</w:t>
      </w:r>
      <w:r w:rsidRPr="004924C6">
        <w:rPr>
          <w:b/>
          <w:sz w:val="13"/>
          <w:szCs w:val="13"/>
        </w:rPr>
        <w:t xml:space="preserve"> </w:t>
      </w:r>
      <w:r w:rsidRPr="004924C6">
        <w:rPr>
          <w:sz w:val="13"/>
          <w:szCs w:val="13"/>
        </w:rPr>
        <w:t>юридическое лицо - Общество с ограниченной ответственностью «КРЫМ-ВИМ»</w:t>
      </w:r>
      <w:r w:rsidRPr="004924C6">
        <w:rPr>
          <w:b/>
          <w:sz w:val="13"/>
          <w:szCs w:val="13"/>
        </w:rPr>
        <w:t>,</w:t>
      </w:r>
      <w:r w:rsidRPr="004924C6">
        <w:rPr>
          <w:sz w:val="13"/>
          <w:szCs w:val="13"/>
        </w:rPr>
        <w:t xml:space="preserve"> </w:t>
      </w:r>
      <w:r w:rsidRPr="004924C6">
        <w:rPr>
          <w:sz w:val="13"/>
          <w:szCs w:val="13"/>
        </w:rPr>
        <w:t xml:space="preserve">"ДАННЫЕ ИЗЪЯТЫ" </w:t>
      </w:r>
      <w:r w:rsidRPr="004924C6">
        <w:rPr>
          <w:sz w:val="13"/>
          <w:szCs w:val="13"/>
        </w:rPr>
        <w:t>в совершении административного правонарушения, предусмотренного ч. 11 ст. 15.23.1 КоАП РФ, и назначить  наказание в виде административного штрафа в сумме 250 000,00 (двести пятьдесят тысяч</w:t>
      </w:r>
      <w:r w:rsidRPr="004924C6">
        <w:rPr>
          <w:sz w:val="13"/>
          <w:szCs w:val="13"/>
        </w:rPr>
        <w:t xml:space="preserve"> )</w:t>
      </w:r>
      <w:r w:rsidRPr="004924C6">
        <w:rPr>
          <w:sz w:val="13"/>
          <w:szCs w:val="13"/>
        </w:rPr>
        <w:t xml:space="preserve"> рублей.</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0" w:lineRule="atLeast"/>
        <w:ind w:firstLine="567"/>
        <w:jc w:val="both"/>
        <w:rPr>
          <w:rFonts w:ascii="Times New Roman" w:hAnsi="Times New Roman"/>
          <w:sz w:val="13"/>
          <w:szCs w:val="13"/>
        </w:rPr>
      </w:pPr>
      <w:r w:rsidRPr="004924C6">
        <w:rPr>
          <w:rFonts w:ascii="Times New Roman" w:hAnsi="Times New Roman"/>
          <w:b/>
          <w:sz w:val="13"/>
          <w:szCs w:val="13"/>
        </w:rPr>
        <w:t>Штраф подлежит перечислению на следующие реквизиты:</w:t>
      </w:r>
      <w:r w:rsidRPr="004924C6">
        <w:rPr>
          <w:rFonts w:ascii="Times New Roman" w:hAnsi="Times New Roman"/>
          <w:sz w:val="13"/>
          <w:szCs w:val="13"/>
        </w:rPr>
        <w:t xml:space="preserve"> </w:t>
      </w:r>
    </w:p>
    <w:p w:rsidR="004924C6" w:rsidRPr="004924C6" w:rsidP="004924C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eastAsiaTheme="minorHAnsi"/>
          <w:sz w:val="13"/>
          <w:szCs w:val="13"/>
          <w:lang w:eastAsia="en-US"/>
        </w:rPr>
      </w:pPr>
      <w:r w:rsidRPr="004924C6">
        <w:rPr>
          <w:rFonts w:ascii="Times New Roman" w:hAnsi="Times New Roman"/>
          <w:sz w:val="13"/>
          <w:szCs w:val="13"/>
        </w:rPr>
        <w:t xml:space="preserve">Получатель: </w:t>
      </w:r>
      <w:r w:rsidRPr="004924C6">
        <w:rPr>
          <w:rFonts w:ascii="Times New Roman" w:hAnsi="Times New Roman"/>
          <w:sz w:val="13"/>
          <w:szCs w:val="13"/>
        </w:rPr>
        <w:t xml:space="preserve">УФК по РК (Министерство юстиции Республики Крым), Лицевой счет  04752203230 в УФК по  Республике Крым, ИНН 9102013284, КПП 910201001, Единый казначейский счет– </w:t>
      </w:r>
      <w:r w:rsidRPr="004924C6">
        <w:rPr>
          <w:rFonts w:ascii="Times New Roman" w:hAnsi="Times New Roman"/>
          <w:color w:val="000000"/>
          <w:sz w:val="13"/>
          <w:szCs w:val="13"/>
          <w:shd w:val="clear" w:color="auto" w:fill="FFFFFF"/>
        </w:rPr>
        <w:t>40102810645370000035, Казначейский счет 03100643000000017500 в Отделении Республики Крым Банка России// УФК по Республике Крым г. Симферополь</w:t>
      </w:r>
      <w:r w:rsidRPr="004924C6">
        <w:rPr>
          <w:rFonts w:ascii="Times New Roman" w:hAnsi="Times New Roman"/>
          <w:sz w:val="13"/>
          <w:szCs w:val="13"/>
        </w:rPr>
        <w:t xml:space="preserve">; БИК – </w:t>
      </w:r>
      <w:r w:rsidRPr="004924C6">
        <w:rPr>
          <w:rFonts w:ascii="Times New Roman" w:hAnsi="Times New Roman"/>
          <w:color w:val="000000"/>
          <w:sz w:val="13"/>
          <w:szCs w:val="13"/>
          <w:shd w:val="clear" w:color="auto" w:fill="FFFFFF"/>
        </w:rPr>
        <w:t>013510002</w:t>
      </w:r>
      <w:r w:rsidRPr="004924C6">
        <w:rPr>
          <w:rFonts w:ascii="Times New Roman" w:hAnsi="Times New Roman"/>
          <w:sz w:val="13"/>
          <w:szCs w:val="13"/>
        </w:rPr>
        <w:t>; ОКТМО 35729000; Код Сводного реестра 35220323; код классификации доходов бюджета- 82811601153019000140;</w:t>
      </w:r>
      <w:r w:rsidRPr="004924C6">
        <w:rPr>
          <w:rFonts w:ascii="Times New Roman" w:hAnsi="Times New Roman"/>
          <w:sz w:val="13"/>
          <w:szCs w:val="13"/>
        </w:rPr>
        <w:t xml:space="preserve"> </w:t>
      </w:r>
      <w:r w:rsidRPr="004924C6">
        <w:rPr>
          <w:rFonts w:ascii="Times New Roman" w:hAnsi="Times New Roman"/>
          <w:b/>
          <w:sz w:val="13"/>
          <w:szCs w:val="13"/>
        </w:rPr>
        <w:t>УИН 0410760300995004102415157</w:t>
      </w:r>
      <w:r w:rsidRPr="004924C6">
        <w:rPr>
          <w:rFonts w:ascii="Times New Roman" w:hAnsi="Times New Roman"/>
          <w:sz w:val="13"/>
          <w:szCs w:val="13"/>
        </w:rPr>
        <w:t xml:space="preserve">; наименование платежа – штрафы по </w:t>
      </w:r>
      <w:r w:rsidRPr="004924C6">
        <w:rPr>
          <w:rFonts w:ascii="Times New Roman" w:hAnsi="Times New Roman" w:eastAsiaTheme="minorHAnsi"/>
          <w:sz w:val="13"/>
          <w:szCs w:val="13"/>
          <w:lang w:eastAsia="en-US"/>
        </w:rPr>
        <w:t xml:space="preserve"> постановлению № 5-99-13/2025 от 04.03.2025. </w:t>
      </w:r>
      <w:r w:rsidRPr="004924C6">
        <w:rPr>
          <w:rFonts w:ascii="Times New Roman" w:hAnsi="Times New Roman"/>
          <w:sz w:val="13"/>
          <w:szCs w:val="13"/>
        </w:rPr>
        <w:t xml:space="preserve"> </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0" w:lineRule="atLeast"/>
        <w:ind w:firstLine="567"/>
        <w:jc w:val="both"/>
        <w:rPr>
          <w:rFonts w:ascii="Times New Roman" w:hAnsi="Times New Roman"/>
          <w:sz w:val="13"/>
          <w:szCs w:val="13"/>
        </w:rPr>
      </w:pPr>
      <w:r w:rsidRPr="004924C6">
        <w:rPr>
          <w:rFonts w:ascii="Times New Roman" w:hAnsi="Times New Roman"/>
          <w:sz w:val="13"/>
          <w:szCs w:val="13"/>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0" w:lineRule="atLeast"/>
        <w:ind w:firstLine="567"/>
        <w:jc w:val="both"/>
        <w:rPr>
          <w:rFonts w:ascii="Times New Roman" w:hAnsi="Times New Roman"/>
          <w:sz w:val="13"/>
          <w:szCs w:val="13"/>
        </w:rPr>
      </w:pPr>
      <w:r w:rsidRPr="004924C6">
        <w:rPr>
          <w:rFonts w:ascii="Times New Roman" w:hAnsi="Times New Roman"/>
          <w:sz w:val="13"/>
          <w:szCs w:val="13"/>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4924C6">
        <w:rPr>
          <w:rFonts w:ascii="Times New Roman" w:hAnsi="Times New Roman"/>
          <w:sz w:val="13"/>
          <w:szCs w:val="13"/>
        </w:rPr>
        <w:t>вынесшим</w:t>
      </w:r>
      <w:r w:rsidRPr="004924C6">
        <w:rPr>
          <w:rFonts w:ascii="Times New Roman" w:hAnsi="Times New Roman"/>
          <w:sz w:val="13"/>
          <w:szCs w:val="13"/>
        </w:rPr>
        <w:t xml:space="preserve"> постановление. </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0" w:lineRule="atLeast"/>
        <w:ind w:firstLine="567"/>
        <w:jc w:val="both"/>
        <w:outlineLvl w:val="2"/>
        <w:rPr>
          <w:rFonts w:ascii="Times New Roman" w:hAnsi="Times New Roman"/>
          <w:sz w:val="13"/>
          <w:szCs w:val="13"/>
        </w:rPr>
      </w:pPr>
      <w:r w:rsidRPr="004924C6">
        <w:rPr>
          <w:rFonts w:ascii="Times New Roman" w:hAnsi="Times New Roman"/>
          <w:sz w:val="13"/>
          <w:szCs w:val="13"/>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6" w:history="1">
        <w:r w:rsidRPr="004924C6">
          <w:rPr>
            <w:rStyle w:val="Hyperlink"/>
            <w:rFonts w:ascii="Times New Roman" w:hAnsi="Times New Roman"/>
            <w:color w:val="auto"/>
            <w:sz w:val="13"/>
            <w:szCs w:val="13"/>
            <w:u w:val="none"/>
          </w:rPr>
          <w:t>Кодексом</w:t>
        </w:r>
      </w:hyperlink>
      <w:r w:rsidRPr="004924C6">
        <w:rPr>
          <w:rFonts w:ascii="Times New Roman" w:hAnsi="Times New Roman"/>
          <w:sz w:val="13"/>
          <w:szCs w:val="13"/>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sz w:val="13"/>
          <w:szCs w:val="13"/>
        </w:rPr>
      </w:pPr>
      <w:r w:rsidRPr="004924C6">
        <w:rPr>
          <w:rFonts w:ascii="Times New Roman" w:hAnsi="Times New Roman"/>
          <w:sz w:val="13"/>
          <w:szCs w:val="13"/>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sz w:val="13"/>
          <w:szCs w:val="13"/>
        </w:rPr>
      </w:pP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rPr>
          <w:rFonts w:ascii="Times New Roman" w:hAnsi="Times New Roman"/>
          <w:sz w:val="13"/>
          <w:szCs w:val="13"/>
        </w:rPr>
      </w:pPr>
    </w:p>
    <w:p w:rsidR="004924C6"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rPr>
          <w:rFonts w:ascii="Times New Roman" w:hAnsi="Times New Roman"/>
          <w:sz w:val="13"/>
          <w:szCs w:val="13"/>
        </w:rPr>
      </w:pPr>
    </w:p>
    <w:p w:rsidR="00F92E94" w:rsidRPr="004924C6" w:rsidP="0049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rPr>
          <w:sz w:val="13"/>
          <w:szCs w:val="13"/>
        </w:rPr>
      </w:pPr>
      <w:r w:rsidRPr="004924C6">
        <w:rPr>
          <w:rFonts w:ascii="Times New Roman" w:hAnsi="Times New Roman"/>
          <w:sz w:val="13"/>
          <w:szCs w:val="13"/>
        </w:rPr>
        <w:t>Мировой судья:</w:t>
      </w:r>
      <w:r w:rsidRPr="004924C6">
        <w:rPr>
          <w:rFonts w:ascii="Times New Roman" w:hAnsi="Times New Roman"/>
          <w:sz w:val="13"/>
          <w:szCs w:val="13"/>
        </w:rPr>
        <w:tab/>
      </w:r>
      <w:r w:rsidRPr="004924C6">
        <w:rPr>
          <w:rFonts w:ascii="Times New Roman" w:hAnsi="Times New Roman"/>
          <w:sz w:val="13"/>
          <w:szCs w:val="13"/>
        </w:rPr>
        <w:tab/>
      </w:r>
      <w:r w:rsidRPr="004924C6">
        <w:rPr>
          <w:rFonts w:ascii="Times New Roman" w:hAnsi="Times New Roman"/>
          <w:sz w:val="13"/>
          <w:szCs w:val="13"/>
        </w:rPr>
        <w:tab/>
        <w:t xml:space="preserve">                                    О.В. Переверзева</w:t>
      </w:r>
    </w:p>
    <w:sectPr w:rsidSect="004924C6">
      <w:footerReference w:type="default" r:id="rId7"/>
      <w:pgSz w:w="11906" w:h="16838"/>
      <w:pgMar w:top="284" w:right="707" w:bottom="851" w:left="1276"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1291144"/>
      <w:docPartObj>
        <w:docPartGallery w:val="Page Numbers (Bottom of Page)"/>
        <w:docPartUnique/>
      </w:docPartObj>
    </w:sdtPr>
    <w:sdtContent>
      <w:p w:rsidR="005D5A7A">
        <w:pPr>
          <w:pStyle w:val="Footer"/>
          <w:jc w:val="center"/>
        </w:pPr>
        <w:r>
          <w:fldChar w:fldCharType="begin"/>
        </w:r>
        <w:r>
          <w:instrText>PAGE   \* MERGEFORMAT</w:instrText>
        </w:r>
        <w:r>
          <w:fldChar w:fldCharType="separate"/>
        </w:r>
        <w:r>
          <w:rPr>
            <w:noProof/>
          </w:rPr>
          <w:t>1</w:t>
        </w:r>
        <w:r>
          <w:fldChar w:fldCharType="end"/>
        </w:r>
      </w:p>
    </w:sdtContent>
  </w:sdt>
  <w:p w:rsidR="005D5A7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C6"/>
    <w:rsid w:val="004924C6"/>
    <w:rsid w:val="005D5A7A"/>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C6"/>
    <w:rPr>
      <w:rFonts w:ascii="Calibri" w:eastAsia="Times New Roman" w:hAnsi="Calibri" w:cs="Times New Roman"/>
      <w:lang w:eastAsia="ru-RU"/>
    </w:rPr>
  </w:style>
  <w:style w:type="paragraph" w:styleId="Heading1">
    <w:name w:val="heading 1"/>
    <w:basedOn w:val="Normal"/>
    <w:next w:val="Normal"/>
    <w:link w:val="1"/>
    <w:qFormat/>
    <w:rsid w:val="004924C6"/>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924C6"/>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4924C6"/>
    <w:rPr>
      <w:color w:val="0000FF" w:themeColor="hyperlink"/>
      <w:u w:val="single"/>
    </w:rPr>
  </w:style>
  <w:style w:type="paragraph" w:styleId="NormalWeb">
    <w:name w:val="Normal (Web)"/>
    <w:basedOn w:val="Normal"/>
    <w:uiPriority w:val="99"/>
    <w:unhideWhenUsed/>
    <w:rsid w:val="004924C6"/>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semiHidden/>
    <w:unhideWhenUsed/>
    <w:rsid w:val="004924C6"/>
    <w:pPr>
      <w:spacing w:after="120" w:line="240" w:lineRule="auto"/>
    </w:pPr>
    <w:rPr>
      <w:rFonts w:ascii="Times New Roman" w:hAnsi="Times New Roman"/>
      <w:sz w:val="24"/>
      <w:szCs w:val="24"/>
    </w:rPr>
  </w:style>
  <w:style w:type="character" w:customStyle="1" w:styleId="a">
    <w:name w:val="Основной текст Знак"/>
    <w:basedOn w:val="DefaultParagraphFont"/>
    <w:link w:val="BodyText"/>
    <w:uiPriority w:val="99"/>
    <w:semiHidden/>
    <w:rsid w:val="004924C6"/>
    <w:rPr>
      <w:rFonts w:ascii="Times New Roman" w:eastAsia="Times New Roman" w:hAnsi="Times New Roman" w:cs="Times New Roman"/>
      <w:sz w:val="24"/>
      <w:szCs w:val="24"/>
      <w:lang w:eastAsia="ru-RU"/>
    </w:rPr>
  </w:style>
  <w:style w:type="paragraph" w:styleId="BodyTextIndent">
    <w:name w:val="Body Text Indent"/>
    <w:basedOn w:val="Normal"/>
    <w:link w:val="a0"/>
    <w:uiPriority w:val="99"/>
    <w:semiHidden/>
    <w:unhideWhenUsed/>
    <w:rsid w:val="004924C6"/>
    <w:pPr>
      <w:spacing w:after="120"/>
      <w:ind w:left="283"/>
    </w:pPr>
  </w:style>
  <w:style w:type="character" w:customStyle="1" w:styleId="a0">
    <w:name w:val="Основной текст с отступом Знак"/>
    <w:basedOn w:val="DefaultParagraphFont"/>
    <w:link w:val="BodyTextIndent"/>
    <w:uiPriority w:val="99"/>
    <w:semiHidden/>
    <w:rsid w:val="004924C6"/>
    <w:rPr>
      <w:rFonts w:ascii="Calibri" w:eastAsia="Times New Roman" w:hAnsi="Calibri" w:cs="Times New Roman"/>
      <w:lang w:eastAsia="ru-RU"/>
    </w:rPr>
  </w:style>
  <w:style w:type="paragraph" w:customStyle="1" w:styleId="ConsPlusNormal">
    <w:name w:val="ConsPlusNormal"/>
    <w:rsid w:val="004924C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FontStyle17">
    <w:name w:val="Font Style17"/>
    <w:uiPriority w:val="99"/>
    <w:rsid w:val="004924C6"/>
    <w:rPr>
      <w:rFonts w:ascii="Times New Roman" w:hAnsi="Times New Roman" w:cs="Times New Roman" w:hint="default"/>
      <w:sz w:val="22"/>
      <w:szCs w:val="22"/>
    </w:rPr>
  </w:style>
  <w:style w:type="paragraph" w:styleId="Footer">
    <w:name w:val="footer"/>
    <w:basedOn w:val="Normal"/>
    <w:link w:val="a1"/>
    <w:uiPriority w:val="99"/>
    <w:unhideWhenUsed/>
    <w:rsid w:val="004924C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924C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user\AppData\Local\Microsoft\Windows\INetCache\IE\C5YIS7G9\www.nalog.ru" TargetMode="External" /><Relationship Id="rId5" Type="http://schemas.openxmlformats.org/officeDocument/2006/relationships/hyperlink" Target="consultantplus://offline/ref=7FB3A1D883387AB2C82A58932E40C79F966C288D0393A111D8410CA37210D0DB0C25C9C95EB0I4h4O" TargetMode="External" /><Relationship Id="rId6" Type="http://schemas.openxmlformats.org/officeDocument/2006/relationships/hyperlink" Target="consultantplus://offline/main?base=LAW;n=117401;fld=134;dst=10294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