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0F3E" w:rsidRPr="000B0F3E" w:rsidP="000B0F3E">
      <w:pPr>
        <w:pStyle w:val="Style4"/>
        <w:widowControl/>
        <w:spacing w:line="0" w:lineRule="atLeast"/>
        <w:ind w:firstLine="567"/>
        <w:jc w:val="right"/>
        <w:rPr>
          <w:rStyle w:val="FontStyle17"/>
          <w:rFonts w:eastAsia="HG Mincho Light J"/>
          <w:b/>
          <w:bCs/>
          <w:sz w:val="12"/>
          <w:szCs w:val="12"/>
        </w:rPr>
      </w:pPr>
      <w:r w:rsidRPr="000B0F3E">
        <w:rPr>
          <w:rStyle w:val="FontStyle17"/>
          <w:rFonts w:eastAsia="HG Mincho Light J"/>
          <w:b/>
          <w:bCs/>
          <w:sz w:val="12"/>
          <w:szCs w:val="12"/>
        </w:rPr>
        <w:t>Дело № 5-99-</w:t>
      </w:r>
      <w:r w:rsidRPr="000B0F3E">
        <w:rPr>
          <w:rStyle w:val="FontStyle17"/>
          <w:b/>
          <w:bCs/>
          <w:sz w:val="12"/>
          <w:szCs w:val="12"/>
        </w:rPr>
        <w:t>28/2025</w:t>
      </w:r>
    </w:p>
    <w:p w:rsidR="000B0F3E" w:rsidRPr="000B0F3E" w:rsidP="000B0F3E">
      <w:pPr>
        <w:pStyle w:val="Title"/>
        <w:spacing w:line="0" w:lineRule="atLeast"/>
        <w:ind w:firstLine="567"/>
        <w:jc w:val="right"/>
        <w:rPr>
          <w:rFonts w:eastAsia="HG Mincho Light J"/>
          <w:sz w:val="12"/>
          <w:szCs w:val="12"/>
        </w:rPr>
      </w:pPr>
      <w:r w:rsidRPr="000B0F3E">
        <w:rPr>
          <w:sz w:val="12"/>
          <w:szCs w:val="12"/>
        </w:rPr>
        <w:t>УИД 23</w:t>
      </w:r>
      <w:r w:rsidRPr="000B0F3E">
        <w:rPr>
          <w:sz w:val="12"/>
          <w:szCs w:val="12"/>
          <w:lang w:val="en-US"/>
        </w:rPr>
        <w:t>MS</w:t>
      </w:r>
      <w:r w:rsidRPr="000B0F3E">
        <w:rPr>
          <w:sz w:val="12"/>
          <w:szCs w:val="12"/>
        </w:rPr>
        <w:t>0163-01-2024-005421-44</w:t>
      </w:r>
    </w:p>
    <w:p w:rsidR="000B0F3E" w:rsidRPr="000B0F3E" w:rsidP="000B0F3E">
      <w:pPr>
        <w:pStyle w:val="Style4"/>
        <w:widowControl/>
        <w:spacing w:line="0" w:lineRule="atLeast"/>
        <w:ind w:firstLine="567"/>
        <w:rPr>
          <w:rStyle w:val="FontStyle17"/>
          <w:rFonts w:eastAsia="HG Mincho Light J"/>
          <w:b/>
          <w:sz w:val="12"/>
          <w:szCs w:val="12"/>
        </w:rPr>
      </w:pPr>
    </w:p>
    <w:p w:rsidR="000B0F3E" w:rsidRPr="000B0F3E" w:rsidP="000B0F3E">
      <w:pPr>
        <w:pStyle w:val="Style4"/>
        <w:widowControl/>
        <w:spacing w:line="0" w:lineRule="atLeast"/>
        <w:ind w:firstLine="567"/>
        <w:jc w:val="center"/>
        <w:rPr>
          <w:rStyle w:val="FontStyle17"/>
          <w:rFonts w:eastAsia="HG Mincho Light J"/>
          <w:b/>
          <w:sz w:val="12"/>
          <w:szCs w:val="12"/>
        </w:rPr>
      </w:pPr>
      <w:r w:rsidRPr="000B0F3E">
        <w:rPr>
          <w:rStyle w:val="FontStyle17"/>
          <w:rFonts w:eastAsia="HG Mincho Light J"/>
          <w:b/>
          <w:sz w:val="12"/>
          <w:szCs w:val="12"/>
        </w:rPr>
        <w:t>П</w:t>
      </w:r>
      <w:r w:rsidRPr="000B0F3E">
        <w:rPr>
          <w:rStyle w:val="FontStyle17"/>
          <w:rFonts w:eastAsia="HG Mincho Light J"/>
          <w:b/>
          <w:sz w:val="12"/>
          <w:szCs w:val="12"/>
        </w:rPr>
        <w:t xml:space="preserve"> О С Т А Н О В Л Е Н И Е</w:t>
      </w:r>
    </w:p>
    <w:p w:rsidR="000B0F3E" w:rsidRPr="000B0F3E" w:rsidP="000B0F3E">
      <w:pPr>
        <w:spacing w:after="0" w:line="0" w:lineRule="atLeast"/>
        <w:ind w:firstLine="567"/>
        <w:jc w:val="center"/>
        <w:rPr>
          <w:rFonts w:ascii="Times New Roman" w:hAnsi="Times New Roman"/>
          <w:b/>
          <w:sz w:val="12"/>
          <w:szCs w:val="12"/>
        </w:rPr>
      </w:pPr>
      <w:r w:rsidRPr="000B0F3E">
        <w:rPr>
          <w:rFonts w:ascii="Times New Roman" w:hAnsi="Times New Roman"/>
          <w:b/>
          <w:sz w:val="12"/>
          <w:szCs w:val="12"/>
        </w:rPr>
        <w:t>по делу об административном правонарушении</w:t>
      </w:r>
    </w:p>
    <w:p w:rsidR="000B0F3E" w:rsidRPr="000B0F3E" w:rsidP="000B0F3E">
      <w:pPr>
        <w:pStyle w:val="Style4"/>
        <w:widowControl/>
        <w:spacing w:line="0" w:lineRule="atLeast"/>
        <w:ind w:firstLine="567"/>
        <w:rPr>
          <w:rStyle w:val="FontStyle17"/>
          <w:rFonts w:eastAsia="HG Mincho Light J"/>
          <w:bCs/>
          <w:sz w:val="12"/>
          <w:szCs w:val="12"/>
        </w:rPr>
      </w:pPr>
    </w:p>
    <w:p w:rsidR="000B0F3E" w:rsidRPr="000B0F3E" w:rsidP="000B0F3E">
      <w:pPr>
        <w:pStyle w:val="Style4"/>
        <w:widowControl/>
        <w:spacing w:line="0" w:lineRule="atLeast"/>
        <w:ind w:firstLine="567"/>
        <w:rPr>
          <w:rStyle w:val="FontStyle17"/>
          <w:rFonts w:eastAsia="HG Mincho Light J"/>
          <w:bCs/>
          <w:sz w:val="12"/>
          <w:szCs w:val="12"/>
        </w:rPr>
      </w:pPr>
      <w:r w:rsidRPr="000B0F3E">
        <w:rPr>
          <w:rStyle w:val="FontStyle17"/>
          <w:rFonts w:eastAsia="HG Mincho Light J"/>
          <w:bCs/>
          <w:sz w:val="12"/>
          <w:szCs w:val="12"/>
        </w:rPr>
        <w:t>г. Ялта</w:t>
      </w:r>
      <w:r w:rsidRPr="000B0F3E">
        <w:rPr>
          <w:rStyle w:val="FontStyle17"/>
          <w:rFonts w:eastAsia="HG Mincho Light J"/>
          <w:bCs/>
          <w:sz w:val="12"/>
          <w:szCs w:val="12"/>
        </w:rPr>
        <w:tab/>
      </w:r>
      <w:r w:rsidRPr="000B0F3E">
        <w:rPr>
          <w:rStyle w:val="FontStyle17"/>
          <w:rFonts w:eastAsia="HG Mincho Light J"/>
          <w:bCs/>
          <w:sz w:val="12"/>
          <w:szCs w:val="12"/>
        </w:rPr>
        <w:tab/>
      </w:r>
      <w:r w:rsidRPr="000B0F3E">
        <w:rPr>
          <w:rStyle w:val="FontStyle17"/>
          <w:rFonts w:eastAsia="HG Mincho Light J"/>
          <w:bCs/>
          <w:sz w:val="12"/>
          <w:szCs w:val="12"/>
        </w:rPr>
        <w:tab/>
      </w:r>
      <w:r w:rsidRPr="000B0F3E">
        <w:rPr>
          <w:rStyle w:val="FontStyle17"/>
          <w:rFonts w:eastAsia="HG Mincho Light J"/>
          <w:bCs/>
          <w:sz w:val="12"/>
          <w:szCs w:val="12"/>
        </w:rPr>
        <w:tab/>
      </w:r>
      <w:r w:rsidRPr="000B0F3E">
        <w:rPr>
          <w:rStyle w:val="FontStyle17"/>
          <w:rFonts w:eastAsia="HG Mincho Light J"/>
          <w:bCs/>
          <w:sz w:val="12"/>
          <w:szCs w:val="12"/>
        </w:rPr>
        <w:tab/>
      </w:r>
      <w:r w:rsidRPr="000B0F3E">
        <w:rPr>
          <w:rStyle w:val="FontStyle17"/>
          <w:rFonts w:eastAsia="HG Mincho Light J"/>
          <w:bCs/>
          <w:sz w:val="12"/>
          <w:szCs w:val="12"/>
        </w:rPr>
        <w:tab/>
      </w:r>
      <w:r w:rsidRPr="000B0F3E">
        <w:rPr>
          <w:rStyle w:val="FontStyle17"/>
          <w:rFonts w:eastAsia="HG Mincho Light J"/>
          <w:bCs/>
          <w:sz w:val="12"/>
          <w:szCs w:val="12"/>
        </w:rPr>
        <w:tab/>
      </w:r>
      <w:r w:rsidRPr="000B0F3E">
        <w:rPr>
          <w:rStyle w:val="FontStyle17"/>
          <w:rFonts w:eastAsia="HG Mincho Light J"/>
          <w:bCs/>
          <w:sz w:val="12"/>
          <w:szCs w:val="12"/>
        </w:rPr>
        <w:tab/>
        <w:t xml:space="preserve">            21 </w:t>
      </w:r>
      <w:r w:rsidRPr="000B0F3E">
        <w:rPr>
          <w:rStyle w:val="FontStyle17"/>
          <w:bCs/>
          <w:sz w:val="12"/>
          <w:szCs w:val="12"/>
        </w:rPr>
        <w:t>января 2025</w:t>
      </w:r>
      <w:r w:rsidRPr="000B0F3E">
        <w:rPr>
          <w:rStyle w:val="FontStyle17"/>
          <w:rFonts w:eastAsia="HG Mincho Light J"/>
          <w:bCs/>
          <w:sz w:val="12"/>
          <w:szCs w:val="12"/>
        </w:rPr>
        <w:t xml:space="preserve"> года</w:t>
      </w:r>
      <w:r w:rsidRPr="000B0F3E">
        <w:rPr>
          <w:rStyle w:val="FontStyle17"/>
          <w:rFonts w:eastAsia="HG Mincho Light J"/>
          <w:sz w:val="12"/>
          <w:szCs w:val="12"/>
        </w:rPr>
        <w:t xml:space="preserve">                                                                    </w:t>
      </w:r>
    </w:p>
    <w:p w:rsidR="000B0F3E" w:rsidRPr="000B0F3E" w:rsidP="000B0F3E">
      <w:pPr>
        <w:pStyle w:val="Style4"/>
        <w:widowControl/>
        <w:spacing w:line="0" w:lineRule="atLeast"/>
        <w:ind w:firstLine="567"/>
        <w:rPr>
          <w:rStyle w:val="FontStyle17"/>
          <w:rFonts w:eastAsia="HG Mincho Light J"/>
          <w:sz w:val="12"/>
          <w:szCs w:val="12"/>
        </w:rPr>
      </w:pPr>
    </w:p>
    <w:p w:rsidR="000B0F3E" w:rsidRPr="000B0F3E" w:rsidP="000B0F3E">
      <w:pPr>
        <w:spacing w:after="0" w:line="0" w:lineRule="atLeast"/>
        <w:ind w:firstLine="567"/>
        <w:jc w:val="both"/>
        <w:rPr>
          <w:rFonts w:ascii="Times New Roman" w:eastAsia="HG Mincho Light J" w:hAnsi="Times New Roman"/>
          <w:sz w:val="12"/>
          <w:szCs w:val="12"/>
        </w:rPr>
      </w:pPr>
      <w:r w:rsidRPr="000B0F3E">
        <w:rPr>
          <w:rFonts w:ascii="Times New Roman" w:hAnsi="Times New Roman"/>
          <w:sz w:val="12"/>
          <w:szCs w:val="12"/>
        </w:rPr>
        <w:t xml:space="preserve">Мировой судья  судебного участка № 99 Ялтинского судебного района (городской округ Ялта)  Республики Крым Переверзева О.В., </w:t>
      </w: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sz w:val="12"/>
          <w:szCs w:val="12"/>
        </w:rPr>
        <w:t>рассмотрев в открытом судебном заседании дело об административном правонарушении, предусмотренном ч.4 ст. 12.15 КоАП РФ, в отношении:</w:t>
      </w: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b/>
          <w:sz w:val="12"/>
          <w:szCs w:val="12"/>
        </w:rPr>
        <w:t>Капрошу</w:t>
      </w:r>
      <w:r w:rsidRPr="000B0F3E">
        <w:rPr>
          <w:rFonts w:ascii="Times New Roman" w:hAnsi="Times New Roman"/>
          <w:b/>
          <w:sz w:val="12"/>
          <w:szCs w:val="12"/>
        </w:rPr>
        <w:t xml:space="preserve"> Владимира Васильевича</w:t>
      </w:r>
      <w:r w:rsidRPr="000B0F3E">
        <w:rPr>
          <w:rFonts w:ascii="Times New Roman" w:hAnsi="Times New Roman"/>
          <w:sz w:val="12"/>
          <w:szCs w:val="12"/>
        </w:rPr>
        <w:t xml:space="preserve">, </w:t>
      </w:r>
      <w:r w:rsidRPr="000B0F3E">
        <w:rPr>
          <w:rFonts w:ascii="Times New Roman" w:hAnsi="Times New Roman"/>
          <w:sz w:val="12"/>
          <w:szCs w:val="12"/>
        </w:rPr>
        <w:t>"ДАННЫЕ ИЗЪЯТЫ"</w:t>
      </w:r>
    </w:p>
    <w:p w:rsidR="000B0F3E" w:rsidRPr="000B0F3E" w:rsidP="000B0F3E">
      <w:pPr>
        <w:spacing w:after="0" w:line="0" w:lineRule="atLeast"/>
        <w:ind w:firstLine="567"/>
        <w:jc w:val="both"/>
        <w:rPr>
          <w:rFonts w:ascii="Times New Roman" w:hAnsi="Times New Roman"/>
          <w:b/>
          <w:sz w:val="12"/>
          <w:szCs w:val="12"/>
        </w:rPr>
      </w:pPr>
      <w:r w:rsidRPr="000B0F3E">
        <w:rPr>
          <w:rFonts w:ascii="Times New Roman" w:hAnsi="Times New Roman"/>
          <w:b/>
          <w:sz w:val="12"/>
          <w:szCs w:val="12"/>
        </w:rPr>
        <w:t>УСТАНОВИЛ:</w:t>
      </w: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sz w:val="12"/>
          <w:szCs w:val="12"/>
        </w:rPr>
        <w:t>Капрошу</w:t>
      </w:r>
      <w:r w:rsidRPr="000B0F3E">
        <w:rPr>
          <w:rFonts w:ascii="Times New Roman" w:hAnsi="Times New Roman"/>
          <w:sz w:val="12"/>
          <w:szCs w:val="12"/>
        </w:rPr>
        <w:t xml:space="preserve"> В.В. 02 декабря 2024 года в 10 часов 43 минут, на автодороге </w:t>
      </w:r>
      <w:r w:rsidRPr="000B0F3E">
        <w:rPr>
          <w:rFonts w:ascii="Times New Roman" w:hAnsi="Times New Roman"/>
          <w:sz w:val="12"/>
          <w:szCs w:val="12"/>
        </w:rPr>
        <w:t xml:space="preserve">"ДАННЫЕ ИЗЪЯТЫ" </w:t>
      </w:r>
      <w:r w:rsidRPr="000B0F3E">
        <w:rPr>
          <w:rFonts w:ascii="Times New Roman" w:hAnsi="Times New Roman"/>
          <w:sz w:val="12"/>
          <w:szCs w:val="12"/>
        </w:rPr>
        <w:t>управляя транспортным средством «</w:t>
      </w:r>
      <w:r w:rsidRPr="000B0F3E">
        <w:rPr>
          <w:rFonts w:ascii="Times New Roman" w:hAnsi="Times New Roman"/>
          <w:sz w:val="12"/>
          <w:szCs w:val="12"/>
        </w:rPr>
        <w:t>"ДАННЫЕ ИЗЪЯТЫ"</w:t>
      </w:r>
      <w:r w:rsidRPr="000B0F3E">
        <w:rPr>
          <w:rFonts w:ascii="Times New Roman" w:hAnsi="Times New Roman"/>
          <w:sz w:val="12"/>
          <w:szCs w:val="12"/>
        </w:rPr>
        <w:t xml:space="preserve">», государственный регистрационный знак </w:t>
      </w:r>
      <w:r w:rsidRPr="000B0F3E">
        <w:rPr>
          <w:rFonts w:ascii="Times New Roman" w:hAnsi="Times New Roman"/>
          <w:sz w:val="12"/>
          <w:szCs w:val="12"/>
        </w:rPr>
        <w:t>"ДАННЫЕ ИЗЪЯТЫ"</w:t>
      </w:r>
      <w:r w:rsidRPr="000B0F3E">
        <w:rPr>
          <w:rFonts w:ascii="Times New Roman" w:hAnsi="Times New Roman"/>
          <w:sz w:val="12"/>
          <w:szCs w:val="12"/>
        </w:rPr>
        <w:t>, в нарушение п. 1.3 и п.9.1.1 ПДД РФ при движении совершил выезд на полосу, предназначенную для встречного движения, пересек горизонтальную линию раз</w:t>
      </w:r>
      <w:r w:rsidRPr="000B0F3E">
        <w:rPr>
          <w:rFonts w:ascii="Times New Roman" w:hAnsi="Times New Roman"/>
          <w:sz w:val="12"/>
          <w:szCs w:val="12"/>
        </w:rPr>
        <w:t>метки 1.11, в нарушение дорожного знака 3.20, то есть совершил административное правонарушение</w:t>
      </w:r>
      <w:r w:rsidRPr="000B0F3E">
        <w:rPr>
          <w:rFonts w:ascii="Times New Roman" w:hAnsi="Times New Roman"/>
          <w:sz w:val="12"/>
          <w:szCs w:val="12"/>
        </w:rPr>
        <w:t xml:space="preserve">, </w:t>
      </w:r>
      <w:r w:rsidRPr="000B0F3E">
        <w:rPr>
          <w:rFonts w:ascii="Times New Roman" w:hAnsi="Times New Roman"/>
          <w:sz w:val="12"/>
          <w:szCs w:val="12"/>
        </w:rPr>
        <w:t>предусмотренное</w:t>
      </w:r>
      <w:r w:rsidRPr="000B0F3E">
        <w:rPr>
          <w:rFonts w:ascii="Times New Roman" w:hAnsi="Times New Roman"/>
          <w:sz w:val="12"/>
          <w:szCs w:val="12"/>
        </w:rPr>
        <w:t xml:space="preserve"> ч. 4 ст. 12.15 КоАП РФ. </w:t>
      </w:r>
      <w:r w:rsidRPr="000B0F3E">
        <w:rPr>
          <w:rFonts w:ascii="Times New Roman" w:hAnsi="Times New Roman"/>
          <w:color w:val="FF0000"/>
          <w:sz w:val="12"/>
          <w:szCs w:val="12"/>
        </w:rPr>
        <w:t xml:space="preserve">   </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 xml:space="preserve">В судебное заседание </w:t>
      </w:r>
      <w:r w:rsidRPr="000B0F3E">
        <w:rPr>
          <w:rFonts w:ascii="Times New Roman" w:hAnsi="Times New Roman"/>
          <w:sz w:val="12"/>
          <w:szCs w:val="12"/>
        </w:rPr>
        <w:t>Капрошу</w:t>
      </w:r>
      <w:r w:rsidRPr="000B0F3E">
        <w:rPr>
          <w:rFonts w:ascii="Times New Roman" w:hAnsi="Times New Roman"/>
          <w:sz w:val="12"/>
          <w:szCs w:val="12"/>
        </w:rPr>
        <w:t xml:space="preserve"> В.В. не явился, извещен надлежащим образом о месте и времени судебного заседания, на личном участии не настаивал, направил в адрес суда ходатайство с просьбой рассмотреть дело в его отсутствие, вину признает, раскаивается, просит суд строго не наказывать. </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Исследовав материалы дела, суд приходит к следующему.</w:t>
      </w:r>
    </w:p>
    <w:p w:rsidR="000B0F3E" w:rsidRPr="000B0F3E" w:rsidP="000B0F3E">
      <w:pPr>
        <w:autoSpaceDE w:val="0"/>
        <w:autoSpaceDN w:val="0"/>
        <w:adjustRightInd w:val="0"/>
        <w:spacing w:after="0" w:line="0" w:lineRule="atLeast"/>
        <w:ind w:firstLine="567"/>
        <w:jc w:val="both"/>
        <w:rPr>
          <w:rFonts w:ascii="Times New Roman" w:eastAsia="Calibri" w:hAnsi="Times New Roman"/>
          <w:sz w:val="12"/>
          <w:szCs w:val="12"/>
          <w:lang w:eastAsia="en-US"/>
        </w:rPr>
      </w:pPr>
      <w:r w:rsidRPr="000B0F3E">
        <w:rPr>
          <w:rFonts w:ascii="Times New Roman" w:eastAsia="Calibri" w:hAnsi="Times New Roman"/>
          <w:sz w:val="12"/>
          <w:szCs w:val="12"/>
          <w:lang w:eastAsia="en-US"/>
        </w:rPr>
        <w:t xml:space="preserve">В соответствии с </w:t>
      </w:r>
      <w:hyperlink r:id="rId4" w:history="1">
        <w:r w:rsidRPr="000B0F3E">
          <w:rPr>
            <w:rStyle w:val="Hyperlink"/>
            <w:rFonts w:ascii="Times New Roman" w:eastAsia="Calibri" w:hAnsi="Times New Roman"/>
            <w:sz w:val="12"/>
            <w:szCs w:val="12"/>
            <w:lang w:eastAsia="en-US"/>
          </w:rPr>
          <w:t>частью 4 статьи 12.15</w:t>
        </w:r>
      </w:hyperlink>
      <w:r w:rsidRPr="000B0F3E">
        <w:rPr>
          <w:rFonts w:ascii="Times New Roman" w:eastAsia="Calibri" w:hAnsi="Times New Roman"/>
          <w:sz w:val="12"/>
          <w:szCs w:val="12"/>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5" w:history="1">
        <w:r w:rsidRPr="000B0F3E">
          <w:rPr>
            <w:rStyle w:val="Hyperlink"/>
            <w:rFonts w:ascii="Times New Roman" w:eastAsia="Calibri" w:hAnsi="Times New Roman"/>
            <w:sz w:val="12"/>
            <w:szCs w:val="12"/>
            <w:lang w:eastAsia="en-US"/>
          </w:rPr>
          <w:t>частью 3 указанной статьи</w:t>
        </w:r>
      </w:hyperlink>
      <w:r w:rsidRPr="000B0F3E">
        <w:rPr>
          <w:rFonts w:ascii="Times New Roman" w:eastAsia="Calibri" w:hAnsi="Times New Roman"/>
          <w:sz w:val="12"/>
          <w:szCs w:val="12"/>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B0F3E" w:rsidRPr="000B0F3E" w:rsidP="000B0F3E">
      <w:pPr>
        <w:autoSpaceDE w:val="0"/>
        <w:autoSpaceDN w:val="0"/>
        <w:adjustRightInd w:val="0"/>
        <w:spacing w:after="0" w:line="0" w:lineRule="atLeast"/>
        <w:ind w:firstLine="567"/>
        <w:jc w:val="both"/>
        <w:rPr>
          <w:rFonts w:ascii="Times New Roman" w:hAnsi="Times New Roman" w:eastAsiaTheme="minorHAnsi"/>
          <w:sz w:val="12"/>
          <w:szCs w:val="12"/>
          <w:lang w:eastAsia="en-US"/>
        </w:rPr>
      </w:pPr>
      <w:r w:rsidRPr="000B0F3E">
        <w:rPr>
          <w:rFonts w:ascii="Times New Roman" w:eastAsia="Calibri" w:hAnsi="Times New Roman"/>
          <w:sz w:val="12"/>
          <w:szCs w:val="12"/>
          <w:lang w:eastAsia="en-US"/>
        </w:rPr>
        <w:t>Согласно правовой позиции, изложенной  в п.15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B0F3E">
        <w:rPr>
          <w:rFonts w:ascii="Times New Roman" w:hAnsi="Times New Roman" w:eastAsiaTheme="minorHAnsi"/>
          <w:sz w:val="12"/>
          <w:szCs w:val="12"/>
          <w:lang w:eastAsia="en-US"/>
        </w:rPr>
        <w:t xml:space="preserve"> действия водителя, связанные с нарушением требований </w:t>
      </w:r>
      <w:hyperlink r:id="rId6" w:history="1">
        <w:r w:rsidRPr="000B0F3E">
          <w:rPr>
            <w:rStyle w:val="Hyperlink"/>
            <w:rFonts w:ascii="Times New Roman" w:hAnsi="Times New Roman" w:eastAsiaTheme="minorHAnsi"/>
            <w:sz w:val="12"/>
            <w:szCs w:val="12"/>
            <w:lang w:eastAsia="en-US"/>
          </w:rPr>
          <w:t>ПДД</w:t>
        </w:r>
      </w:hyperlink>
      <w:r w:rsidRPr="000B0F3E">
        <w:rPr>
          <w:rFonts w:ascii="Times New Roman" w:hAnsi="Times New Roman" w:eastAsiaTheme="minorHAnsi"/>
          <w:sz w:val="12"/>
          <w:szCs w:val="12"/>
          <w:lang w:eastAsia="en-US"/>
        </w:rPr>
        <w:t xml:space="preserve"> РФ, а также дорожных знаков или разметки, повлекшие выезд на полосу, предназначенную для встречного</w:t>
      </w:r>
      <w:r w:rsidRPr="000B0F3E">
        <w:rPr>
          <w:rFonts w:ascii="Times New Roman" w:hAnsi="Times New Roman" w:eastAsiaTheme="minorHAnsi"/>
          <w:sz w:val="12"/>
          <w:szCs w:val="12"/>
          <w:lang w:eastAsia="en-US"/>
        </w:rPr>
        <w:t xml:space="preserve"> движения, либо на трамвайные пути встречного направления (за исключением случаев объезда препятствия (</w:t>
      </w:r>
      <w:hyperlink r:id="rId7" w:history="1">
        <w:r w:rsidRPr="000B0F3E">
          <w:rPr>
            <w:rStyle w:val="Hyperlink"/>
            <w:rFonts w:ascii="Times New Roman" w:hAnsi="Times New Roman" w:eastAsiaTheme="minorHAnsi"/>
            <w:sz w:val="12"/>
            <w:szCs w:val="12"/>
            <w:lang w:eastAsia="en-US"/>
          </w:rPr>
          <w:t>пункт 1.2</w:t>
        </w:r>
      </w:hyperlink>
      <w:r w:rsidRPr="000B0F3E">
        <w:rPr>
          <w:rFonts w:ascii="Times New Roman" w:hAnsi="Times New Roman" w:eastAsiaTheme="minorHAnsi"/>
          <w:sz w:val="12"/>
          <w:szCs w:val="12"/>
          <w:lang w:eastAsia="en-US"/>
        </w:rPr>
        <w:t xml:space="preserve"> ПДД РФ), которые квалифицируются по </w:t>
      </w:r>
      <w:hyperlink r:id="rId8" w:history="1">
        <w:r w:rsidRPr="000B0F3E">
          <w:rPr>
            <w:rStyle w:val="Hyperlink"/>
            <w:rFonts w:ascii="Times New Roman" w:hAnsi="Times New Roman" w:eastAsiaTheme="minorHAnsi"/>
            <w:sz w:val="12"/>
            <w:szCs w:val="12"/>
            <w:lang w:eastAsia="en-US"/>
          </w:rPr>
          <w:t>части 3</w:t>
        </w:r>
      </w:hyperlink>
      <w:r w:rsidRPr="000B0F3E">
        <w:rPr>
          <w:rFonts w:ascii="Times New Roman" w:hAnsi="Times New Roman" w:eastAsiaTheme="minorHAnsi"/>
          <w:sz w:val="12"/>
          <w:szCs w:val="12"/>
          <w:lang w:eastAsia="en-US"/>
        </w:rPr>
        <w:t xml:space="preserve"> данной статьи), подлежат квалификации по </w:t>
      </w:r>
      <w:hyperlink r:id="rId9" w:history="1">
        <w:r w:rsidRPr="000B0F3E">
          <w:rPr>
            <w:rStyle w:val="Hyperlink"/>
            <w:rFonts w:ascii="Times New Roman" w:hAnsi="Times New Roman" w:eastAsiaTheme="minorHAnsi"/>
            <w:sz w:val="12"/>
            <w:szCs w:val="12"/>
            <w:lang w:eastAsia="en-US"/>
          </w:rPr>
          <w:t>части 4 статьи 12.15</w:t>
        </w:r>
      </w:hyperlink>
      <w:r w:rsidRPr="000B0F3E">
        <w:rPr>
          <w:rFonts w:ascii="Times New Roman" w:hAnsi="Times New Roman" w:eastAsiaTheme="minorHAnsi"/>
          <w:sz w:val="12"/>
          <w:szCs w:val="12"/>
          <w:lang w:eastAsia="en-US"/>
        </w:rPr>
        <w:t xml:space="preserve"> КоАП РФ.</w:t>
      </w:r>
    </w:p>
    <w:p w:rsidR="000B0F3E" w:rsidRPr="000B0F3E" w:rsidP="000B0F3E">
      <w:pPr>
        <w:autoSpaceDE w:val="0"/>
        <w:autoSpaceDN w:val="0"/>
        <w:adjustRightInd w:val="0"/>
        <w:spacing w:after="0" w:line="0" w:lineRule="atLeast"/>
        <w:ind w:firstLine="567"/>
        <w:jc w:val="both"/>
        <w:rPr>
          <w:rFonts w:ascii="Times New Roman" w:hAnsi="Times New Roman" w:eastAsiaTheme="minorHAnsi"/>
          <w:sz w:val="12"/>
          <w:szCs w:val="12"/>
          <w:lang w:eastAsia="en-US"/>
        </w:rPr>
      </w:pPr>
      <w:r w:rsidRPr="000B0F3E">
        <w:rPr>
          <w:rFonts w:ascii="Times New Roman" w:hAnsi="Times New Roman" w:eastAsiaTheme="minorHAnsi"/>
          <w:sz w:val="12"/>
          <w:szCs w:val="12"/>
          <w:lang w:eastAsia="en-US"/>
        </w:rPr>
        <w:t xml:space="preserve">Непосредственно такие требования </w:t>
      </w:r>
      <w:hyperlink r:id="rId6" w:history="1">
        <w:r w:rsidRPr="000B0F3E">
          <w:rPr>
            <w:rStyle w:val="Hyperlink"/>
            <w:rFonts w:ascii="Times New Roman" w:hAnsi="Times New Roman" w:eastAsiaTheme="minorHAnsi"/>
            <w:sz w:val="12"/>
            <w:szCs w:val="12"/>
            <w:lang w:eastAsia="en-US"/>
          </w:rPr>
          <w:t>ПДД</w:t>
        </w:r>
      </w:hyperlink>
      <w:r w:rsidRPr="000B0F3E">
        <w:rPr>
          <w:rFonts w:ascii="Times New Roman" w:hAnsi="Times New Roman" w:eastAsiaTheme="minorHAnsi"/>
          <w:sz w:val="12"/>
          <w:szCs w:val="12"/>
          <w:lang w:eastAsia="en-US"/>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0" w:history="1">
        <w:r w:rsidRPr="000B0F3E">
          <w:rPr>
            <w:rStyle w:val="Hyperlink"/>
            <w:rFonts w:ascii="Times New Roman" w:hAnsi="Times New Roman" w:eastAsiaTheme="minorHAnsi"/>
            <w:sz w:val="12"/>
            <w:szCs w:val="12"/>
            <w:lang w:eastAsia="en-US"/>
          </w:rPr>
          <w:t>(пункт 9.1(1)</w:t>
        </w:r>
      </w:hyperlink>
      <w:r w:rsidRPr="000B0F3E">
        <w:rPr>
          <w:rFonts w:ascii="Times New Roman" w:hAnsi="Times New Roman" w:eastAsiaTheme="minorHAnsi"/>
          <w:sz w:val="12"/>
          <w:szCs w:val="12"/>
          <w:lang w:eastAsia="en-US"/>
        </w:rPr>
        <w:t xml:space="preserve"> ПДД РФ);</w:t>
      </w:r>
    </w:p>
    <w:p w:rsidR="000B0F3E" w:rsidRPr="000B0F3E" w:rsidP="000B0F3E">
      <w:pPr>
        <w:autoSpaceDE w:val="0"/>
        <w:autoSpaceDN w:val="0"/>
        <w:adjustRightInd w:val="0"/>
        <w:spacing w:after="0" w:line="0" w:lineRule="atLeast"/>
        <w:ind w:firstLine="567"/>
        <w:jc w:val="both"/>
        <w:rPr>
          <w:rFonts w:ascii="Times New Roman" w:hAnsi="Times New Roman" w:eastAsiaTheme="minorHAnsi"/>
          <w:sz w:val="12"/>
          <w:szCs w:val="12"/>
          <w:lang w:eastAsia="en-US"/>
        </w:rPr>
      </w:pPr>
      <w:r w:rsidRPr="000B0F3E">
        <w:rPr>
          <w:rFonts w:ascii="Times New Roman" w:hAnsi="Times New Roman" w:eastAsiaTheme="minorHAnsi"/>
          <w:sz w:val="12"/>
          <w:szCs w:val="12"/>
          <w:lang w:eastAsia="en-US"/>
        </w:rPr>
        <w:t xml:space="preserve">При этом действия лица, выехавшего на полосу, предназначенную для встречного движения, с соблюдением требований </w:t>
      </w:r>
      <w:hyperlink r:id="rId6" w:history="1">
        <w:r w:rsidRPr="000B0F3E">
          <w:rPr>
            <w:rStyle w:val="Hyperlink"/>
            <w:rFonts w:ascii="Times New Roman" w:hAnsi="Times New Roman" w:eastAsiaTheme="minorHAnsi"/>
            <w:sz w:val="12"/>
            <w:szCs w:val="12"/>
            <w:lang w:eastAsia="en-US"/>
          </w:rPr>
          <w:t>ПДД</w:t>
        </w:r>
      </w:hyperlink>
      <w:r w:rsidRPr="000B0F3E">
        <w:rPr>
          <w:rFonts w:ascii="Times New Roman" w:hAnsi="Times New Roman" w:eastAsiaTheme="minorHAnsi"/>
          <w:sz w:val="12"/>
          <w:szCs w:val="12"/>
          <w:lang w:eastAsia="en-US"/>
        </w:rPr>
        <w:t xml:space="preserve"> РФ, однако завершившего данный маневр в нарушение указанных требований, также подлежат квалификации по </w:t>
      </w:r>
      <w:hyperlink r:id="rId9" w:history="1">
        <w:r w:rsidRPr="000B0F3E">
          <w:rPr>
            <w:rStyle w:val="Hyperlink"/>
            <w:rFonts w:ascii="Times New Roman" w:hAnsi="Times New Roman" w:eastAsiaTheme="minorHAnsi"/>
            <w:sz w:val="12"/>
            <w:szCs w:val="12"/>
            <w:lang w:eastAsia="en-US"/>
          </w:rPr>
          <w:t>части 4 статьи 12.15</w:t>
        </w:r>
      </w:hyperlink>
      <w:r w:rsidRPr="000B0F3E">
        <w:rPr>
          <w:rFonts w:ascii="Times New Roman" w:hAnsi="Times New Roman" w:eastAsiaTheme="minorHAnsi"/>
          <w:sz w:val="12"/>
          <w:szCs w:val="12"/>
          <w:lang w:eastAsia="en-US"/>
        </w:rPr>
        <w:t xml:space="preserve"> КоАП РФ.</w:t>
      </w:r>
    </w:p>
    <w:p w:rsidR="000B0F3E" w:rsidRPr="000B0F3E" w:rsidP="000B0F3E">
      <w:pPr>
        <w:autoSpaceDE w:val="0"/>
        <w:autoSpaceDN w:val="0"/>
        <w:adjustRightInd w:val="0"/>
        <w:spacing w:after="0" w:line="0" w:lineRule="atLeast"/>
        <w:ind w:firstLine="567"/>
        <w:jc w:val="both"/>
        <w:rPr>
          <w:rFonts w:ascii="Times New Roman" w:eastAsia="Calibri" w:hAnsi="Times New Roman"/>
          <w:sz w:val="12"/>
          <w:szCs w:val="12"/>
        </w:rPr>
      </w:pPr>
      <w:r w:rsidRPr="000B0F3E">
        <w:rPr>
          <w:rFonts w:ascii="Times New Roman" w:eastAsia="Calibri" w:hAnsi="Times New Roman"/>
          <w:sz w:val="12"/>
          <w:szCs w:val="12"/>
        </w:rPr>
        <w:t xml:space="preserve">Участники дорожного движения обязаны знать и соблюдать относящиеся к ним требования </w:t>
      </w:r>
      <w:hyperlink r:id="rId11" w:history="1">
        <w:r w:rsidRPr="000B0F3E">
          <w:rPr>
            <w:rStyle w:val="Hyperlink"/>
            <w:rFonts w:ascii="Times New Roman" w:eastAsia="Calibri" w:hAnsi="Times New Roman"/>
            <w:sz w:val="12"/>
            <w:szCs w:val="12"/>
          </w:rPr>
          <w:t>Правил</w:t>
        </w:r>
      </w:hyperlink>
      <w:r w:rsidRPr="000B0F3E">
        <w:rPr>
          <w:rFonts w:ascii="Times New Roman" w:eastAsia="Calibri" w:hAnsi="Times New Roman"/>
          <w:sz w:val="12"/>
          <w:szCs w:val="12"/>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2" w:history="1">
        <w:r w:rsidRPr="000B0F3E">
          <w:rPr>
            <w:rStyle w:val="Hyperlink"/>
            <w:rFonts w:ascii="Times New Roman" w:eastAsia="Calibri" w:hAnsi="Times New Roman"/>
            <w:sz w:val="12"/>
            <w:szCs w:val="12"/>
          </w:rPr>
          <w:t>пункт 1.3</w:t>
        </w:r>
      </w:hyperlink>
      <w:r w:rsidRPr="000B0F3E">
        <w:rPr>
          <w:rFonts w:ascii="Times New Roman" w:eastAsia="Calibri" w:hAnsi="Times New Roman"/>
          <w:sz w:val="12"/>
          <w:szCs w:val="12"/>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0B0F3E" w:rsidRPr="000B0F3E" w:rsidP="000B0F3E">
      <w:pPr>
        <w:autoSpaceDE w:val="0"/>
        <w:autoSpaceDN w:val="0"/>
        <w:adjustRightInd w:val="0"/>
        <w:spacing w:after="0" w:line="0" w:lineRule="atLeast"/>
        <w:ind w:firstLine="567"/>
        <w:jc w:val="both"/>
        <w:rPr>
          <w:rFonts w:ascii="Times New Roman" w:hAnsi="Times New Roman" w:eastAsiaTheme="minorHAnsi"/>
          <w:sz w:val="12"/>
          <w:szCs w:val="12"/>
          <w:lang w:eastAsia="en-US"/>
        </w:rPr>
      </w:pPr>
      <w:r w:rsidRPr="000B0F3E">
        <w:rPr>
          <w:rFonts w:ascii="Times New Roman" w:hAnsi="Times New Roman" w:eastAsiaTheme="minorHAnsi"/>
          <w:sz w:val="12"/>
          <w:szCs w:val="12"/>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3" w:history="1">
        <w:r w:rsidRPr="000B0F3E">
          <w:rPr>
            <w:rStyle w:val="Hyperlink"/>
            <w:rFonts w:ascii="Times New Roman" w:hAnsi="Times New Roman" w:eastAsiaTheme="minorHAnsi"/>
            <w:sz w:val="12"/>
            <w:szCs w:val="12"/>
            <w:lang w:eastAsia="en-US"/>
          </w:rPr>
          <w:t>разметкой 1.1</w:t>
        </w:r>
      </w:hyperlink>
      <w:r w:rsidRPr="000B0F3E">
        <w:rPr>
          <w:rFonts w:ascii="Times New Roman" w:hAnsi="Times New Roman" w:eastAsiaTheme="minorHAnsi"/>
          <w:sz w:val="12"/>
          <w:szCs w:val="12"/>
          <w:lang w:eastAsia="en-US"/>
        </w:rPr>
        <w:t xml:space="preserve">, </w:t>
      </w:r>
      <w:hyperlink r:id="rId14" w:history="1">
        <w:r w:rsidRPr="000B0F3E">
          <w:rPr>
            <w:rStyle w:val="Hyperlink"/>
            <w:rFonts w:ascii="Times New Roman" w:hAnsi="Times New Roman" w:eastAsiaTheme="minorHAnsi"/>
            <w:sz w:val="12"/>
            <w:szCs w:val="12"/>
            <w:lang w:eastAsia="en-US"/>
          </w:rPr>
          <w:t>1.3</w:t>
        </w:r>
      </w:hyperlink>
      <w:r w:rsidRPr="000B0F3E">
        <w:rPr>
          <w:rFonts w:ascii="Times New Roman" w:hAnsi="Times New Roman" w:eastAsiaTheme="minorHAnsi"/>
          <w:sz w:val="12"/>
          <w:szCs w:val="12"/>
          <w:lang w:eastAsia="en-US"/>
        </w:rPr>
        <w:t xml:space="preserve"> или </w:t>
      </w:r>
      <w:hyperlink r:id="rId15" w:history="1">
        <w:r w:rsidRPr="000B0F3E">
          <w:rPr>
            <w:rStyle w:val="Hyperlink"/>
            <w:rFonts w:ascii="Times New Roman" w:hAnsi="Times New Roman" w:eastAsiaTheme="minorHAnsi"/>
            <w:sz w:val="12"/>
            <w:szCs w:val="12"/>
            <w:lang w:eastAsia="en-US"/>
          </w:rPr>
          <w:t>разметкой 1.11</w:t>
        </w:r>
      </w:hyperlink>
      <w:r w:rsidRPr="000B0F3E">
        <w:rPr>
          <w:rFonts w:ascii="Times New Roman" w:hAnsi="Times New Roman" w:eastAsiaTheme="minorHAnsi"/>
          <w:sz w:val="12"/>
          <w:szCs w:val="12"/>
          <w:lang w:eastAsia="en-US"/>
        </w:rPr>
        <w:t>, прерывистая линия которой расположена слева.</w:t>
      </w:r>
    </w:p>
    <w:p w:rsidR="000B0F3E" w:rsidRPr="000B0F3E" w:rsidP="000B0F3E">
      <w:pPr>
        <w:pStyle w:val="HTMLPreformatted"/>
        <w:spacing w:line="0" w:lineRule="atLeast"/>
        <w:ind w:firstLine="567"/>
        <w:jc w:val="both"/>
        <w:rPr>
          <w:rFonts w:ascii="Times New Roman" w:hAnsi="Times New Roman" w:cs="Times New Roman"/>
          <w:sz w:val="12"/>
          <w:szCs w:val="12"/>
        </w:rPr>
      </w:pPr>
      <w:r w:rsidRPr="000B0F3E">
        <w:rPr>
          <w:rFonts w:ascii="Times New Roman" w:eastAsia="Calibri" w:hAnsi="Times New Roman" w:cs="Times New Roman"/>
          <w:sz w:val="12"/>
          <w:szCs w:val="12"/>
          <w:lang w:eastAsia="en-US"/>
        </w:rPr>
        <w:t xml:space="preserve">Линия горизонтальной разметки 1.1 </w:t>
      </w:r>
      <w:r w:rsidRPr="000B0F3E">
        <w:rPr>
          <w:rFonts w:ascii="Times New Roman" w:hAnsi="Times New Roman" w:cs="Times New Roman"/>
          <w:sz w:val="12"/>
          <w:szCs w:val="12"/>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6" w:history="1">
        <w:r w:rsidRPr="000B0F3E">
          <w:rPr>
            <w:rStyle w:val="Hyperlink"/>
            <w:rFonts w:ascii="Times New Roman" w:eastAsia="Calibri" w:hAnsi="Times New Roman" w:cs="Times New Roman"/>
            <w:sz w:val="12"/>
            <w:szCs w:val="12"/>
            <w:lang w:eastAsia="en-US"/>
          </w:rPr>
          <w:t>Правила</w:t>
        </w:r>
      </w:hyperlink>
      <w:r w:rsidRPr="000B0F3E">
        <w:rPr>
          <w:rFonts w:ascii="Times New Roman" w:eastAsia="Calibri" w:hAnsi="Times New Roman" w:cs="Times New Roman"/>
          <w:sz w:val="12"/>
          <w:szCs w:val="12"/>
          <w:lang w:eastAsia="en-US"/>
        </w:rPr>
        <w:t xml:space="preserve"> дорожного движения Российской Федерации устанавливают запрет на ее пересечение, в нарушение которого </w:t>
      </w:r>
      <w:r w:rsidRPr="000B0F3E">
        <w:rPr>
          <w:rFonts w:ascii="Times New Roman" w:hAnsi="Times New Roman" w:cs="Times New Roman"/>
          <w:sz w:val="12"/>
          <w:szCs w:val="12"/>
        </w:rPr>
        <w:t>Капрошу</w:t>
      </w:r>
      <w:r w:rsidRPr="000B0F3E">
        <w:rPr>
          <w:rFonts w:ascii="Times New Roman" w:hAnsi="Times New Roman" w:cs="Times New Roman"/>
          <w:sz w:val="12"/>
          <w:szCs w:val="12"/>
        </w:rPr>
        <w:t xml:space="preserve"> В.В. </w:t>
      </w:r>
      <w:r w:rsidRPr="000B0F3E">
        <w:rPr>
          <w:rFonts w:ascii="Times New Roman" w:eastAsia="Calibri" w:hAnsi="Times New Roman" w:cs="Times New Roman"/>
          <w:sz w:val="12"/>
          <w:szCs w:val="12"/>
          <w:lang w:eastAsia="en-US"/>
        </w:rPr>
        <w:t>выехал на сторону проезжей части дороги, предназначенную для встречного движения.</w:t>
      </w:r>
    </w:p>
    <w:p w:rsidR="000B0F3E" w:rsidRPr="000B0F3E" w:rsidP="000B0F3E">
      <w:pPr>
        <w:autoSpaceDE w:val="0"/>
        <w:autoSpaceDN w:val="0"/>
        <w:adjustRightInd w:val="0"/>
        <w:spacing w:after="0" w:line="0" w:lineRule="atLeast"/>
        <w:ind w:firstLine="567"/>
        <w:jc w:val="both"/>
        <w:rPr>
          <w:rFonts w:ascii="Times New Roman" w:eastAsia="Calibri" w:hAnsi="Times New Roman"/>
          <w:sz w:val="12"/>
          <w:szCs w:val="12"/>
          <w:lang w:eastAsia="en-US"/>
        </w:rPr>
      </w:pPr>
      <w:r w:rsidRPr="000B0F3E">
        <w:rPr>
          <w:rFonts w:ascii="Times New Roman" w:eastAsia="Calibri" w:hAnsi="Times New Roman"/>
          <w:sz w:val="12"/>
          <w:szCs w:val="12"/>
          <w:lang w:eastAsia="en-US"/>
        </w:rPr>
        <w:t xml:space="preserve">Таким образом, пересечение </w:t>
      </w:r>
      <w:r w:rsidRPr="000B0F3E">
        <w:rPr>
          <w:rFonts w:ascii="Times New Roman" w:hAnsi="Times New Roman"/>
          <w:sz w:val="12"/>
          <w:szCs w:val="12"/>
        </w:rPr>
        <w:t>Капрошу</w:t>
      </w:r>
      <w:r w:rsidRPr="000B0F3E">
        <w:rPr>
          <w:rFonts w:ascii="Times New Roman" w:hAnsi="Times New Roman"/>
          <w:sz w:val="12"/>
          <w:szCs w:val="12"/>
        </w:rPr>
        <w:t xml:space="preserve"> В.В. </w:t>
      </w:r>
      <w:r w:rsidRPr="000B0F3E">
        <w:rPr>
          <w:rFonts w:ascii="Times New Roman" w:eastAsia="Calibri" w:hAnsi="Times New Roman"/>
          <w:sz w:val="12"/>
          <w:szCs w:val="12"/>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 12.15 </w:t>
      </w:r>
      <w:hyperlink r:id="rId17" w:history="1">
        <w:r w:rsidRPr="000B0F3E">
          <w:rPr>
            <w:rStyle w:val="Hyperlink"/>
            <w:rFonts w:ascii="Times New Roman" w:eastAsia="Calibri" w:hAnsi="Times New Roman"/>
            <w:sz w:val="12"/>
            <w:szCs w:val="12"/>
            <w:lang w:eastAsia="en-US"/>
          </w:rPr>
          <w:t>КоАП</w:t>
        </w:r>
      </w:hyperlink>
      <w:r w:rsidRPr="000B0F3E">
        <w:rPr>
          <w:rFonts w:ascii="Times New Roman" w:eastAsia="Calibri" w:hAnsi="Times New Roman"/>
          <w:sz w:val="12"/>
          <w:szCs w:val="12"/>
          <w:lang w:eastAsia="en-US"/>
        </w:rPr>
        <w:t xml:space="preserve"> РФ.</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 xml:space="preserve">Исследовав представленные материалы дела, мировой судья приходит к убеждению, что вина </w:t>
      </w:r>
      <w:r w:rsidRPr="000B0F3E">
        <w:rPr>
          <w:rFonts w:ascii="Times New Roman" w:hAnsi="Times New Roman"/>
          <w:sz w:val="12"/>
          <w:szCs w:val="12"/>
        </w:rPr>
        <w:t>Капрошу</w:t>
      </w:r>
      <w:r w:rsidRPr="000B0F3E">
        <w:rPr>
          <w:rFonts w:ascii="Times New Roman" w:hAnsi="Times New Roman"/>
          <w:sz w:val="12"/>
          <w:szCs w:val="12"/>
        </w:rPr>
        <w:t xml:space="preserve"> В.В. полностью установлена и подтверждается совокупностью собранных по делу доказательств, а именно: протоколом об административном правонарушении 23АП № 814193 от 02.12.2024, составленным уполномоченным лицом в соответствии с требованиями КоАП РФ (л.д.3); схемой места совершения административного правонарушения от 02.12.2024 (</w:t>
      </w:r>
      <w:r w:rsidRPr="000B0F3E">
        <w:rPr>
          <w:rFonts w:ascii="Times New Roman" w:hAnsi="Times New Roman"/>
          <w:sz w:val="12"/>
          <w:szCs w:val="12"/>
        </w:rPr>
        <w:t>л.д</w:t>
      </w:r>
      <w:r w:rsidRPr="000B0F3E">
        <w:rPr>
          <w:rFonts w:ascii="Times New Roman" w:hAnsi="Times New Roman"/>
          <w:sz w:val="12"/>
          <w:szCs w:val="12"/>
        </w:rPr>
        <w:t>. 4);</w:t>
      </w:r>
      <w:r w:rsidRPr="000B0F3E">
        <w:rPr>
          <w:rFonts w:ascii="Times New Roman" w:hAnsi="Times New Roman"/>
          <w:sz w:val="12"/>
          <w:szCs w:val="12"/>
        </w:rPr>
        <w:t xml:space="preserve"> рапортом должностного лица от 02.12.2024 (л.д.6); дислокацией дорожных знаков (</w:t>
      </w:r>
      <w:r w:rsidRPr="000B0F3E">
        <w:rPr>
          <w:rFonts w:ascii="Times New Roman" w:hAnsi="Times New Roman"/>
          <w:sz w:val="12"/>
          <w:szCs w:val="12"/>
        </w:rPr>
        <w:t>л.д</w:t>
      </w:r>
      <w:r w:rsidRPr="000B0F3E">
        <w:rPr>
          <w:rFonts w:ascii="Times New Roman" w:hAnsi="Times New Roman"/>
          <w:sz w:val="12"/>
          <w:szCs w:val="12"/>
        </w:rPr>
        <w:t xml:space="preserve">. 7); карточкой операции с водительским удостоверением (л.д.8); сведениями о ранних привлечениях </w:t>
      </w:r>
      <w:r w:rsidRPr="000B0F3E">
        <w:rPr>
          <w:rFonts w:ascii="Times New Roman" w:hAnsi="Times New Roman"/>
          <w:sz w:val="12"/>
          <w:szCs w:val="12"/>
        </w:rPr>
        <w:t>Капрошу</w:t>
      </w:r>
      <w:r w:rsidRPr="000B0F3E">
        <w:rPr>
          <w:rFonts w:ascii="Times New Roman" w:hAnsi="Times New Roman"/>
          <w:sz w:val="12"/>
          <w:szCs w:val="12"/>
        </w:rPr>
        <w:t xml:space="preserve"> В.В. к административной ответственности по главе 12 КоАП РФ (</w:t>
      </w:r>
      <w:r w:rsidRPr="000B0F3E">
        <w:rPr>
          <w:rFonts w:ascii="Times New Roman" w:hAnsi="Times New Roman"/>
          <w:sz w:val="12"/>
          <w:szCs w:val="12"/>
        </w:rPr>
        <w:t>л.д</w:t>
      </w:r>
      <w:r w:rsidRPr="000B0F3E">
        <w:rPr>
          <w:rFonts w:ascii="Times New Roman" w:hAnsi="Times New Roman"/>
          <w:sz w:val="12"/>
          <w:szCs w:val="12"/>
        </w:rPr>
        <w:t xml:space="preserve">. 9-10); определением мирового судьи судебного участка № 163 Крымского района Краснодарского края о передаче материалов для рассмотрения по месту жительства </w:t>
      </w:r>
      <w:r w:rsidRPr="000B0F3E">
        <w:rPr>
          <w:rFonts w:ascii="Times New Roman" w:hAnsi="Times New Roman"/>
          <w:sz w:val="12"/>
          <w:szCs w:val="12"/>
        </w:rPr>
        <w:t>Капрошу</w:t>
      </w:r>
      <w:r w:rsidRPr="000B0F3E">
        <w:rPr>
          <w:rFonts w:ascii="Times New Roman" w:hAnsi="Times New Roman"/>
          <w:sz w:val="12"/>
          <w:szCs w:val="12"/>
        </w:rPr>
        <w:t xml:space="preserve"> В.В. (</w:t>
      </w:r>
      <w:r w:rsidRPr="000B0F3E">
        <w:rPr>
          <w:rFonts w:ascii="Times New Roman" w:hAnsi="Times New Roman"/>
          <w:sz w:val="12"/>
          <w:szCs w:val="12"/>
        </w:rPr>
        <w:t>л.д</w:t>
      </w:r>
      <w:r w:rsidRPr="000B0F3E">
        <w:rPr>
          <w:rFonts w:ascii="Times New Roman" w:hAnsi="Times New Roman"/>
          <w:sz w:val="12"/>
          <w:szCs w:val="12"/>
        </w:rPr>
        <w:t xml:space="preserve">. 12). </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0B0F3E">
        <w:rPr>
          <w:rFonts w:ascii="Times New Roman" w:hAnsi="Times New Roman"/>
          <w:sz w:val="12"/>
          <w:szCs w:val="12"/>
        </w:rPr>
        <w:t>Капрошу</w:t>
      </w:r>
      <w:r w:rsidRPr="000B0F3E">
        <w:rPr>
          <w:rFonts w:ascii="Times New Roman" w:hAnsi="Times New Roman"/>
          <w:sz w:val="12"/>
          <w:szCs w:val="12"/>
        </w:rPr>
        <w:t xml:space="preserve"> В.В. 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0B0F3E" w:rsidRPr="000B0F3E" w:rsidP="000B0F3E">
      <w:pPr>
        <w:autoSpaceDE w:val="0"/>
        <w:autoSpaceDN w:val="0"/>
        <w:adjustRightInd w:val="0"/>
        <w:spacing w:after="0" w:line="0" w:lineRule="atLeast"/>
        <w:ind w:firstLine="567"/>
        <w:jc w:val="both"/>
        <w:outlineLvl w:val="0"/>
        <w:rPr>
          <w:rFonts w:ascii="Times New Roman" w:hAnsi="Times New Roman"/>
          <w:sz w:val="12"/>
          <w:szCs w:val="12"/>
        </w:rPr>
      </w:pPr>
      <w:r w:rsidRPr="000B0F3E">
        <w:rPr>
          <w:rFonts w:ascii="Times New Roman" w:eastAsia="Calibri" w:hAnsi="Times New Roman"/>
          <w:sz w:val="12"/>
          <w:szCs w:val="12"/>
        </w:rPr>
        <w:t xml:space="preserve">Несоблюдение </w:t>
      </w:r>
      <w:r w:rsidRPr="000B0F3E">
        <w:rPr>
          <w:rFonts w:ascii="Times New Roman" w:hAnsi="Times New Roman"/>
          <w:sz w:val="12"/>
          <w:szCs w:val="12"/>
        </w:rPr>
        <w:t>Капрошу</w:t>
      </w:r>
      <w:r w:rsidRPr="000B0F3E">
        <w:rPr>
          <w:rFonts w:ascii="Times New Roman" w:hAnsi="Times New Roman"/>
          <w:sz w:val="12"/>
          <w:szCs w:val="12"/>
        </w:rPr>
        <w:t xml:space="preserve"> В.В. </w:t>
      </w:r>
      <w:r w:rsidRPr="000B0F3E">
        <w:rPr>
          <w:rFonts w:ascii="Times New Roman" w:eastAsia="Calibri" w:hAnsi="Times New Roman"/>
          <w:sz w:val="12"/>
          <w:szCs w:val="12"/>
        </w:rPr>
        <w:t>требований ПДД РФ</w:t>
      </w:r>
      <w:r w:rsidRPr="000B0F3E">
        <w:rPr>
          <w:rFonts w:ascii="Times New Roman" w:hAnsi="Times New Roman"/>
          <w:sz w:val="12"/>
          <w:szCs w:val="12"/>
        </w:rPr>
        <w:t xml:space="preserve"> </w:t>
      </w:r>
      <w:r w:rsidRPr="000B0F3E">
        <w:rPr>
          <w:rFonts w:ascii="Times New Roman" w:eastAsia="Calibri" w:hAnsi="Times New Roman"/>
          <w:sz w:val="12"/>
          <w:szCs w:val="12"/>
        </w:rPr>
        <w:t xml:space="preserve">доказано совокупностью собранных по делу доказательств, достоверность которых у суда сомнений не вызывает. </w:t>
      </w: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sz w:val="12"/>
          <w:szCs w:val="12"/>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B0F3E" w:rsidRPr="000B0F3E" w:rsidP="000B0F3E">
      <w:pPr>
        <w:pStyle w:val="ConsPlusNormal"/>
        <w:spacing w:line="0" w:lineRule="atLeast"/>
        <w:ind w:firstLine="567"/>
        <w:jc w:val="both"/>
        <w:rPr>
          <w:sz w:val="12"/>
          <w:szCs w:val="12"/>
        </w:rPr>
      </w:pPr>
      <w:r w:rsidRPr="000B0F3E">
        <w:rPr>
          <w:sz w:val="12"/>
          <w:szCs w:val="12"/>
        </w:rPr>
        <w:t xml:space="preserve">Нарушений гарантированных </w:t>
      </w:r>
      <w:hyperlink r:id="rId18" w:history="1">
        <w:r w:rsidRPr="000B0F3E">
          <w:rPr>
            <w:rStyle w:val="Hyperlink"/>
            <w:sz w:val="12"/>
            <w:szCs w:val="12"/>
          </w:rPr>
          <w:t>Конституцией</w:t>
        </w:r>
      </w:hyperlink>
      <w:r w:rsidRPr="000B0F3E">
        <w:rPr>
          <w:sz w:val="12"/>
          <w:szCs w:val="12"/>
        </w:rPr>
        <w:t xml:space="preserve"> РФ и </w:t>
      </w:r>
      <w:hyperlink r:id="rId19" w:history="1">
        <w:r w:rsidRPr="000B0F3E">
          <w:rPr>
            <w:rStyle w:val="Hyperlink"/>
            <w:sz w:val="12"/>
            <w:szCs w:val="12"/>
          </w:rPr>
          <w:t>ст. 25.1</w:t>
        </w:r>
      </w:hyperlink>
      <w:r w:rsidRPr="000B0F3E">
        <w:rPr>
          <w:sz w:val="12"/>
          <w:szCs w:val="1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0B0F3E">
          <w:rPr>
            <w:rStyle w:val="Hyperlink"/>
            <w:sz w:val="12"/>
            <w:szCs w:val="12"/>
          </w:rPr>
          <w:t>ст. ст. 1.5</w:t>
        </w:r>
      </w:hyperlink>
      <w:r w:rsidRPr="000B0F3E">
        <w:rPr>
          <w:sz w:val="12"/>
          <w:szCs w:val="12"/>
        </w:rPr>
        <w:t xml:space="preserve">, </w:t>
      </w:r>
      <w:hyperlink r:id="rId21" w:history="1">
        <w:r w:rsidRPr="000B0F3E">
          <w:rPr>
            <w:rStyle w:val="Hyperlink"/>
            <w:sz w:val="12"/>
            <w:szCs w:val="12"/>
          </w:rPr>
          <w:t>1.6</w:t>
        </w:r>
      </w:hyperlink>
      <w:r w:rsidRPr="000B0F3E">
        <w:rPr>
          <w:sz w:val="12"/>
          <w:szCs w:val="12"/>
        </w:rPr>
        <w:t xml:space="preserve"> КоАП РФ, при рассмотрении дела не допущено.</w:t>
      </w:r>
    </w:p>
    <w:p w:rsidR="000B0F3E" w:rsidRPr="000B0F3E" w:rsidP="000B0F3E">
      <w:pPr>
        <w:pStyle w:val="BodyTextIndent"/>
        <w:spacing w:after="0" w:line="0" w:lineRule="atLeast"/>
        <w:ind w:left="0" w:firstLine="567"/>
        <w:jc w:val="both"/>
        <w:rPr>
          <w:rFonts w:ascii="Times New Roman" w:hAnsi="Times New Roman"/>
          <w:sz w:val="12"/>
          <w:szCs w:val="12"/>
        </w:rPr>
      </w:pPr>
      <w:r w:rsidRPr="000B0F3E">
        <w:rPr>
          <w:rFonts w:ascii="Times New Roman" w:hAnsi="Times New Roman"/>
          <w:sz w:val="12"/>
          <w:szCs w:val="12"/>
        </w:rPr>
        <w:t xml:space="preserve">Факт управления транспортным средством </w:t>
      </w:r>
      <w:r w:rsidRPr="000B0F3E">
        <w:rPr>
          <w:rFonts w:ascii="Times New Roman" w:hAnsi="Times New Roman"/>
          <w:sz w:val="12"/>
          <w:szCs w:val="12"/>
        </w:rPr>
        <w:t>Капрошу</w:t>
      </w:r>
      <w:r w:rsidRPr="000B0F3E">
        <w:rPr>
          <w:rFonts w:ascii="Times New Roman" w:hAnsi="Times New Roman"/>
          <w:sz w:val="12"/>
          <w:szCs w:val="12"/>
        </w:rPr>
        <w:t xml:space="preserve"> В.В. при рассмотрении дела не оспаривался. </w:t>
      </w:r>
    </w:p>
    <w:p w:rsidR="000B0F3E" w:rsidRPr="000B0F3E" w:rsidP="000B0F3E">
      <w:pPr>
        <w:pStyle w:val="BodyTextIndent"/>
        <w:spacing w:after="0" w:line="0" w:lineRule="atLeast"/>
        <w:ind w:left="0" w:firstLine="567"/>
        <w:jc w:val="both"/>
        <w:rPr>
          <w:rFonts w:ascii="Times New Roman" w:hAnsi="Times New Roman"/>
          <w:sz w:val="12"/>
          <w:szCs w:val="12"/>
        </w:rPr>
      </w:pPr>
      <w:r w:rsidRPr="000B0F3E">
        <w:rPr>
          <w:rFonts w:ascii="Times New Roman" w:hAnsi="Times New Roman"/>
          <w:sz w:val="12"/>
          <w:szCs w:val="12"/>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sz w:val="12"/>
          <w:szCs w:val="12"/>
        </w:rPr>
        <w:t>Обстоятельств, исключающих производство по делу об административном правонарушении, предусмотренных ст. 24.5 КоАП РФ, не установлено.</w:t>
      </w:r>
    </w:p>
    <w:p w:rsidR="000B0F3E" w:rsidRPr="000B0F3E" w:rsidP="000B0F3E">
      <w:pPr>
        <w:widowControl w:val="0"/>
        <w:suppressAutoHyphens/>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Порядок и срок давности привлечения к административной ответственности, предусмотренный ст.4.5 КоАП РФ, не нарушены.</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 xml:space="preserve">Обстоятельства, смягчающие наказание - признание вины и раскаяние в </w:t>
      </w:r>
      <w:r w:rsidRPr="000B0F3E">
        <w:rPr>
          <w:rFonts w:ascii="Times New Roman" w:hAnsi="Times New Roman"/>
          <w:sz w:val="12"/>
          <w:szCs w:val="12"/>
        </w:rPr>
        <w:t>содеянном</w:t>
      </w:r>
      <w:r w:rsidRPr="000B0F3E">
        <w:rPr>
          <w:rFonts w:ascii="Times New Roman" w:hAnsi="Times New Roman"/>
          <w:sz w:val="12"/>
          <w:szCs w:val="12"/>
        </w:rPr>
        <w:t>,  отягчающих административную ответственность обстоятельств - судом не установлено.</w:t>
      </w: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sz w:val="12"/>
          <w:szCs w:val="12"/>
        </w:rPr>
        <w:t xml:space="preserve">С учетом всех вышеизложенных обстоятельств, данных о личности </w:t>
      </w:r>
      <w:r w:rsidRPr="000B0F3E">
        <w:rPr>
          <w:rFonts w:ascii="Times New Roman" w:hAnsi="Times New Roman"/>
          <w:sz w:val="12"/>
          <w:szCs w:val="12"/>
        </w:rPr>
        <w:t>Капрошу</w:t>
      </w:r>
      <w:r w:rsidRPr="000B0F3E">
        <w:rPr>
          <w:rFonts w:ascii="Times New Roman" w:hAnsi="Times New Roman"/>
          <w:sz w:val="12"/>
          <w:szCs w:val="12"/>
        </w:rPr>
        <w:t xml:space="preserve"> В.В.,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0B0F3E">
        <w:rPr>
          <w:rFonts w:ascii="Times New Roman" w:hAnsi="Times New Roman"/>
          <w:sz w:val="12"/>
          <w:szCs w:val="12"/>
        </w:rPr>
        <w:t>Капрошу</w:t>
      </w:r>
      <w:r w:rsidRPr="000B0F3E">
        <w:rPr>
          <w:rFonts w:ascii="Times New Roman" w:hAnsi="Times New Roman"/>
          <w:sz w:val="12"/>
          <w:szCs w:val="12"/>
        </w:rPr>
        <w:t xml:space="preserve"> В.В. наказание в пределах санкции ч. 4 ст. 12.15 КоАП РФ в виде штрафа.</w:t>
      </w: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sz w:val="12"/>
          <w:szCs w:val="12"/>
        </w:rPr>
        <w:t>Руководствуясь ст. ст. 29.10 и 29.11 Кодекса Российской Федерации об административных правонарушениях, суд,-</w:t>
      </w:r>
    </w:p>
    <w:p w:rsidR="000B0F3E" w:rsidRPr="000B0F3E" w:rsidP="000B0F3E">
      <w:pPr>
        <w:spacing w:after="0" w:line="0" w:lineRule="atLeast"/>
        <w:ind w:firstLine="567"/>
        <w:jc w:val="center"/>
        <w:rPr>
          <w:rFonts w:ascii="Times New Roman" w:hAnsi="Times New Roman"/>
          <w:b/>
          <w:sz w:val="12"/>
          <w:szCs w:val="12"/>
        </w:rPr>
      </w:pPr>
    </w:p>
    <w:p w:rsidR="000B0F3E" w:rsidRPr="000B0F3E" w:rsidP="000B0F3E">
      <w:pPr>
        <w:spacing w:after="0" w:line="0" w:lineRule="atLeast"/>
        <w:ind w:firstLine="567"/>
        <w:jc w:val="center"/>
        <w:rPr>
          <w:rFonts w:ascii="Times New Roman" w:hAnsi="Times New Roman"/>
          <w:b/>
          <w:sz w:val="12"/>
          <w:szCs w:val="12"/>
        </w:rPr>
      </w:pPr>
      <w:r w:rsidRPr="000B0F3E">
        <w:rPr>
          <w:rFonts w:ascii="Times New Roman" w:hAnsi="Times New Roman"/>
          <w:b/>
          <w:sz w:val="12"/>
          <w:szCs w:val="12"/>
        </w:rPr>
        <w:t>ПОСТАНОВИЛ:</w:t>
      </w:r>
    </w:p>
    <w:p w:rsidR="000B0F3E" w:rsidRPr="000B0F3E" w:rsidP="000B0F3E">
      <w:pPr>
        <w:spacing w:after="0" w:line="0" w:lineRule="atLeast"/>
        <w:ind w:firstLine="567"/>
        <w:jc w:val="center"/>
        <w:rPr>
          <w:rFonts w:ascii="Times New Roman" w:hAnsi="Times New Roman"/>
          <w:b/>
          <w:sz w:val="12"/>
          <w:szCs w:val="12"/>
        </w:rPr>
      </w:pPr>
    </w:p>
    <w:p w:rsidR="000B0F3E" w:rsidRPr="000B0F3E" w:rsidP="000B0F3E">
      <w:pPr>
        <w:autoSpaceDE w:val="0"/>
        <w:autoSpaceDN w:val="0"/>
        <w:adjustRightInd w:val="0"/>
        <w:spacing w:after="0" w:line="0" w:lineRule="atLeast"/>
        <w:ind w:firstLine="567"/>
        <w:jc w:val="both"/>
        <w:rPr>
          <w:rFonts w:ascii="Times New Roman" w:hAnsi="Times New Roman"/>
          <w:b/>
          <w:sz w:val="12"/>
          <w:szCs w:val="12"/>
        </w:rPr>
      </w:pPr>
      <w:r w:rsidRPr="000B0F3E">
        <w:rPr>
          <w:rFonts w:ascii="Times New Roman" w:hAnsi="Times New Roman"/>
          <w:sz w:val="12"/>
          <w:szCs w:val="12"/>
        </w:rPr>
        <w:t xml:space="preserve"> Признать </w:t>
      </w:r>
      <w:r w:rsidRPr="000B0F3E">
        <w:rPr>
          <w:rFonts w:ascii="Times New Roman" w:hAnsi="Times New Roman"/>
          <w:b/>
          <w:sz w:val="12"/>
          <w:szCs w:val="12"/>
        </w:rPr>
        <w:t>Капрошу</w:t>
      </w:r>
      <w:r w:rsidRPr="000B0F3E">
        <w:rPr>
          <w:rFonts w:ascii="Times New Roman" w:hAnsi="Times New Roman"/>
          <w:b/>
          <w:sz w:val="12"/>
          <w:szCs w:val="12"/>
        </w:rPr>
        <w:t xml:space="preserve"> Владимира Васильевича</w:t>
      </w:r>
      <w:r w:rsidRPr="000B0F3E">
        <w:rPr>
          <w:rFonts w:ascii="Times New Roman" w:hAnsi="Times New Roman"/>
          <w:sz w:val="12"/>
          <w:szCs w:val="12"/>
        </w:rPr>
        <w:t xml:space="preserve">, </w:t>
      </w:r>
      <w:r w:rsidRPr="000B0F3E">
        <w:rPr>
          <w:rFonts w:ascii="Times New Roman" w:hAnsi="Times New Roman"/>
          <w:sz w:val="12"/>
          <w:szCs w:val="12"/>
        </w:rPr>
        <w:t xml:space="preserve">"ДАННЫЕ </w:t>
      </w:r>
      <w:r w:rsidRPr="000B0F3E">
        <w:rPr>
          <w:rFonts w:ascii="Times New Roman" w:hAnsi="Times New Roman"/>
          <w:sz w:val="12"/>
          <w:szCs w:val="12"/>
        </w:rPr>
        <w:t>ИЗЪЯТЫ</w:t>
      </w:r>
      <w:r w:rsidRPr="000B0F3E">
        <w:rPr>
          <w:rFonts w:ascii="Times New Roman" w:hAnsi="Times New Roman"/>
          <w:sz w:val="12"/>
          <w:szCs w:val="12"/>
        </w:rPr>
        <w:t>"</w:t>
      </w:r>
      <w:r w:rsidRPr="000B0F3E">
        <w:rPr>
          <w:rFonts w:ascii="Times New Roman" w:hAnsi="Times New Roman"/>
          <w:sz w:val="12"/>
          <w:szCs w:val="12"/>
        </w:rPr>
        <w:t>г</w:t>
      </w:r>
      <w:r w:rsidRPr="000B0F3E">
        <w:rPr>
          <w:rFonts w:ascii="Times New Roman" w:hAnsi="Times New Roman"/>
          <w:sz w:val="12"/>
          <w:szCs w:val="12"/>
        </w:rPr>
        <w:t>ода</w:t>
      </w:r>
      <w:r w:rsidRPr="000B0F3E">
        <w:rPr>
          <w:rFonts w:ascii="Times New Roman" w:hAnsi="Times New Roman"/>
          <w:sz w:val="12"/>
          <w:szCs w:val="12"/>
        </w:rPr>
        <w:t xml:space="preserve"> рождения,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 </w:t>
      </w:r>
    </w:p>
    <w:p w:rsidR="000B0F3E" w:rsidRPr="000B0F3E" w:rsidP="000B0F3E">
      <w:pPr>
        <w:autoSpaceDE w:val="0"/>
        <w:autoSpaceDN w:val="0"/>
        <w:adjustRightInd w:val="0"/>
        <w:spacing w:after="0" w:line="0" w:lineRule="atLeast"/>
        <w:ind w:firstLine="567"/>
        <w:jc w:val="both"/>
        <w:rPr>
          <w:rFonts w:ascii="Times New Roman" w:hAnsi="Times New Roman"/>
          <w:color w:val="FF0000"/>
          <w:sz w:val="12"/>
          <w:szCs w:val="12"/>
        </w:rPr>
      </w:pPr>
      <w:r w:rsidRPr="000B0F3E">
        <w:rPr>
          <w:rFonts w:ascii="Times New Roman" w:hAnsi="Times New Roman"/>
          <w:b/>
          <w:sz w:val="12"/>
          <w:szCs w:val="12"/>
        </w:rPr>
        <w:t>Штраф подлежит перечислению на следующие реквизиты</w:t>
      </w:r>
      <w:r w:rsidRPr="000B0F3E">
        <w:rPr>
          <w:rFonts w:ascii="Times New Roman" w:hAnsi="Times New Roman"/>
          <w:sz w:val="12"/>
          <w:szCs w:val="12"/>
        </w:rPr>
        <w:t>:</w:t>
      </w:r>
    </w:p>
    <w:p w:rsidR="000B0F3E" w:rsidRPr="000B0F3E" w:rsidP="000B0F3E">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ind w:firstLine="567"/>
        <w:jc w:val="both"/>
        <w:rPr>
          <w:rFonts w:ascii="Times New Roman" w:hAnsi="Times New Roman"/>
          <w:sz w:val="12"/>
          <w:szCs w:val="12"/>
          <w:shd w:val="clear" w:color="auto" w:fill="FFFFFF"/>
        </w:rPr>
      </w:pPr>
      <w:r w:rsidRPr="000B0F3E">
        <w:rPr>
          <w:rFonts w:ascii="Times New Roman" w:hAnsi="Times New Roman"/>
          <w:sz w:val="12"/>
          <w:szCs w:val="12"/>
        </w:rPr>
        <w:t xml:space="preserve"> </w:t>
      </w:r>
      <w:r w:rsidRPr="000B0F3E">
        <w:rPr>
          <w:rFonts w:ascii="Times New Roman" w:hAnsi="Times New Roman"/>
          <w:sz w:val="12"/>
          <w:szCs w:val="12"/>
        </w:rPr>
        <w:t xml:space="preserve">"ДАННЫЕ </w:t>
      </w:r>
      <w:r w:rsidRPr="000B0F3E">
        <w:rPr>
          <w:rFonts w:ascii="Times New Roman" w:hAnsi="Times New Roman"/>
          <w:sz w:val="12"/>
          <w:szCs w:val="12"/>
        </w:rPr>
        <w:t>ИЗЪЯТЫ</w:t>
      </w:r>
      <w:r w:rsidRPr="000B0F3E">
        <w:rPr>
          <w:rFonts w:ascii="Times New Roman" w:hAnsi="Times New Roman"/>
          <w:sz w:val="12"/>
          <w:szCs w:val="12"/>
        </w:rPr>
        <w:t>"</w:t>
      </w:r>
      <w:r w:rsidRPr="000B0F3E">
        <w:rPr>
          <w:rFonts w:ascii="Times New Roman" w:hAnsi="Times New Roman"/>
          <w:sz w:val="12"/>
          <w:szCs w:val="12"/>
        </w:rPr>
        <w:t>Р</w:t>
      </w:r>
      <w:r w:rsidRPr="000B0F3E">
        <w:rPr>
          <w:rFonts w:ascii="Times New Roman" w:hAnsi="Times New Roman"/>
          <w:sz w:val="12"/>
          <w:szCs w:val="12"/>
        </w:rPr>
        <w:t>азъяснить</w:t>
      </w:r>
      <w:r w:rsidRPr="000B0F3E">
        <w:rPr>
          <w:rFonts w:ascii="Times New Roman" w:hAnsi="Times New Roman"/>
          <w:sz w:val="12"/>
          <w:szCs w:val="12"/>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B0F3E" w:rsidRPr="000B0F3E" w:rsidP="000B0F3E">
      <w:pPr>
        <w:autoSpaceDE w:val="0"/>
        <w:autoSpaceDN w:val="0"/>
        <w:adjustRightInd w:val="0"/>
        <w:spacing w:after="0" w:line="0" w:lineRule="atLeast"/>
        <w:ind w:firstLine="567"/>
        <w:jc w:val="both"/>
        <w:rPr>
          <w:rFonts w:ascii="Times New Roman" w:eastAsia="Calibri" w:hAnsi="Times New Roman"/>
          <w:sz w:val="12"/>
          <w:szCs w:val="12"/>
        </w:rPr>
      </w:pPr>
      <w:r w:rsidRPr="000B0F3E">
        <w:rPr>
          <w:rFonts w:ascii="Times New Roman" w:eastAsia="Calibri" w:hAnsi="Times New Roman"/>
          <w:sz w:val="12"/>
          <w:szCs w:val="12"/>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2" w:history="1">
        <w:r w:rsidRPr="000B0F3E">
          <w:rPr>
            <w:rStyle w:val="Hyperlink"/>
            <w:rFonts w:ascii="Times New Roman" w:eastAsia="Calibri" w:hAnsi="Times New Roman"/>
            <w:sz w:val="12"/>
            <w:szCs w:val="12"/>
          </w:rPr>
          <w:t>главой 12</w:t>
        </w:r>
      </w:hyperlink>
      <w:r w:rsidRPr="000B0F3E">
        <w:rPr>
          <w:rFonts w:ascii="Times New Roman" w:eastAsia="Calibri" w:hAnsi="Times New Roman"/>
          <w:sz w:val="12"/>
          <w:szCs w:val="12"/>
        </w:rPr>
        <w:t xml:space="preserve"> настоящего Кодекса, за исключением административных правонарушений, предусмотренных </w:t>
      </w:r>
      <w:hyperlink r:id="rId23" w:history="1">
        <w:r w:rsidRPr="000B0F3E">
          <w:rPr>
            <w:rStyle w:val="Hyperlink"/>
            <w:rFonts w:ascii="Times New Roman" w:eastAsia="Calibri" w:hAnsi="Times New Roman"/>
            <w:sz w:val="12"/>
            <w:szCs w:val="12"/>
          </w:rPr>
          <w:t>частью 1.1 статьи 12.1</w:t>
        </w:r>
      </w:hyperlink>
      <w:r w:rsidRPr="000B0F3E">
        <w:rPr>
          <w:rFonts w:ascii="Times New Roman" w:eastAsia="Calibri" w:hAnsi="Times New Roman"/>
          <w:sz w:val="12"/>
          <w:szCs w:val="12"/>
        </w:rPr>
        <w:t xml:space="preserve">, </w:t>
      </w:r>
      <w:hyperlink r:id="rId24" w:history="1">
        <w:r w:rsidRPr="000B0F3E">
          <w:rPr>
            <w:rStyle w:val="Hyperlink"/>
            <w:rFonts w:ascii="Times New Roman" w:eastAsia="Calibri" w:hAnsi="Times New Roman"/>
            <w:sz w:val="12"/>
            <w:szCs w:val="12"/>
          </w:rPr>
          <w:t>статьей 12.8</w:t>
        </w:r>
      </w:hyperlink>
      <w:r w:rsidRPr="000B0F3E">
        <w:rPr>
          <w:rFonts w:ascii="Times New Roman" w:eastAsia="Calibri" w:hAnsi="Times New Roman"/>
          <w:sz w:val="12"/>
          <w:szCs w:val="12"/>
        </w:rPr>
        <w:t xml:space="preserve">, </w:t>
      </w:r>
      <w:hyperlink r:id="rId25" w:history="1">
        <w:r w:rsidRPr="000B0F3E">
          <w:rPr>
            <w:rStyle w:val="Hyperlink"/>
            <w:rFonts w:ascii="Times New Roman" w:eastAsia="Calibri" w:hAnsi="Times New Roman"/>
            <w:sz w:val="12"/>
            <w:szCs w:val="12"/>
          </w:rPr>
          <w:t>частями 6</w:t>
        </w:r>
      </w:hyperlink>
      <w:r w:rsidRPr="000B0F3E">
        <w:rPr>
          <w:rFonts w:ascii="Times New Roman" w:eastAsia="Calibri" w:hAnsi="Times New Roman"/>
          <w:sz w:val="12"/>
          <w:szCs w:val="12"/>
        </w:rPr>
        <w:t xml:space="preserve"> и </w:t>
      </w:r>
      <w:hyperlink r:id="rId26" w:history="1">
        <w:r w:rsidRPr="000B0F3E">
          <w:rPr>
            <w:rStyle w:val="Hyperlink"/>
            <w:rFonts w:ascii="Times New Roman" w:eastAsia="Calibri" w:hAnsi="Times New Roman"/>
            <w:sz w:val="12"/>
            <w:szCs w:val="12"/>
          </w:rPr>
          <w:t>7 статьи 12.9</w:t>
        </w:r>
      </w:hyperlink>
      <w:r w:rsidRPr="000B0F3E">
        <w:rPr>
          <w:rFonts w:ascii="Times New Roman" w:eastAsia="Calibri" w:hAnsi="Times New Roman"/>
          <w:sz w:val="12"/>
          <w:szCs w:val="12"/>
        </w:rPr>
        <w:t xml:space="preserve">, </w:t>
      </w:r>
      <w:hyperlink r:id="rId27" w:history="1">
        <w:r w:rsidRPr="000B0F3E">
          <w:rPr>
            <w:rStyle w:val="Hyperlink"/>
            <w:rFonts w:ascii="Times New Roman" w:eastAsia="Calibri" w:hAnsi="Times New Roman"/>
            <w:sz w:val="12"/>
            <w:szCs w:val="12"/>
          </w:rPr>
          <w:t>частью 3 статьи 12.12</w:t>
        </w:r>
      </w:hyperlink>
      <w:r w:rsidRPr="000B0F3E">
        <w:rPr>
          <w:rFonts w:ascii="Times New Roman" w:eastAsia="Calibri" w:hAnsi="Times New Roman"/>
          <w:sz w:val="12"/>
          <w:szCs w:val="12"/>
        </w:rPr>
        <w:t xml:space="preserve">, </w:t>
      </w:r>
      <w:hyperlink r:id="rId28" w:history="1">
        <w:r w:rsidRPr="000B0F3E">
          <w:rPr>
            <w:rStyle w:val="Hyperlink"/>
            <w:rFonts w:ascii="Times New Roman" w:eastAsia="Calibri" w:hAnsi="Times New Roman"/>
            <w:sz w:val="12"/>
            <w:szCs w:val="12"/>
          </w:rPr>
          <w:t>частью 5 статьи 12.15</w:t>
        </w:r>
      </w:hyperlink>
      <w:r w:rsidRPr="000B0F3E">
        <w:rPr>
          <w:rFonts w:ascii="Times New Roman" w:eastAsia="Calibri" w:hAnsi="Times New Roman"/>
          <w:sz w:val="12"/>
          <w:szCs w:val="12"/>
        </w:rPr>
        <w:t xml:space="preserve">, </w:t>
      </w:r>
      <w:hyperlink r:id="rId29" w:history="1">
        <w:r w:rsidRPr="000B0F3E">
          <w:rPr>
            <w:rStyle w:val="Hyperlink"/>
            <w:rFonts w:ascii="Times New Roman" w:eastAsia="Calibri" w:hAnsi="Times New Roman"/>
            <w:sz w:val="12"/>
            <w:szCs w:val="12"/>
          </w:rPr>
          <w:t>частью 3.1 статьи 12.16</w:t>
        </w:r>
      </w:hyperlink>
      <w:r w:rsidRPr="000B0F3E">
        <w:rPr>
          <w:rFonts w:ascii="Times New Roman" w:eastAsia="Calibri" w:hAnsi="Times New Roman"/>
          <w:sz w:val="12"/>
          <w:szCs w:val="12"/>
        </w:rPr>
        <w:t xml:space="preserve">, </w:t>
      </w:r>
      <w:hyperlink r:id="rId30" w:history="1">
        <w:r w:rsidRPr="000B0F3E">
          <w:rPr>
            <w:rStyle w:val="Hyperlink"/>
            <w:rFonts w:ascii="Times New Roman" w:eastAsia="Calibri" w:hAnsi="Times New Roman"/>
            <w:sz w:val="12"/>
            <w:szCs w:val="12"/>
          </w:rPr>
          <w:t>статьями 12.24</w:t>
        </w:r>
      </w:hyperlink>
      <w:r w:rsidRPr="000B0F3E">
        <w:rPr>
          <w:rFonts w:ascii="Times New Roman" w:eastAsia="Calibri" w:hAnsi="Times New Roman"/>
          <w:sz w:val="12"/>
          <w:szCs w:val="12"/>
        </w:rPr>
        <w:t xml:space="preserve">, </w:t>
      </w:r>
      <w:hyperlink r:id="rId31" w:history="1">
        <w:r w:rsidRPr="000B0F3E">
          <w:rPr>
            <w:rStyle w:val="Hyperlink"/>
            <w:rFonts w:ascii="Times New Roman" w:eastAsia="Calibri" w:hAnsi="Times New Roman"/>
            <w:sz w:val="12"/>
            <w:szCs w:val="12"/>
          </w:rPr>
          <w:t>12.26</w:t>
        </w:r>
      </w:hyperlink>
      <w:r w:rsidRPr="000B0F3E">
        <w:rPr>
          <w:rFonts w:ascii="Times New Roman" w:eastAsia="Calibri" w:hAnsi="Times New Roman"/>
          <w:sz w:val="12"/>
          <w:szCs w:val="12"/>
        </w:rPr>
        <w:t>,</w:t>
      </w:r>
      <w:r w:rsidRPr="000B0F3E">
        <w:rPr>
          <w:rFonts w:ascii="Times New Roman" w:eastAsia="Calibri" w:hAnsi="Times New Roman"/>
          <w:sz w:val="12"/>
          <w:szCs w:val="12"/>
        </w:rPr>
        <w:t xml:space="preserve"> </w:t>
      </w:r>
      <w:hyperlink r:id="rId32" w:history="1">
        <w:r w:rsidRPr="000B0F3E">
          <w:rPr>
            <w:rStyle w:val="Hyperlink"/>
            <w:rFonts w:ascii="Times New Roman" w:eastAsia="Calibri" w:hAnsi="Times New Roman"/>
            <w:sz w:val="12"/>
            <w:szCs w:val="12"/>
          </w:rPr>
          <w:t>частью 3 статьи 12.27</w:t>
        </w:r>
      </w:hyperlink>
      <w:r w:rsidRPr="000B0F3E">
        <w:rPr>
          <w:rFonts w:ascii="Times New Roman" w:eastAsia="Calibri" w:hAnsi="Times New Roman"/>
          <w:sz w:val="12"/>
          <w:szCs w:val="12"/>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B0F3E" w:rsidRPr="000B0F3E" w:rsidP="000B0F3E">
      <w:pPr>
        <w:autoSpaceDE w:val="0"/>
        <w:autoSpaceDN w:val="0"/>
        <w:adjustRightInd w:val="0"/>
        <w:spacing w:after="0" w:line="0" w:lineRule="atLeast"/>
        <w:ind w:firstLine="567"/>
        <w:jc w:val="both"/>
        <w:rPr>
          <w:rFonts w:ascii="Times New Roman" w:hAnsi="Times New Roman"/>
          <w:sz w:val="12"/>
          <w:szCs w:val="12"/>
        </w:rPr>
      </w:pPr>
      <w:r w:rsidRPr="000B0F3E">
        <w:rPr>
          <w:rFonts w:ascii="Times New Roman" w:hAnsi="Times New Roman"/>
          <w:sz w:val="12"/>
          <w:szCs w:val="12"/>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B0F3E">
        <w:rPr>
          <w:rFonts w:ascii="Times New Roman" w:hAnsi="Times New Roman"/>
          <w:sz w:val="12"/>
          <w:szCs w:val="12"/>
        </w:rPr>
        <w:t>вынесшим</w:t>
      </w:r>
      <w:r w:rsidRPr="000B0F3E">
        <w:rPr>
          <w:rFonts w:ascii="Times New Roman" w:hAnsi="Times New Roman"/>
          <w:sz w:val="12"/>
          <w:szCs w:val="12"/>
        </w:rPr>
        <w:t xml:space="preserve"> постановление. </w:t>
      </w:r>
    </w:p>
    <w:p w:rsidR="000B0F3E" w:rsidRPr="000B0F3E" w:rsidP="000B0F3E">
      <w:pPr>
        <w:autoSpaceDE w:val="0"/>
        <w:autoSpaceDN w:val="0"/>
        <w:adjustRightInd w:val="0"/>
        <w:spacing w:after="0" w:line="0" w:lineRule="atLeast"/>
        <w:ind w:firstLine="567"/>
        <w:jc w:val="both"/>
        <w:outlineLvl w:val="2"/>
        <w:rPr>
          <w:rFonts w:ascii="Times New Roman" w:hAnsi="Times New Roman"/>
          <w:sz w:val="12"/>
          <w:szCs w:val="12"/>
        </w:rPr>
      </w:pPr>
      <w:r w:rsidRPr="000B0F3E">
        <w:rPr>
          <w:rFonts w:ascii="Times New Roman" w:hAnsi="Times New Roman"/>
          <w:sz w:val="12"/>
          <w:szCs w:val="12"/>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3" w:history="1">
        <w:r w:rsidRPr="000B0F3E">
          <w:rPr>
            <w:rStyle w:val="Hyperlink"/>
            <w:rFonts w:ascii="Times New Roman" w:eastAsia="HG Mincho Light J" w:hAnsi="Times New Roman"/>
            <w:sz w:val="12"/>
            <w:szCs w:val="12"/>
          </w:rPr>
          <w:t>Кодексом</w:t>
        </w:r>
      </w:hyperlink>
      <w:r w:rsidRPr="000B0F3E">
        <w:rPr>
          <w:rFonts w:ascii="Times New Roman" w:hAnsi="Times New Roman"/>
          <w:sz w:val="12"/>
          <w:szCs w:val="1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0F3E" w:rsidRPr="000B0F3E" w:rsidP="000B0F3E">
      <w:pPr>
        <w:spacing w:after="0" w:line="0" w:lineRule="atLeast"/>
        <w:ind w:firstLine="567"/>
        <w:jc w:val="both"/>
        <w:outlineLvl w:val="2"/>
        <w:rPr>
          <w:rFonts w:ascii="Times New Roman" w:hAnsi="Times New Roman"/>
          <w:sz w:val="12"/>
          <w:szCs w:val="12"/>
        </w:rPr>
      </w:pPr>
      <w:r w:rsidRPr="000B0F3E">
        <w:rPr>
          <w:rFonts w:ascii="Times New Roman" w:eastAsia="SimSun" w:hAnsi="Times New Roman"/>
          <w:iCs/>
          <w:sz w:val="12"/>
          <w:szCs w:val="12"/>
          <w:lang w:eastAsia="zh-CN"/>
        </w:rPr>
        <w:t xml:space="preserve">Постановление может быть обжаловано в Ялтинский городской суд Республики Крым </w:t>
      </w:r>
      <w:r w:rsidRPr="000B0F3E">
        <w:rPr>
          <w:rFonts w:ascii="Times New Roman" w:hAnsi="Times New Roman"/>
          <w:sz w:val="12"/>
          <w:szCs w:val="12"/>
        </w:rPr>
        <w:t xml:space="preserve">через мирового судью судебного участка № 99 Ялтинского судебного района (городской округ Ялта) </w:t>
      </w:r>
      <w:r w:rsidRPr="000B0F3E">
        <w:rPr>
          <w:rFonts w:ascii="Times New Roman" w:eastAsia="SimSun" w:hAnsi="Times New Roman"/>
          <w:iCs/>
          <w:sz w:val="12"/>
          <w:szCs w:val="12"/>
          <w:lang w:eastAsia="zh-CN"/>
        </w:rPr>
        <w:t xml:space="preserve">в течение 10 дней со дня вынесения </w:t>
      </w:r>
      <w:r w:rsidRPr="000B0F3E">
        <w:rPr>
          <w:rFonts w:ascii="Times New Roman" w:hAnsi="Times New Roman"/>
          <w:sz w:val="12"/>
          <w:szCs w:val="12"/>
        </w:rPr>
        <w:t>или получения копии постановления.</w:t>
      </w:r>
    </w:p>
    <w:p w:rsidR="000B0F3E" w:rsidRPr="000B0F3E" w:rsidP="000B0F3E">
      <w:pPr>
        <w:tabs>
          <w:tab w:val="left" w:pos="1891"/>
        </w:tabs>
        <w:spacing w:after="0" w:line="0" w:lineRule="atLeast"/>
        <w:ind w:firstLine="567"/>
        <w:jc w:val="both"/>
        <w:rPr>
          <w:rFonts w:ascii="Times New Roman" w:hAnsi="Times New Roman"/>
          <w:sz w:val="12"/>
          <w:szCs w:val="12"/>
        </w:rPr>
      </w:pPr>
      <w:r w:rsidRPr="000B0F3E">
        <w:rPr>
          <w:rFonts w:ascii="Times New Roman" w:hAnsi="Times New Roman"/>
          <w:b/>
          <w:sz w:val="12"/>
          <w:szCs w:val="12"/>
        </w:rPr>
        <w:tab/>
      </w:r>
    </w:p>
    <w:p w:rsidR="000B0F3E" w:rsidRPr="000B0F3E" w:rsidP="000B0F3E">
      <w:pPr>
        <w:spacing w:after="0" w:line="0" w:lineRule="atLeast"/>
        <w:ind w:firstLine="567"/>
        <w:jc w:val="both"/>
        <w:rPr>
          <w:rFonts w:ascii="Times New Roman" w:hAnsi="Times New Roman"/>
          <w:sz w:val="12"/>
          <w:szCs w:val="12"/>
        </w:rPr>
      </w:pPr>
    </w:p>
    <w:p w:rsidR="000B0F3E" w:rsidRPr="000B0F3E" w:rsidP="000B0F3E">
      <w:pPr>
        <w:spacing w:after="0" w:line="0" w:lineRule="atLeast"/>
        <w:ind w:firstLine="567"/>
        <w:jc w:val="both"/>
        <w:rPr>
          <w:rFonts w:ascii="Times New Roman" w:hAnsi="Times New Roman"/>
          <w:sz w:val="12"/>
          <w:szCs w:val="12"/>
        </w:rPr>
      </w:pPr>
      <w:r w:rsidRPr="000B0F3E">
        <w:rPr>
          <w:rFonts w:ascii="Times New Roman" w:hAnsi="Times New Roman"/>
          <w:sz w:val="12"/>
          <w:szCs w:val="12"/>
        </w:rPr>
        <w:t>Мировой судья:</w:t>
      </w:r>
      <w:r w:rsidRPr="000B0F3E">
        <w:rPr>
          <w:rFonts w:ascii="Times New Roman" w:hAnsi="Times New Roman"/>
          <w:sz w:val="12"/>
          <w:szCs w:val="12"/>
        </w:rPr>
        <w:tab/>
      </w:r>
      <w:r w:rsidRPr="000B0F3E">
        <w:rPr>
          <w:rFonts w:ascii="Times New Roman" w:hAnsi="Times New Roman"/>
          <w:sz w:val="12"/>
          <w:szCs w:val="12"/>
        </w:rPr>
        <w:tab/>
      </w:r>
      <w:r w:rsidRPr="000B0F3E">
        <w:rPr>
          <w:rFonts w:ascii="Times New Roman" w:hAnsi="Times New Roman"/>
          <w:sz w:val="12"/>
          <w:szCs w:val="12"/>
        </w:rPr>
        <w:tab/>
      </w:r>
      <w:r w:rsidRPr="000B0F3E">
        <w:rPr>
          <w:rFonts w:ascii="Times New Roman" w:hAnsi="Times New Roman"/>
          <w:sz w:val="12"/>
          <w:szCs w:val="12"/>
        </w:rPr>
        <w:tab/>
        <w:t xml:space="preserve">                        О.В. Переверзева</w:t>
      </w:r>
    </w:p>
    <w:p w:rsidR="000B0F3E" w:rsidRPr="000B0F3E" w:rsidP="000B0F3E">
      <w:pPr>
        <w:spacing w:after="0" w:line="0" w:lineRule="atLeast"/>
        <w:ind w:firstLine="567"/>
        <w:rPr>
          <w:rFonts w:ascii="Times New Roman" w:hAnsi="Times New Roman"/>
          <w:sz w:val="12"/>
          <w:szCs w:val="12"/>
        </w:rPr>
      </w:pPr>
    </w:p>
    <w:p w:rsidR="000B0F3E" w:rsidRPr="000B0F3E" w:rsidP="000B0F3E">
      <w:pPr>
        <w:spacing w:after="0" w:line="0" w:lineRule="atLeast"/>
        <w:ind w:firstLine="567"/>
        <w:rPr>
          <w:rFonts w:ascii="Times New Roman" w:hAnsi="Times New Roman"/>
          <w:sz w:val="12"/>
          <w:szCs w:val="12"/>
        </w:rPr>
      </w:pPr>
    </w:p>
    <w:p w:rsidR="000B0F3E" w:rsidRPr="000B0F3E" w:rsidP="000B0F3E">
      <w:pPr>
        <w:spacing w:after="0" w:line="0" w:lineRule="atLeast"/>
        <w:ind w:firstLine="567"/>
        <w:rPr>
          <w:rFonts w:ascii="Times New Roman" w:hAnsi="Times New Roman"/>
          <w:sz w:val="12"/>
          <w:szCs w:val="12"/>
        </w:rPr>
      </w:pPr>
    </w:p>
    <w:p w:rsidR="000B0F3E" w:rsidRPr="000B0F3E" w:rsidP="000B0F3E">
      <w:pPr>
        <w:spacing w:after="0" w:line="0" w:lineRule="atLeast"/>
        <w:rPr>
          <w:rFonts w:ascii="Times New Roman" w:hAnsi="Times New Roman"/>
          <w:sz w:val="12"/>
          <w:szCs w:val="12"/>
          <w:lang w:val="en-US"/>
        </w:rPr>
      </w:pPr>
    </w:p>
    <w:p w:rsidR="00F92E94" w:rsidRPr="000B0F3E">
      <w:pPr>
        <w:rPr>
          <w:sz w:val="12"/>
          <w:szCs w:val="12"/>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G Mincho Light J">
    <w:altName w:val="Times New Roman"/>
    <w:charset w:val="01"/>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3E"/>
    <w:rsid w:val="000B0F3E"/>
    <w:rsid w:val="008216F5"/>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3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0F3E"/>
    <w:rPr>
      <w:color w:val="0000FF"/>
      <w:u w:val="single"/>
    </w:rPr>
  </w:style>
  <w:style w:type="paragraph" w:styleId="HTMLPreformatted">
    <w:name w:val="HTML Preformatted"/>
    <w:basedOn w:val="Normal"/>
    <w:link w:val="HTML"/>
    <w:uiPriority w:val="99"/>
    <w:semiHidden/>
    <w:unhideWhenUsed/>
    <w:rsid w:val="000B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0B0F3E"/>
    <w:rPr>
      <w:rFonts w:ascii="Courier New" w:eastAsia="Times New Roman" w:hAnsi="Courier New" w:cs="Courier New"/>
      <w:sz w:val="20"/>
      <w:szCs w:val="20"/>
      <w:lang w:eastAsia="ru-RU"/>
    </w:rPr>
  </w:style>
  <w:style w:type="paragraph" w:styleId="Title">
    <w:name w:val="Title"/>
    <w:basedOn w:val="Normal"/>
    <w:link w:val="a"/>
    <w:qFormat/>
    <w:rsid w:val="000B0F3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B0F3E"/>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B0F3E"/>
    <w:pPr>
      <w:spacing w:after="120"/>
      <w:ind w:left="283"/>
    </w:pPr>
  </w:style>
  <w:style w:type="character" w:customStyle="1" w:styleId="a0">
    <w:name w:val="Основной текст с отступом Знак"/>
    <w:basedOn w:val="DefaultParagraphFont"/>
    <w:link w:val="BodyTextIndent"/>
    <w:uiPriority w:val="99"/>
    <w:semiHidden/>
    <w:rsid w:val="000B0F3E"/>
    <w:rPr>
      <w:rFonts w:ascii="Calibri" w:eastAsia="Times New Roman" w:hAnsi="Calibri" w:cs="Times New Roman"/>
      <w:lang w:eastAsia="ru-RU"/>
    </w:rPr>
  </w:style>
  <w:style w:type="paragraph" w:customStyle="1" w:styleId="ConsPlusNormal">
    <w:name w:val="ConsPlusNormal"/>
    <w:rsid w:val="000B0F3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0B0F3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0B0F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7D6AF166D64AE017F2A36E766E5099595B3BBg9L" TargetMode="External" /><Relationship Id="rId11" Type="http://schemas.openxmlformats.org/officeDocument/2006/relationships/hyperlink" Target="consultantplus://offline/ref=9CE50AD9DFAA40D661D3F523C21DE182B00617950A88FA67448039570A04A1FD501DBCDB6CFC95C5hBSEQ" TargetMode="External" /><Relationship Id="rId12" Type="http://schemas.openxmlformats.org/officeDocument/2006/relationships/hyperlink" Target="consultantplus://offline/ref=9CE50AD9DFAA40D661D3F523C21DE182B00617950A88FA67448039570A04A1FD501DBCDB6CFC95C2hBSFQ" TargetMode="External" /><Relationship Id="rId13" Type="http://schemas.openxmlformats.org/officeDocument/2006/relationships/hyperlink" Target="consultantplus://offline/ref=93068E26221E15DC22583A506574C270DFCAB50E7742E720526ABD0428BB63956271ABEC4EnDt2I" TargetMode="External" /><Relationship Id="rId14" Type="http://schemas.openxmlformats.org/officeDocument/2006/relationships/hyperlink" Target="consultantplus://offline/ref=93068E26221E15DC22583A506574C270DFCAB50E7742E720526ABD0428BB63956271ABEC4EnDt6I" TargetMode="External" /><Relationship Id="rId15" Type="http://schemas.openxmlformats.org/officeDocument/2006/relationships/hyperlink" Target="consultantplus://offline/ref=93068E26221E15DC22583A506574C270DFCAB50E7742E720526ABD0428BB63956271ABEB47nDt4I" TargetMode="External" /><Relationship Id="rId16" Type="http://schemas.openxmlformats.org/officeDocument/2006/relationships/hyperlink" Target="consultantplus://offline/ref=7DEBF29B044CCFBB108AD1FEC0BCA58F13610A57EB0C95ED5C59A78CAAE0BEEFF83303E589FFDBF3H5l6H" TargetMode="External" /><Relationship Id="rId17" Type="http://schemas.openxmlformats.org/officeDocument/2006/relationships/hyperlink" Target="consultantplus://offline/ref=7DEBF29B044CCFBB108AD1FEC0BCA58F13600854EF0995ED5C59A78CAAHEl0H"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hyperlink" Target="consultantplus://offline/ref=7DEBF29B044CCFBB108AD1FEC0BCA58F13600854EF0995ED5C59A78CAAE0BEEFF83303E68BFAHDlEH" TargetMode="External" /><Relationship Id="rId5" Type="http://schemas.openxmlformats.org/officeDocument/2006/relationships/hyperlink" Target="consultantplus://offline/ref=7DEBF29B044CCFBB108AD1FEC0BCA58F13600854EF0995ED5C59A78CAAE0BEEFF83303E781F9HDlCH" TargetMode="External" /><Relationship Id="rId6" Type="http://schemas.openxmlformats.org/officeDocument/2006/relationships/hyperlink" Target="consultantplus://offline/ref=3A17EA2CF57D1AC1A673007941EFDD6279672D3978007C8E27163718D8179ABAAAECA2F5D1A81D3830E100236F66F467E2099797AFBA6BFDB3g2L" TargetMode="External" /><Relationship Id="rId7" Type="http://schemas.openxmlformats.org/officeDocument/2006/relationships/hyperlink" Target="consultantplus://offline/ref=3A17EA2CF57D1AC1A673007941EFDD6279672D3978007C8E27163718D8179ABAAAECA2F5D1A81D3B35E100236F66F467E2099797AFBA6BFDB3g2L" TargetMode="External" /><Relationship Id="rId8" Type="http://schemas.openxmlformats.org/officeDocument/2006/relationships/hyperlink" Target="consultantplus://offline/ref=3A17EA2CF57D1AC1A673007941EFDD627965273D770A7C8E27163718D8179ABAAAECA2F7D9AE1A3261BB10272632FC78E7158997B1BAB6gAL" TargetMode="External" /><Relationship Id="rId9" Type="http://schemas.openxmlformats.org/officeDocument/2006/relationships/hyperlink" Target="consultantplus://offline/ref=3A17EA2CF57D1AC1A673007941EFDD627965273D770A7C8E27163718D8179ABAAAECA2F6D3AD18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