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4DE1" w:rsidRPr="00414DE1" w:rsidP="00414DE1">
      <w:pPr>
        <w:pStyle w:val="Heading1"/>
        <w:ind w:left="6372"/>
        <w:jc w:val="right"/>
        <w:rPr>
          <w:sz w:val="14"/>
          <w:szCs w:val="14"/>
        </w:rPr>
      </w:pPr>
      <w:r w:rsidRPr="00414DE1">
        <w:rPr>
          <w:sz w:val="14"/>
          <w:szCs w:val="14"/>
        </w:rPr>
        <w:t xml:space="preserve">    Дело № 5-99-52/2025</w:t>
      </w:r>
    </w:p>
    <w:p w:rsidR="00414DE1" w:rsidRPr="00414DE1" w:rsidP="00414DE1">
      <w:pPr>
        <w:jc w:val="right"/>
        <w:rPr>
          <w:sz w:val="14"/>
          <w:szCs w:val="14"/>
        </w:rPr>
      </w:pPr>
      <w:r w:rsidRPr="00414DE1">
        <w:rPr>
          <w:sz w:val="14"/>
          <w:szCs w:val="14"/>
        </w:rPr>
        <w:t>УИД  91MS0099-01-2025-000136-50</w:t>
      </w:r>
    </w:p>
    <w:p w:rsidR="00414DE1" w:rsidRPr="00414DE1" w:rsidP="00414DE1">
      <w:pPr>
        <w:pStyle w:val="Heading1"/>
        <w:ind w:firstLine="567"/>
        <w:rPr>
          <w:sz w:val="14"/>
          <w:szCs w:val="14"/>
        </w:rPr>
      </w:pPr>
    </w:p>
    <w:p w:rsidR="00414DE1" w:rsidRPr="00414DE1" w:rsidP="00414DE1">
      <w:pPr>
        <w:pStyle w:val="Heading1"/>
        <w:ind w:firstLine="567"/>
        <w:rPr>
          <w:sz w:val="14"/>
          <w:szCs w:val="14"/>
        </w:rPr>
      </w:pPr>
      <w:r w:rsidRPr="00414DE1">
        <w:rPr>
          <w:sz w:val="14"/>
          <w:szCs w:val="14"/>
        </w:rPr>
        <w:t>ПОСТАНОВЛЕНИЕ</w:t>
      </w:r>
    </w:p>
    <w:p w:rsidR="00414DE1" w:rsidRPr="00414DE1" w:rsidP="00414DE1">
      <w:pPr>
        <w:rPr>
          <w:sz w:val="14"/>
          <w:szCs w:val="14"/>
        </w:rPr>
      </w:pPr>
      <w:r w:rsidRPr="00414DE1">
        <w:rPr>
          <w:sz w:val="14"/>
          <w:szCs w:val="14"/>
        </w:rPr>
        <w:t xml:space="preserve">                               по делу об административном правонарушении</w:t>
      </w:r>
    </w:p>
    <w:p w:rsidR="00414DE1" w:rsidRPr="00414DE1" w:rsidP="00414DE1">
      <w:pPr>
        <w:ind w:firstLine="708"/>
        <w:jc w:val="both"/>
        <w:rPr>
          <w:sz w:val="14"/>
          <w:szCs w:val="14"/>
        </w:rPr>
      </w:pPr>
    </w:p>
    <w:p w:rsidR="00414DE1" w:rsidRPr="00414DE1" w:rsidP="00414DE1">
      <w:pPr>
        <w:ind w:firstLine="708"/>
        <w:jc w:val="both"/>
        <w:rPr>
          <w:sz w:val="14"/>
          <w:szCs w:val="14"/>
        </w:rPr>
      </w:pPr>
      <w:r w:rsidRPr="00414DE1">
        <w:rPr>
          <w:sz w:val="14"/>
          <w:szCs w:val="14"/>
        </w:rPr>
        <w:t>г. Ялта                                                                                             23 января 2025 года</w:t>
      </w:r>
      <w:r w:rsidRPr="00414DE1">
        <w:rPr>
          <w:sz w:val="14"/>
          <w:szCs w:val="14"/>
        </w:rPr>
        <w:tab/>
      </w:r>
      <w:r w:rsidRPr="00414DE1">
        <w:rPr>
          <w:sz w:val="14"/>
          <w:szCs w:val="14"/>
        </w:rPr>
        <w:tab/>
      </w:r>
      <w:r w:rsidRPr="00414DE1">
        <w:rPr>
          <w:sz w:val="14"/>
          <w:szCs w:val="14"/>
        </w:rPr>
        <w:tab/>
        <w:t xml:space="preserve">     </w:t>
      </w:r>
      <w:r w:rsidRPr="00414DE1">
        <w:rPr>
          <w:sz w:val="14"/>
          <w:szCs w:val="14"/>
        </w:rPr>
        <w:tab/>
      </w:r>
      <w:r w:rsidRPr="00414DE1">
        <w:rPr>
          <w:sz w:val="14"/>
          <w:szCs w:val="14"/>
        </w:rPr>
        <w:tab/>
      </w:r>
      <w:r w:rsidRPr="00414DE1">
        <w:rPr>
          <w:sz w:val="14"/>
          <w:szCs w:val="14"/>
        </w:rPr>
        <w:tab/>
      </w:r>
    </w:p>
    <w:p w:rsidR="00414DE1" w:rsidRPr="00414DE1" w:rsidP="00414DE1">
      <w:pPr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Мировой судья судебного участка № 99 Ялтинского судебного района (городской округ Ялта) Республики Крым Переверзева О.В., </w:t>
      </w:r>
    </w:p>
    <w:p w:rsidR="00414DE1" w:rsidRPr="00414DE1" w:rsidP="00414DE1">
      <w:pPr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с участием лица, в отношении которого ведется производство по делу об административном правонарушении –  </w:t>
      </w:r>
      <w:r w:rsidRPr="00414DE1">
        <w:rPr>
          <w:bCs/>
          <w:sz w:val="14"/>
          <w:szCs w:val="14"/>
          <w:shd w:val="clear" w:color="auto" w:fill="FFFFFF"/>
          <w:lang w:bidi="ru-RU"/>
        </w:rPr>
        <w:t>Николаева А.А.,</w:t>
      </w:r>
      <w:r w:rsidRPr="00414DE1">
        <w:rPr>
          <w:sz w:val="14"/>
          <w:szCs w:val="14"/>
        </w:rPr>
        <w:t xml:space="preserve"> потерпевшей </w:t>
      </w:r>
      <w:r w:rsidRPr="00414DE1">
        <w:rPr>
          <w:sz w:val="14"/>
          <w:szCs w:val="14"/>
        </w:rPr>
        <w:t>"ДАННЫЕ ИЗЪЯТЫ"</w:t>
      </w:r>
    </w:p>
    <w:p w:rsidR="00414DE1" w:rsidRPr="00414DE1" w:rsidP="00414DE1">
      <w:pPr>
        <w:ind w:firstLine="567"/>
        <w:jc w:val="both"/>
        <w:rPr>
          <w:bCs/>
          <w:sz w:val="14"/>
          <w:szCs w:val="14"/>
          <w:shd w:val="clear" w:color="auto" w:fill="FFFFFF"/>
          <w:lang w:bidi="ru-RU"/>
        </w:rPr>
      </w:pPr>
      <w:r w:rsidRPr="00414DE1">
        <w:rPr>
          <w:sz w:val="14"/>
          <w:szCs w:val="14"/>
        </w:rPr>
        <w:t xml:space="preserve">рассмотрев в открытом судебном заседании материалы дела об административном правонарушении, предусмотренном ст. 6.1.1 КоАП РФ, в отношении </w:t>
      </w:r>
      <w:r w:rsidRPr="00414DE1">
        <w:rPr>
          <w:bCs/>
          <w:sz w:val="14"/>
          <w:szCs w:val="14"/>
          <w:shd w:val="clear" w:color="auto" w:fill="FFFFFF"/>
          <w:lang w:bidi="ru-RU"/>
        </w:rPr>
        <w:t>Николаева Александра Анатольевич</w:t>
      </w:r>
      <w:r w:rsidRPr="00414DE1">
        <w:rPr>
          <w:sz w:val="14"/>
          <w:szCs w:val="14"/>
        </w:rPr>
        <w:t>а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, </w:t>
      </w:r>
      <w:r w:rsidRPr="00414DE1">
        <w:rPr>
          <w:bCs/>
          <w:sz w:val="14"/>
          <w:szCs w:val="14"/>
          <w:shd w:val="clear" w:color="auto" w:fill="FFFFFF"/>
          <w:lang w:bidi="ru-RU"/>
        </w:rPr>
        <w:t>"ДАННЫЕ ИЗЪЯТЫ"</w:t>
      </w:r>
      <w:r w:rsidRPr="00414DE1">
        <w:rPr>
          <w:bCs/>
          <w:sz w:val="14"/>
          <w:szCs w:val="14"/>
          <w:shd w:val="clear" w:color="auto" w:fill="FFFFFF"/>
          <w:lang w:bidi="ru-RU"/>
        </w:rPr>
        <w:t>,</w:t>
      </w:r>
    </w:p>
    <w:p w:rsidR="00414DE1" w:rsidRPr="00414DE1" w:rsidP="00414DE1">
      <w:pPr>
        <w:ind w:firstLine="567"/>
        <w:jc w:val="center"/>
        <w:rPr>
          <w:sz w:val="14"/>
          <w:szCs w:val="14"/>
          <w:lang w:eastAsia="x-none"/>
        </w:rPr>
      </w:pPr>
      <w:r w:rsidRPr="00414DE1">
        <w:rPr>
          <w:sz w:val="14"/>
          <w:szCs w:val="14"/>
          <w:lang w:eastAsia="x-none"/>
        </w:rPr>
        <w:t>УСТАНОВИЛ:</w:t>
      </w:r>
    </w:p>
    <w:p w:rsidR="00414DE1" w:rsidRPr="00414DE1" w:rsidP="00414DE1">
      <w:pPr>
        <w:tabs>
          <w:tab w:val="left" w:pos="5665"/>
        </w:tabs>
        <w:ind w:firstLine="567"/>
        <w:jc w:val="both"/>
        <w:rPr>
          <w:sz w:val="14"/>
          <w:szCs w:val="14"/>
        </w:rPr>
      </w:pPr>
      <w:r w:rsidRPr="00414DE1">
        <w:rPr>
          <w:rFonts w:eastAsia="SimSun"/>
          <w:sz w:val="14"/>
          <w:szCs w:val="14"/>
          <w:lang w:eastAsia="zh-CN"/>
        </w:rPr>
        <w:t xml:space="preserve">03 января 2025 года в 22 часов 20 минут,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Николаев А.А. </w:t>
      </w:r>
      <w:r w:rsidRPr="00414DE1">
        <w:rPr>
          <w:rFonts w:eastAsia="SimSun"/>
          <w:sz w:val="14"/>
          <w:szCs w:val="14"/>
          <w:lang w:eastAsia="zh-CN"/>
        </w:rPr>
        <w:t xml:space="preserve">находясь по адресу: </w:t>
      </w:r>
      <w:r w:rsidRPr="00414DE1">
        <w:rPr>
          <w:sz w:val="14"/>
          <w:szCs w:val="14"/>
        </w:rPr>
        <w:t>"ДАННЫЕ ИЗЪЯТЫ"</w:t>
      </w:r>
      <w:r w:rsidRPr="00414DE1">
        <w:rPr>
          <w:sz w:val="14"/>
          <w:szCs w:val="14"/>
        </w:rPr>
        <w:t xml:space="preserve"> </w:t>
      </w:r>
      <w:r w:rsidRPr="00414DE1">
        <w:rPr>
          <w:bCs/>
          <w:sz w:val="14"/>
          <w:szCs w:val="14"/>
          <w:shd w:val="clear" w:color="auto" w:fill="FFFFFF"/>
          <w:lang w:bidi="ru-RU"/>
        </w:rPr>
        <w:t>,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 </w:t>
      </w:r>
      <w:r w:rsidRPr="00414DE1">
        <w:rPr>
          <w:sz w:val="14"/>
          <w:szCs w:val="14"/>
        </w:rPr>
        <w:t xml:space="preserve">в ходе конфликта с </w:t>
      </w:r>
      <w:r w:rsidRPr="00414DE1">
        <w:rPr>
          <w:sz w:val="14"/>
          <w:szCs w:val="14"/>
        </w:rPr>
        <w:t xml:space="preserve">"ДАННЫЕ ИЗЪЯТЫ" </w:t>
      </w:r>
      <w:r w:rsidRPr="00414DE1">
        <w:rPr>
          <w:sz w:val="14"/>
          <w:szCs w:val="14"/>
        </w:rPr>
        <w:t xml:space="preserve">  причинил ей  побои, а именно: наносил удары руками в область лица, хватал за руки и повалил на пол, которые,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 согласно заключения эксперта № 13 от 09 января 2025 года, расцениваются, как повреждения, не причинившие вред здоровью, и </w:t>
      </w:r>
      <w:r w:rsidRPr="00414DE1">
        <w:rPr>
          <w:rFonts w:eastAsiaTheme="minorHAnsi"/>
          <w:sz w:val="14"/>
          <w:szCs w:val="14"/>
          <w:lang w:eastAsia="en-US"/>
        </w:rPr>
        <w:t xml:space="preserve">не повлекшие  последствия, указанные в </w:t>
      </w:r>
      <w:hyperlink r:id="rId4" w:history="1">
        <w:r w:rsidRPr="00414DE1">
          <w:rPr>
            <w:rStyle w:val="Hyperlink"/>
            <w:rFonts w:eastAsiaTheme="minorHAnsi"/>
            <w:color w:val="auto"/>
            <w:sz w:val="14"/>
            <w:szCs w:val="14"/>
            <w:u w:val="none"/>
            <w:lang w:eastAsia="en-US"/>
          </w:rPr>
          <w:t>статье 115</w:t>
        </w:r>
      </w:hyperlink>
      <w:r w:rsidRPr="00414DE1">
        <w:rPr>
          <w:rFonts w:eastAsiaTheme="minorHAnsi"/>
          <w:sz w:val="14"/>
          <w:szCs w:val="14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414DE1">
          <w:rPr>
            <w:rStyle w:val="Hyperlink"/>
            <w:rFonts w:eastAsiaTheme="minorHAnsi"/>
            <w:color w:val="auto"/>
            <w:sz w:val="14"/>
            <w:szCs w:val="14"/>
            <w:u w:val="none"/>
            <w:lang w:eastAsia="en-US"/>
          </w:rPr>
          <w:t>деяния</w:t>
        </w:r>
      </w:hyperlink>
      <w:r w:rsidRPr="00414DE1">
        <w:rPr>
          <w:sz w:val="14"/>
          <w:szCs w:val="14"/>
        </w:rPr>
        <w:t>, чем совершил правонарушение, предусмотренное ст.6.1.1 КоАП РФ.</w:t>
      </w:r>
    </w:p>
    <w:p w:rsidR="00414DE1" w:rsidRPr="00414DE1" w:rsidP="00414DE1">
      <w:pPr>
        <w:tabs>
          <w:tab w:val="left" w:pos="5665"/>
        </w:tabs>
        <w:ind w:firstLine="567"/>
        <w:jc w:val="both"/>
        <w:rPr>
          <w:sz w:val="14"/>
          <w:szCs w:val="14"/>
        </w:rPr>
      </w:pP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Николаев А.А. </w:t>
      </w:r>
      <w:r w:rsidRPr="00414DE1">
        <w:rPr>
          <w:rFonts w:eastAsia="SimSun"/>
          <w:sz w:val="14"/>
          <w:szCs w:val="14"/>
          <w:lang w:eastAsia="zh-CN"/>
        </w:rPr>
        <w:t>в</w:t>
      </w:r>
      <w:r w:rsidRPr="00414DE1">
        <w:rPr>
          <w:sz w:val="14"/>
          <w:szCs w:val="14"/>
        </w:rPr>
        <w:t xml:space="preserve"> судебном заседании вину в совершении правонарушения не признал, пояснил, что между ними был эмоциональный разговор, однако телесных повреждений </w:t>
      </w:r>
      <w:r w:rsidRPr="00414DE1">
        <w:rPr>
          <w:sz w:val="14"/>
          <w:szCs w:val="14"/>
        </w:rPr>
        <w:t xml:space="preserve">"ДАННЫЕ ИЗЪЯТЫ" </w:t>
      </w:r>
      <w:r w:rsidRPr="00414DE1">
        <w:rPr>
          <w:sz w:val="14"/>
          <w:szCs w:val="14"/>
        </w:rPr>
        <w:t xml:space="preserve">не наносил. </w:t>
      </w:r>
    </w:p>
    <w:p w:rsidR="00414DE1" w:rsidRPr="00414DE1" w:rsidP="00414DE1">
      <w:pPr>
        <w:tabs>
          <w:tab w:val="left" w:pos="5665"/>
        </w:tabs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Потерпевшая </w:t>
      </w:r>
      <w:r w:rsidRPr="00414DE1">
        <w:rPr>
          <w:sz w:val="14"/>
          <w:szCs w:val="14"/>
        </w:rPr>
        <w:t xml:space="preserve">"ДАННЫЕ ИЗЪЯТЫ" </w:t>
      </w:r>
      <w:r w:rsidRPr="00414DE1">
        <w:rPr>
          <w:rFonts w:eastAsia="Calibri"/>
          <w:sz w:val="14"/>
          <w:szCs w:val="14"/>
          <w:lang w:eastAsia="en-US"/>
        </w:rPr>
        <w:t xml:space="preserve">в </w:t>
      </w:r>
      <w:r w:rsidRPr="00414DE1">
        <w:rPr>
          <w:sz w:val="14"/>
          <w:szCs w:val="14"/>
        </w:rPr>
        <w:t xml:space="preserve">судебном заседании </w:t>
      </w:r>
      <w:r w:rsidRPr="00414DE1">
        <w:rPr>
          <w:sz w:val="14"/>
          <w:szCs w:val="14"/>
        </w:rPr>
        <w:t>факты, изложенные в протоколе об административном правонарушении подтвердила</w:t>
      </w:r>
      <w:r w:rsidRPr="00414DE1">
        <w:rPr>
          <w:sz w:val="14"/>
          <w:szCs w:val="14"/>
        </w:rPr>
        <w:t xml:space="preserve">, пояснила, что Николаев А.А. бил ее руками по лицу, хватал за волосы, данные действия совершает регулярно, однако ранее она не обращалась с заявлениями в полицию, так как прощала. </w:t>
      </w:r>
    </w:p>
    <w:p w:rsidR="00414DE1" w:rsidRPr="00414DE1" w:rsidP="00414DE1">
      <w:pPr>
        <w:ind w:firstLine="540"/>
        <w:jc w:val="both"/>
        <w:rPr>
          <w:iCs/>
          <w:sz w:val="14"/>
          <w:szCs w:val="14"/>
        </w:rPr>
      </w:pPr>
      <w:r w:rsidRPr="00414DE1">
        <w:rPr>
          <w:sz w:val="14"/>
          <w:szCs w:val="14"/>
        </w:rPr>
        <w:t xml:space="preserve">Выслушав лицо в отношении, которого ведется производство по делу об административном правонарушении, потерпевшего, исследовав представленные материалы дела, мировой  судья приходит к убеждению, что вина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Николаева А.А. </w:t>
      </w:r>
      <w:r w:rsidRPr="00414DE1">
        <w:rPr>
          <w:sz w:val="14"/>
          <w:szCs w:val="14"/>
        </w:rPr>
        <w:t>в совершении административного правонарушения, предусмотренного ст. 6.1.1 КоАП РФ, полностью установлена и подтверждается совокупностью собранных по делу доказательств, а именно:</w:t>
      </w:r>
      <w:r w:rsidRPr="00414DE1">
        <w:rPr>
          <w:iCs/>
          <w:sz w:val="14"/>
          <w:szCs w:val="14"/>
        </w:rPr>
        <w:t xml:space="preserve"> протоколом об административном правонарушении 8201 № 315408 от 17.01.2025, </w:t>
      </w:r>
      <w:r w:rsidRPr="00414DE1">
        <w:rPr>
          <w:sz w:val="14"/>
          <w:szCs w:val="14"/>
        </w:rPr>
        <w:t>составленным уполномоченным лицом в соответствии</w:t>
      </w:r>
      <w:r w:rsidRPr="00414DE1">
        <w:rPr>
          <w:sz w:val="14"/>
          <w:szCs w:val="14"/>
        </w:rPr>
        <w:t xml:space="preserve"> </w:t>
      </w:r>
      <w:r w:rsidRPr="00414DE1">
        <w:rPr>
          <w:sz w:val="14"/>
          <w:szCs w:val="14"/>
        </w:rPr>
        <w:t>с требованиями КоАП РФ (л.д.1)</w:t>
      </w:r>
      <w:r w:rsidRPr="00414DE1">
        <w:rPr>
          <w:iCs/>
          <w:sz w:val="14"/>
          <w:szCs w:val="14"/>
        </w:rPr>
        <w:t xml:space="preserve">; заявлением </w:t>
      </w:r>
      <w:r w:rsidRPr="00414DE1">
        <w:rPr>
          <w:sz w:val="14"/>
          <w:szCs w:val="14"/>
        </w:rPr>
        <w:t xml:space="preserve">"ДАННЫЕ ИЗЪЯТЫ" </w:t>
      </w:r>
      <w:r w:rsidRPr="00414DE1">
        <w:rPr>
          <w:iCs/>
          <w:sz w:val="14"/>
          <w:szCs w:val="14"/>
        </w:rPr>
        <w:t>от 08.01.2025 (</w:t>
      </w:r>
      <w:r w:rsidRPr="00414DE1">
        <w:rPr>
          <w:iCs/>
          <w:sz w:val="14"/>
          <w:szCs w:val="14"/>
        </w:rPr>
        <w:t>л.д</w:t>
      </w:r>
      <w:r w:rsidRPr="00414DE1">
        <w:rPr>
          <w:iCs/>
          <w:sz w:val="14"/>
          <w:szCs w:val="14"/>
        </w:rPr>
        <w:t xml:space="preserve">. 2); письменными объяснениями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"ДАННЫЕ ИЗЪЯТЫ"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 </w:t>
      </w:r>
      <w:r w:rsidRPr="00414DE1">
        <w:rPr>
          <w:iCs/>
          <w:sz w:val="14"/>
          <w:szCs w:val="14"/>
        </w:rPr>
        <w:t>от 08.01.2025  (</w:t>
      </w:r>
      <w:r w:rsidRPr="00414DE1">
        <w:rPr>
          <w:iCs/>
          <w:sz w:val="14"/>
          <w:szCs w:val="14"/>
        </w:rPr>
        <w:t>л.д</w:t>
      </w:r>
      <w:r w:rsidRPr="00414DE1">
        <w:rPr>
          <w:iCs/>
          <w:sz w:val="14"/>
          <w:szCs w:val="14"/>
        </w:rPr>
        <w:t xml:space="preserve">. 3); письменными объяснениями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Николаева А.А. </w:t>
      </w:r>
      <w:r w:rsidRPr="00414DE1">
        <w:rPr>
          <w:iCs/>
          <w:sz w:val="14"/>
          <w:szCs w:val="14"/>
        </w:rPr>
        <w:t>от 08.01.2025  (</w:t>
      </w:r>
      <w:r w:rsidRPr="00414DE1">
        <w:rPr>
          <w:iCs/>
          <w:sz w:val="14"/>
          <w:szCs w:val="14"/>
        </w:rPr>
        <w:t>л.д</w:t>
      </w:r>
      <w:r w:rsidRPr="00414DE1">
        <w:rPr>
          <w:iCs/>
          <w:sz w:val="14"/>
          <w:szCs w:val="14"/>
        </w:rPr>
        <w:t xml:space="preserve">. 4); письменными объяснениями </w:t>
      </w:r>
      <w:r w:rsidRPr="00414DE1">
        <w:rPr>
          <w:sz w:val="14"/>
          <w:szCs w:val="14"/>
        </w:rPr>
        <w:t xml:space="preserve">"ДАННЫЕ ИЗЪЯТЫ" </w:t>
      </w:r>
      <w:r w:rsidRPr="00414DE1">
        <w:rPr>
          <w:iCs/>
          <w:sz w:val="14"/>
          <w:szCs w:val="14"/>
        </w:rPr>
        <w:t>от 08.01.2025  (</w:t>
      </w:r>
      <w:r w:rsidRPr="00414DE1">
        <w:rPr>
          <w:iCs/>
          <w:sz w:val="14"/>
          <w:szCs w:val="14"/>
        </w:rPr>
        <w:t>л.д</w:t>
      </w:r>
      <w:r w:rsidRPr="00414DE1">
        <w:rPr>
          <w:iCs/>
          <w:sz w:val="14"/>
          <w:szCs w:val="14"/>
        </w:rPr>
        <w:t>. 5);</w:t>
      </w:r>
      <w:r w:rsidRPr="00414DE1">
        <w:rPr>
          <w:iCs/>
          <w:sz w:val="14"/>
          <w:szCs w:val="14"/>
        </w:rPr>
        <w:t xml:space="preserve"> 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заключением  эксперта № 13 от 09.01.2025, </w:t>
      </w:r>
      <w:r w:rsidRPr="00414DE1">
        <w:rPr>
          <w:iCs/>
          <w:sz w:val="14"/>
          <w:szCs w:val="14"/>
        </w:rPr>
        <w:t xml:space="preserve">согласно которого у </w:t>
      </w:r>
      <w:r w:rsidRPr="00414DE1">
        <w:rPr>
          <w:sz w:val="14"/>
          <w:szCs w:val="14"/>
        </w:rPr>
        <w:t xml:space="preserve">"ДАННЫЕ ИЗЪЯТЫ" </w:t>
      </w:r>
      <w:r w:rsidRPr="00414DE1">
        <w:rPr>
          <w:iCs/>
          <w:sz w:val="14"/>
          <w:szCs w:val="14"/>
        </w:rPr>
        <w:t xml:space="preserve">имелись </w:t>
      </w:r>
      <w:r w:rsidRPr="00414DE1">
        <w:rPr>
          <w:sz w:val="14"/>
          <w:szCs w:val="14"/>
        </w:rPr>
        <w:t>повреждения: кровоподтеки правой скуловой области, в области левого угла нижней челюсти, правого предплечья,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 к</w:t>
      </w:r>
      <w:r w:rsidRPr="00414DE1">
        <w:rPr>
          <w:iCs/>
          <w:sz w:val="14"/>
          <w:szCs w:val="14"/>
        </w:rPr>
        <w:t xml:space="preserve">оторые расцениваются как повреждения, не </w:t>
      </w:r>
      <w:r w:rsidRPr="00414DE1">
        <w:rPr>
          <w:iCs/>
          <w:sz w:val="14"/>
          <w:szCs w:val="14"/>
        </w:rPr>
        <w:t>причинившее</w:t>
      </w:r>
      <w:r w:rsidRPr="00414DE1">
        <w:rPr>
          <w:iCs/>
          <w:sz w:val="14"/>
          <w:szCs w:val="14"/>
        </w:rPr>
        <w:t xml:space="preserve"> вред здоровью человека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 (</w:t>
      </w:r>
      <w:r w:rsidRPr="00414DE1">
        <w:rPr>
          <w:bCs/>
          <w:sz w:val="14"/>
          <w:szCs w:val="14"/>
          <w:shd w:val="clear" w:color="auto" w:fill="FFFFFF"/>
          <w:lang w:bidi="ru-RU"/>
        </w:rPr>
        <w:t>л.д</w:t>
      </w:r>
      <w:r w:rsidRPr="00414DE1">
        <w:rPr>
          <w:bCs/>
          <w:sz w:val="14"/>
          <w:szCs w:val="14"/>
          <w:shd w:val="clear" w:color="auto" w:fill="FFFFFF"/>
          <w:lang w:bidi="ru-RU"/>
        </w:rPr>
        <w:t>. 11-12)</w:t>
      </w:r>
      <w:r w:rsidRPr="00414DE1">
        <w:rPr>
          <w:iCs/>
          <w:sz w:val="14"/>
          <w:szCs w:val="14"/>
        </w:rPr>
        <w:t xml:space="preserve">; рапортом (л.д.14). </w:t>
      </w:r>
    </w:p>
    <w:p w:rsidR="00414DE1" w:rsidRPr="00414DE1" w:rsidP="00414DE1">
      <w:pPr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>С учетом изложенного, доказательства, собранные по делу, мировой судья оценивает как допустимые, так как они собраны с соблюдением норм КоАП РФ и достоверные, так как  согласуются между собой и последовательно дополняют друг друга. Совокупность этих доказатель</w:t>
      </w:r>
      <w:r w:rsidRPr="00414DE1">
        <w:rPr>
          <w:sz w:val="14"/>
          <w:szCs w:val="14"/>
        </w:rPr>
        <w:t>ств пр</w:t>
      </w:r>
      <w:r w:rsidRPr="00414DE1">
        <w:rPr>
          <w:sz w:val="14"/>
          <w:szCs w:val="14"/>
        </w:rPr>
        <w:t>изнается достаточной для рассмотрения дела.</w:t>
      </w:r>
    </w:p>
    <w:p w:rsidR="00414DE1" w:rsidRPr="00414DE1" w:rsidP="00414DE1">
      <w:pPr>
        <w:ind w:firstLine="540"/>
        <w:jc w:val="both"/>
        <w:rPr>
          <w:rFonts w:eastAsia="Calibri"/>
          <w:sz w:val="14"/>
          <w:szCs w:val="14"/>
        </w:rPr>
      </w:pPr>
      <w:r w:rsidRPr="00414DE1">
        <w:rPr>
          <w:rFonts w:eastAsia="Calibri"/>
          <w:sz w:val="14"/>
          <w:szCs w:val="14"/>
        </w:rPr>
        <w:t xml:space="preserve">Действия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Николаева А.А. </w:t>
      </w:r>
      <w:r w:rsidRPr="00414DE1">
        <w:rPr>
          <w:rFonts w:eastAsia="Calibri"/>
          <w:sz w:val="14"/>
          <w:szCs w:val="14"/>
        </w:rPr>
        <w:t xml:space="preserve">мировой судья квалифицирует по ст. 6.1.1 КоАП РФ, как </w:t>
      </w:r>
      <w:r w:rsidRPr="00414DE1">
        <w:rPr>
          <w:sz w:val="14"/>
          <w:szCs w:val="14"/>
        </w:rPr>
        <w:t xml:space="preserve">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414DE1">
        <w:rPr>
          <w:rFonts w:eastAsia="Calibri"/>
          <w:sz w:val="14"/>
          <w:szCs w:val="14"/>
        </w:rPr>
        <w:t>.</w:t>
      </w:r>
    </w:p>
    <w:p w:rsidR="00414DE1" w:rsidRPr="00414DE1" w:rsidP="00414D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414DE1">
        <w:rPr>
          <w:rFonts w:eastAsiaTheme="minorHAnsi"/>
          <w:sz w:val="14"/>
          <w:szCs w:val="14"/>
          <w:lang w:eastAsia="en-US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414DE1" w:rsidRPr="00414DE1" w:rsidP="00414D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4"/>
          <w:szCs w:val="14"/>
          <w:lang w:eastAsia="en-US"/>
        </w:rPr>
      </w:pPr>
      <w:r w:rsidRPr="00414DE1">
        <w:rPr>
          <w:rFonts w:eastAsiaTheme="minorHAnsi"/>
          <w:sz w:val="14"/>
          <w:szCs w:val="14"/>
          <w:lang w:eastAsia="en-US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414DE1" w:rsidRPr="00414DE1" w:rsidP="00414DE1">
      <w:pPr>
        <w:tabs>
          <w:tab w:val="left" w:pos="284"/>
        </w:tabs>
        <w:ind w:firstLine="567"/>
        <w:jc w:val="both"/>
        <w:rPr>
          <w:rFonts w:eastAsia="Calibri"/>
          <w:sz w:val="14"/>
          <w:szCs w:val="14"/>
        </w:rPr>
      </w:pPr>
      <w:r w:rsidRPr="00414DE1">
        <w:rPr>
          <w:rFonts w:eastAsia="Calibri"/>
          <w:sz w:val="14"/>
          <w:szCs w:val="14"/>
        </w:rPr>
        <w:t>Утверждение Николаева А.А. об отсутствии факта нанесения им телесных повреждений Николаевой Т.М. суд расценивает как способ защиты лица, привлекаемого к административной ответственности, поскольку доказательства по делу  согласуются с фактами, изложенными в протоколе об административном правонарушении, заключением судебно-медицинского эксперта.</w:t>
      </w:r>
    </w:p>
    <w:p w:rsidR="00414DE1" w:rsidRPr="00414DE1" w:rsidP="00414DE1">
      <w:pPr>
        <w:pStyle w:val="BodyText"/>
        <w:tabs>
          <w:tab w:val="left" w:pos="284"/>
        </w:tabs>
        <w:rPr>
          <w:sz w:val="14"/>
          <w:szCs w:val="14"/>
          <w:lang w:val="ru-RU"/>
        </w:rPr>
      </w:pPr>
      <w:r w:rsidRPr="00414DE1">
        <w:rPr>
          <w:rFonts w:eastAsiaTheme="minorHAnsi"/>
          <w:sz w:val="14"/>
          <w:szCs w:val="14"/>
          <w:lang w:val="ru-RU" w:eastAsia="en-US"/>
        </w:rPr>
        <w:tab/>
      </w:r>
      <w:r w:rsidRPr="00414DE1">
        <w:rPr>
          <w:rFonts w:eastAsiaTheme="minorHAnsi"/>
          <w:sz w:val="14"/>
          <w:szCs w:val="14"/>
          <w:lang w:val="ru-RU" w:eastAsia="en-US"/>
        </w:rPr>
        <w:tab/>
      </w:r>
      <w:r w:rsidRPr="00414DE1">
        <w:rPr>
          <w:rFonts w:eastAsiaTheme="minorHAnsi"/>
          <w:sz w:val="14"/>
          <w:szCs w:val="14"/>
          <w:lang w:eastAsia="en-US"/>
        </w:rPr>
        <w:t>Согласно</w:t>
      </w:r>
      <w:r w:rsidRPr="00414DE1">
        <w:rPr>
          <w:rFonts w:eastAsiaTheme="minorHAnsi"/>
          <w:sz w:val="14"/>
          <w:szCs w:val="14"/>
          <w:lang w:eastAsia="en-US"/>
        </w:rPr>
        <w:t xml:space="preserve"> ст.3.1 </w:t>
      </w:r>
      <w:r w:rsidRPr="00414DE1">
        <w:rPr>
          <w:rFonts w:eastAsiaTheme="minorHAnsi"/>
          <w:sz w:val="14"/>
          <w:szCs w:val="14"/>
          <w:lang w:eastAsia="en-US"/>
        </w:rPr>
        <w:t>КоАП</w:t>
      </w:r>
      <w:r w:rsidRPr="00414DE1">
        <w:rPr>
          <w:rFonts w:eastAsiaTheme="minorHAnsi"/>
          <w:sz w:val="14"/>
          <w:szCs w:val="14"/>
          <w:lang w:eastAsia="en-US"/>
        </w:rPr>
        <w:t xml:space="preserve"> РФ </w:t>
      </w:r>
      <w:r w:rsidRPr="00414DE1">
        <w:rPr>
          <w:rFonts w:eastAsiaTheme="minorHAnsi"/>
          <w:sz w:val="14"/>
          <w:szCs w:val="14"/>
          <w:lang w:eastAsia="en-US"/>
        </w:rPr>
        <w:t>административное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наказание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является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установленной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государством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мерой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ответственности</w:t>
      </w:r>
      <w:r w:rsidRPr="00414DE1">
        <w:rPr>
          <w:rFonts w:eastAsiaTheme="minorHAnsi"/>
          <w:sz w:val="14"/>
          <w:szCs w:val="14"/>
          <w:lang w:eastAsia="en-US"/>
        </w:rPr>
        <w:t xml:space="preserve"> за </w:t>
      </w:r>
      <w:r w:rsidRPr="00414DE1">
        <w:rPr>
          <w:rFonts w:eastAsiaTheme="minorHAnsi"/>
          <w:sz w:val="14"/>
          <w:szCs w:val="14"/>
          <w:lang w:eastAsia="en-US"/>
        </w:rPr>
        <w:t>совершение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административного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правонарушения</w:t>
      </w:r>
      <w:r w:rsidRPr="00414DE1">
        <w:rPr>
          <w:rFonts w:eastAsiaTheme="minorHAnsi"/>
          <w:sz w:val="14"/>
          <w:szCs w:val="14"/>
          <w:lang w:eastAsia="en-US"/>
        </w:rPr>
        <w:t xml:space="preserve"> и </w:t>
      </w:r>
      <w:r w:rsidRPr="00414DE1">
        <w:rPr>
          <w:rFonts w:eastAsiaTheme="minorHAnsi"/>
          <w:sz w:val="14"/>
          <w:szCs w:val="14"/>
          <w:lang w:eastAsia="en-US"/>
        </w:rPr>
        <w:t>применяется</w:t>
      </w:r>
      <w:r w:rsidRPr="00414DE1">
        <w:rPr>
          <w:rFonts w:eastAsiaTheme="minorHAnsi"/>
          <w:sz w:val="14"/>
          <w:szCs w:val="14"/>
          <w:lang w:eastAsia="en-US"/>
        </w:rPr>
        <w:t xml:space="preserve"> в </w:t>
      </w:r>
      <w:r w:rsidRPr="00414DE1">
        <w:rPr>
          <w:rFonts w:eastAsiaTheme="minorHAnsi"/>
          <w:sz w:val="14"/>
          <w:szCs w:val="14"/>
          <w:lang w:eastAsia="en-US"/>
        </w:rPr>
        <w:t>целях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предупреждения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совершения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новых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правонарушений</w:t>
      </w:r>
      <w:r w:rsidRPr="00414DE1">
        <w:rPr>
          <w:rFonts w:eastAsiaTheme="minorHAnsi"/>
          <w:sz w:val="14"/>
          <w:szCs w:val="14"/>
          <w:lang w:eastAsia="en-US"/>
        </w:rPr>
        <w:t xml:space="preserve"> </w:t>
      </w:r>
      <w:r w:rsidRPr="00414DE1">
        <w:rPr>
          <w:rFonts w:eastAsiaTheme="minorHAnsi"/>
          <w:sz w:val="14"/>
          <w:szCs w:val="14"/>
          <w:lang w:eastAsia="en-US"/>
        </w:rPr>
        <w:t>как</w:t>
      </w:r>
      <w:r w:rsidRPr="00414DE1">
        <w:rPr>
          <w:rFonts w:eastAsiaTheme="minorHAnsi"/>
          <w:sz w:val="14"/>
          <w:szCs w:val="14"/>
          <w:lang w:eastAsia="en-US"/>
        </w:rPr>
        <w:t xml:space="preserve"> самим </w:t>
      </w:r>
      <w:r w:rsidRPr="00414DE1">
        <w:rPr>
          <w:rFonts w:eastAsiaTheme="minorHAnsi"/>
          <w:sz w:val="14"/>
          <w:szCs w:val="14"/>
          <w:lang w:eastAsia="en-US"/>
        </w:rPr>
        <w:t>правонарушителем</w:t>
      </w:r>
      <w:r w:rsidRPr="00414DE1">
        <w:rPr>
          <w:rFonts w:eastAsiaTheme="minorHAnsi"/>
          <w:sz w:val="14"/>
          <w:szCs w:val="14"/>
          <w:lang w:eastAsia="en-US"/>
        </w:rPr>
        <w:t xml:space="preserve">, так и другими </w:t>
      </w:r>
      <w:r w:rsidRPr="00414DE1">
        <w:rPr>
          <w:rFonts w:eastAsiaTheme="minorHAnsi"/>
          <w:sz w:val="14"/>
          <w:szCs w:val="14"/>
          <w:lang w:eastAsia="en-US"/>
        </w:rPr>
        <w:t>лицами</w:t>
      </w:r>
      <w:r w:rsidRPr="00414DE1">
        <w:rPr>
          <w:rFonts w:eastAsiaTheme="minorHAnsi"/>
          <w:sz w:val="14"/>
          <w:szCs w:val="14"/>
          <w:lang w:eastAsia="en-US"/>
        </w:rPr>
        <w:t>.</w:t>
      </w:r>
    </w:p>
    <w:p w:rsidR="00414DE1" w:rsidRPr="00414DE1" w:rsidP="00414D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14"/>
          <w:szCs w:val="14"/>
          <w:lang w:eastAsia="en-US"/>
        </w:rPr>
      </w:pPr>
      <w:r w:rsidRPr="00414DE1">
        <w:rPr>
          <w:rFonts w:eastAsiaTheme="minorHAnsi"/>
          <w:sz w:val="14"/>
          <w:szCs w:val="14"/>
          <w:lang w:eastAsia="en-US"/>
        </w:rPr>
        <w:t xml:space="preserve">На основании ч.2 ст.3.9 КоАП РФ административный арест устанавливается и назначается лишь в исключительных </w:t>
      </w:r>
      <w:hyperlink r:id="rId6" w:history="1">
        <w:r w:rsidRPr="00414DE1">
          <w:rPr>
            <w:rStyle w:val="Hyperlink"/>
            <w:rFonts w:eastAsiaTheme="minorHAnsi"/>
            <w:color w:val="auto"/>
            <w:sz w:val="14"/>
            <w:szCs w:val="14"/>
            <w:u w:val="none"/>
            <w:lang w:eastAsia="en-US"/>
          </w:rPr>
          <w:t>случаях</w:t>
        </w:r>
      </w:hyperlink>
      <w:r w:rsidRPr="00414DE1">
        <w:rPr>
          <w:rFonts w:eastAsiaTheme="minorHAnsi"/>
          <w:sz w:val="14"/>
          <w:szCs w:val="14"/>
          <w:lang w:eastAsia="en-US"/>
        </w:rPr>
        <w:t xml:space="preserve"> за отдельные виды административных правонарушений.</w:t>
      </w:r>
    </w:p>
    <w:p w:rsidR="00414DE1" w:rsidRPr="00414DE1" w:rsidP="00414DE1">
      <w:pPr>
        <w:pStyle w:val="Style4"/>
        <w:widowControl/>
        <w:spacing w:line="240" w:lineRule="auto"/>
        <w:ind w:right="-7" w:firstLine="567"/>
        <w:rPr>
          <w:sz w:val="14"/>
          <w:szCs w:val="14"/>
        </w:rPr>
      </w:pPr>
      <w:r w:rsidRPr="00414DE1">
        <w:rPr>
          <w:sz w:val="14"/>
          <w:szCs w:val="14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(часть 1 статьи 4.1 КоАП РФ).</w:t>
      </w:r>
    </w:p>
    <w:p w:rsidR="00414DE1" w:rsidRPr="00414DE1" w:rsidP="00414DE1">
      <w:pPr>
        <w:pStyle w:val="Style4"/>
        <w:widowControl/>
        <w:spacing w:line="240" w:lineRule="auto"/>
        <w:ind w:right="-7" w:firstLine="567"/>
        <w:rPr>
          <w:sz w:val="14"/>
          <w:szCs w:val="14"/>
        </w:rPr>
      </w:pPr>
      <w:r w:rsidRPr="00414DE1">
        <w:rPr>
          <w:sz w:val="14"/>
          <w:szCs w:val="14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 (часть 2 статьи 4.1 КоАП РФ).</w:t>
      </w:r>
    </w:p>
    <w:p w:rsidR="00414DE1" w:rsidRPr="00414DE1" w:rsidP="00414DE1">
      <w:pPr>
        <w:pStyle w:val="Style4"/>
        <w:widowControl/>
        <w:spacing w:line="240" w:lineRule="auto"/>
        <w:ind w:right="-7" w:firstLine="567"/>
        <w:rPr>
          <w:sz w:val="14"/>
          <w:szCs w:val="14"/>
        </w:rPr>
      </w:pPr>
      <w:r w:rsidRPr="00414DE1">
        <w:rPr>
          <w:sz w:val="14"/>
          <w:szCs w:val="14"/>
        </w:rPr>
        <w:t>Законодатель, установив названные положения в КоАП РФ, тем самым предоставил возможность судье, органу, должностному лицу, рассматривающим дело об административном правонарушении, индивидуализировать наказание в каждом конкретном случае.</w:t>
      </w:r>
    </w:p>
    <w:p w:rsidR="00414DE1" w:rsidRPr="00414DE1" w:rsidP="00414DE1">
      <w:pPr>
        <w:pStyle w:val="Style4"/>
        <w:widowControl/>
        <w:spacing w:line="240" w:lineRule="auto"/>
        <w:ind w:right="-7" w:firstLine="567"/>
        <w:rPr>
          <w:sz w:val="14"/>
          <w:szCs w:val="14"/>
        </w:rPr>
      </w:pPr>
      <w:r w:rsidRPr="00414DE1">
        <w:rPr>
          <w:sz w:val="14"/>
          <w:szCs w:val="14"/>
        </w:rPr>
        <w:t>При этом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</w:t>
      </w:r>
      <w:r w:rsidRPr="00414DE1">
        <w:rPr>
          <w:sz w:val="14"/>
          <w:szCs w:val="14"/>
        </w:rPr>
        <w:t xml:space="preserve">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14DE1" w:rsidRPr="00414DE1" w:rsidP="00414DE1">
      <w:pPr>
        <w:pStyle w:val="BodyText"/>
        <w:tabs>
          <w:tab w:val="left" w:pos="284"/>
        </w:tabs>
        <w:ind w:firstLine="567"/>
        <w:rPr>
          <w:bCs/>
          <w:sz w:val="14"/>
          <w:szCs w:val="14"/>
          <w:lang w:val="ru-RU"/>
        </w:rPr>
      </w:pPr>
      <w:r w:rsidRPr="00414DE1">
        <w:rPr>
          <w:sz w:val="14"/>
          <w:szCs w:val="14"/>
          <w:lang w:val="ru-RU"/>
        </w:rPr>
        <w:t xml:space="preserve">При назначении наказания, мировой судья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414DE1">
        <w:rPr>
          <w:bCs/>
          <w:sz w:val="14"/>
          <w:szCs w:val="14"/>
          <w:lang w:val="ru-RU"/>
        </w:rPr>
        <w:t xml:space="preserve">правонарушителя,  ранее не </w:t>
      </w:r>
      <w:r w:rsidRPr="00414DE1">
        <w:rPr>
          <w:bCs/>
          <w:sz w:val="14"/>
          <w:szCs w:val="14"/>
          <w:lang w:val="ru-RU"/>
        </w:rPr>
        <w:t>привлекавшегося</w:t>
      </w:r>
      <w:r w:rsidRPr="00414DE1">
        <w:rPr>
          <w:bCs/>
          <w:sz w:val="14"/>
          <w:szCs w:val="14"/>
          <w:lang w:val="ru-RU"/>
        </w:rPr>
        <w:t xml:space="preserve"> к административной ответственности.</w:t>
      </w:r>
    </w:p>
    <w:p w:rsidR="00414DE1" w:rsidRPr="00414DE1" w:rsidP="00414DE1">
      <w:pPr>
        <w:pStyle w:val="BodyText"/>
        <w:tabs>
          <w:tab w:val="left" w:pos="284"/>
        </w:tabs>
        <w:ind w:firstLine="567"/>
        <w:rPr>
          <w:sz w:val="14"/>
          <w:szCs w:val="14"/>
        </w:rPr>
      </w:pPr>
      <w:r w:rsidRPr="00414DE1">
        <w:rPr>
          <w:bCs/>
          <w:sz w:val="14"/>
          <w:szCs w:val="14"/>
        </w:rPr>
        <w:t xml:space="preserve"> </w:t>
      </w:r>
      <w:r w:rsidRPr="00414DE1">
        <w:rPr>
          <w:sz w:val="14"/>
          <w:szCs w:val="14"/>
        </w:rPr>
        <w:t>Отягчающих</w:t>
      </w:r>
      <w:r w:rsidRPr="00414DE1">
        <w:rPr>
          <w:sz w:val="14"/>
          <w:szCs w:val="14"/>
        </w:rPr>
        <w:t xml:space="preserve"> </w:t>
      </w:r>
      <w:r w:rsidRPr="00414DE1">
        <w:rPr>
          <w:sz w:val="14"/>
          <w:szCs w:val="14"/>
        </w:rPr>
        <w:t>административную</w:t>
      </w:r>
      <w:r w:rsidRPr="00414DE1">
        <w:rPr>
          <w:sz w:val="14"/>
          <w:szCs w:val="14"/>
        </w:rPr>
        <w:t xml:space="preserve"> </w:t>
      </w:r>
      <w:r w:rsidRPr="00414DE1">
        <w:rPr>
          <w:sz w:val="14"/>
          <w:szCs w:val="14"/>
        </w:rPr>
        <w:t>ответственность</w:t>
      </w:r>
      <w:r w:rsidRPr="00414DE1">
        <w:rPr>
          <w:sz w:val="14"/>
          <w:szCs w:val="14"/>
        </w:rPr>
        <w:t xml:space="preserve"> </w:t>
      </w:r>
      <w:r w:rsidRPr="00414DE1">
        <w:rPr>
          <w:sz w:val="14"/>
          <w:szCs w:val="14"/>
        </w:rPr>
        <w:t>обстоятельств</w:t>
      </w:r>
      <w:r w:rsidRPr="00414DE1">
        <w:rPr>
          <w:sz w:val="14"/>
          <w:szCs w:val="14"/>
        </w:rPr>
        <w:t xml:space="preserve"> не </w:t>
      </w:r>
      <w:r w:rsidRPr="00414DE1">
        <w:rPr>
          <w:sz w:val="14"/>
          <w:szCs w:val="14"/>
        </w:rPr>
        <w:t>имеется</w:t>
      </w:r>
      <w:r w:rsidRPr="00414DE1">
        <w:rPr>
          <w:sz w:val="14"/>
          <w:szCs w:val="14"/>
        </w:rPr>
        <w:t>.</w:t>
      </w:r>
    </w:p>
    <w:p w:rsidR="00414DE1" w:rsidRPr="00414DE1" w:rsidP="00414DE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Исключительные обстоятельства, свидетельствующие о наличии по настоящему делу предусмотренных </w:t>
      </w:r>
      <w:hyperlink r:id="rId7" w:history="1">
        <w:r w:rsidRPr="00414DE1">
          <w:rPr>
            <w:rStyle w:val="Hyperlink"/>
            <w:color w:val="auto"/>
            <w:sz w:val="14"/>
            <w:szCs w:val="14"/>
            <w:u w:val="none"/>
          </w:rPr>
          <w:t>статьей 2.9</w:t>
        </w:r>
      </w:hyperlink>
      <w:r w:rsidRPr="00414DE1">
        <w:rPr>
          <w:sz w:val="14"/>
          <w:szCs w:val="14"/>
        </w:rPr>
        <w:t xml:space="preserve"> КоАП РФ признаков малозначительности совершенного административного правонарушения, не установлены.</w:t>
      </w:r>
    </w:p>
    <w:p w:rsidR="00414DE1" w:rsidRPr="00414DE1" w:rsidP="00414DE1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Руководствуясь </w:t>
      </w:r>
      <w:r w:rsidRPr="00414DE1">
        <w:rPr>
          <w:sz w:val="14"/>
          <w:szCs w:val="14"/>
        </w:rPr>
        <w:t>ст.ст</w:t>
      </w:r>
      <w:r w:rsidRPr="00414DE1">
        <w:rPr>
          <w:sz w:val="14"/>
          <w:szCs w:val="14"/>
        </w:rPr>
        <w:t>. 29.10, 32.2  КоАП Российской Федерации, мировой судья,</w:t>
      </w:r>
    </w:p>
    <w:p w:rsidR="00414DE1" w:rsidRPr="00414DE1" w:rsidP="00414DE1">
      <w:pPr>
        <w:pStyle w:val="BodyText2"/>
        <w:spacing w:after="0" w:line="240" w:lineRule="auto"/>
        <w:jc w:val="center"/>
        <w:rPr>
          <w:rFonts w:ascii="Times New Roman" w:hAnsi="Times New Roman"/>
          <w:sz w:val="14"/>
          <w:szCs w:val="14"/>
          <w:lang w:val="ru-RU"/>
        </w:rPr>
      </w:pPr>
    </w:p>
    <w:p w:rsidR="00414DE1" w:rsidRPr="00414DE1" w:rsidP="00414DE1">
      <w:pPr>
        <w:pStyle w:val="BodyText2"/>
        <w:spacing w:after="0" w:line="240" w:lineRule="auto"/>
        <w:jc w:val="center"/>
        <w:rPr>
          <w:rFonts w:ascii="Times New Roman" w:hAnsi="Times New Roman"/>
          <w:sz w:val="14"/>
          <w:szCs w:val="14"/>
          <w:lang w:val="ru-RU"/>
        </w:rPr>
      </w:pPr>
      <w:r w:rsidRPr="00414DE1">
        <w:rPr>
          <w:rFonts w:ascii="Times New Roman" w:hAnsi="Times New Roman"/>
          <w:sz w:val="14"/>
          <w:szCs w:val="14"/>
        </w:rPr>
        <w:t>П О С Т А Н О В И Л:</w:t>
      </w:r>
    </w:p>
    <w:p w:rsidR="00414DE1" w:rsidRPr="00414DE1" w:rsidP="00414DE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4"/>
          <w:szCs w:val="14"/>
          <w:lang w:val="ru-RU"/>
        </w:rPr>
      </w:pPr>
    </w:p>
    <w:p w:rsidR="00414DE1" w:rsidRPr="00414DE1" w:rsidP="00414DE1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Cs/>
          <w:sz w:val="14"/>
          <w:szCs w:val="14"/>
          <w:shd w:val="clear" w:color="auto" w:fill="FFFFFF"/>
          <w:lang w:val="ru-RU" w:bidi="ru-RU"/>
        </w:rPr>
      </w:pPr>
      <w:r w:rsidRPr="00414DE1">
        <w:rPr>
          <w:rFonts w:ascii="Times New Roman" w:hAnsi="Times New Roman"/>
          <w:sz w:val="14"/>
          <w:szCs w:val="14"/>
        </w:rPr>
        <w:t xml:space="preserve">Признать </w:t>
      </w:r>
      <w:r w:rsidRPr="00414DE1">
        <w:rPr>
          <w:rFonts w:ascii="Times New Roman" w:hAnsi="Times New Roman"/>
          <w:bCs/>
          <w:sz w:val="14"/>
          <w:szCs w:val="14"/>
          <w:shd w:val="clear" w:color="auto" w:fill="FFFFFF"/>
          <w:lang w:bidi="ru-RU"/>
        </w:rPr>
        <w:t>Николаева Александра Анатольевич</w:t>
      </w:r>
      <w:r w:rsidRPr="00414DE1">
        <w:rPr>
          <w:rFonts w:ascii="Times New Roman" w:hAnsi="Times New Roman"/>
          <w:sz w:val="14"/>
          <w:szCs w:val="14"/>
        </w:rPr>
        <w:t>а</w:t>
      </w:r>
      <w:r w:rsidRPr="00414DE1">
        <w:rPr>
          <w:rFonts w:ascii="Times New Roman" w:hAnsi="Times New Roman"/>
          <w:bCs/>
          <w:sz w:val="14"/>
          <w:szCs w:val="14"/>
          <w:shd w:val="clear" w:color="auto" w:fill="FFFFFF"/>
          <w:lang w:bidi="ru-RU"/>
        </w:rPr>
        <w:t xml:space="preserve">, </w:t>
      </w:r>
      <w:r w:rsidRPr="00414DE1">
        <w:rPr>
          <w:rFonts w:ascii="Times New Roman" w:hAnsi="Times New Roman"/>
          <w:bCs/>
          <w:sz w:val="14"/>
          <w:szCs w:val="14"/>
          <w:shd w:val="clear" w:color="auto" w:fill="FFFFFF"/>
          <w:lang w:bidi="ru-RU"/>
        </w:rPr>
        <w:t xml:space="preserve">"ДАННЫЕ ИЗЪЯТЫ" </w:t>
      </w:r>
      <w:r w:rsidRPr="00414DE1">
        <w:rPr>
          <w:rFonts w:ascii="Times New Roman" w:hAnsi="Times New Roman"/>
          <w:bCs/>
          <w:sz w:val="14"/>
          <w:szCs w:val="14"/>
          <w:shd w:val="clear" w:color="auto" w:fill="FFFFFF"/>
          <w:lang w:bidi="ru-RU"/>
        </w:rPr>
        <w:t>год</w:t>
      </w:r>
      <w:r w:rsidRPr="00414DE1">
        <w:rPr>
          <w:rFonts w:ascii="Times New Roman" w:hAnsi="Times New Roman"/>
          <w:bCs/>
          <w:sz w:val="14"/>
          <w:szCs w:val="14"/>
          <w:shd w:val="clear" w:color="auto" w:fill="FFFFFF"/>
          <w:lang w:val="ru-RU" w:bidi="ru-RU"/>
        </w:rPr>
        <w:t xml:space="preserve">а </w:t>
      </w:r>
      <w:r w:rsidRPr="00414DE1">
        <w:rPr>
          <w:rFonts w:ascii="Times New Roman" w:hAnsi="Times New Roman"/>
          <w:bCs/>
          <w:sz w:val="14"/>
          <w:szCs w:val="14"/>
          <w:shd w:val="clear" w:color="auto" w:fill="FFFFFF"/>
          <w:lang w:bidi="ru-RU"/>
        </w:rPr>
        <w:t xml:space="preserve">рождения, </w:t>
      </w:r>
      <w:r w:rsidRPr="00414DE1">
        <w:rPr>
          <w:rFonts w:ascii="Times New Roman" w:hAnsi="Times New Roman"/>
          <w:sz w:val="14"/>
          <w:szCs w:val="14"/>
        </w:rPr>
        <w:t xml:space="preserve">виновным в совершении административного правонарушения, предусмотренного  ст. 6.1.1 Кодекса Российской Федерации об административных правонарушениях, и назначить ему административное наказание в виде </w:t>
      </w:r>
      <w:r w:rsidRPr="00414DE1">
        <w:rPr>
          <w:rFonts w:ascii="Times New Roman" w:hAnsi="Times New Roman"/>
          <w:sz w:val="14"/>
          <w:szCs w:val="14"/>
          <w:lang w:val="ru-RU"/>
        </w:rPr>
        <w:t>административного штрафа в размере 10 000 (десять тысяч) рублей.</w:t>
      </w:r>
    </w:p>
    <w:p w:rsidR="00414DE1" w:rsidRPr="00414DE1" w:rsidP="00414DE1">
      <w:pPr>
        <w:ind w:firstLine="708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Штраф подлежит перечислению на следующие реквизиты: </w:t>
      </w:r>
    </w:p>
    <w:p w:rsidR="00414DE1" w:rsidRPr="00414DE1" w:rsidP="00414D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Получатель: УФК по Республике Крым (Министерство юстиции Республики Крым), Наименование банка: </w:t>
      </w:r>
      <w:r w:rsidRPr="00414DE1">
        <w:rPr>
          <w:sz w:val="14"/>
          <w:szCs w:val="14"/>
        </w:rPr>
        <w:t>Отделение Республика Крым Банка России//УФК по Республике Крым г. Симферополь; ИНН 9102013284;  КПП 910201001; БИК 013510002;  Единый казначейский счет  40102810645370000035; Казначейский счет  03100643000000017500; Лицевой счет  04752203230 в УФК по  Республике Крым; Код Сводного реестра 35220323</w:t>
      </w:r>
      <w:r w:rsidRPr="00414DE1">
        <w:rPr>
          <w:i/>
          <w:sz w:val="14"/>
          <w:szCs w:val="14"/>
        </w:rPr>
        <w:t xml:space="preserve">; </w:t>
      </w:r>
      <w:r w:rsidRPr="00414DE1">
        <w:rPr>
          <w:sz w:val="14"/>
          <w:szCs w:val="14"/>
        </w:rPr>
        <w:t>ОКТМО 35729000; КБК – 828</w:t>
      </w:r>
      <w:r w:rsidRPr="00414DE1">
        <w:rPr>
          <w:color w:val="000000"/>
          <w:sz w:val="14"/>
          <w:szCs w:val="14"/>
          <w:shd w:val="clear" w:color="auto" w:fill="FFFFFF"/>
        </w:rPr>
        <w:t xml:space="preserve"> 116 01063 01 0101140; УИН 0410760300995000522506110,</w:t>
      </w:r>
      <w:r w:rsidRPr="00414DE1">
        <w:rPr>
          <w:sz w:val="14"/>
          <w:szCs w:val="14"/>
        </w:rPr>
        <w:t xml:space="preserve"> наименование платежа – штрафы за побои (постановление № 5-99-52/2025 от 23.01.2025).</w:t>
      </w:r>
    </w:p>
    <w:p w:rsidR="00414DE1" w:rsidRPr="00414DE1" w:rsidP="00414DE1">
      <w:pPr>
        <w:ind w:firstLine="708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Разъяснить </w:t>
      </w:r>
      <w:r w:rsidRPr="00414DE1">
        <w:rPr>
          <w:bCs/>
          <w:sz w:val="14"/>
          <w:szCs w:val="14"/>
          <w:shd w:val="clear" w:color="auto" w:fill="FFFFFF"/>
          <w:lang w:bidi="ru-RU"/>
        </w:rPr>
        <w:t>Николаеву А.А.</w:t>
      </w:r>
      <w:r w:rsidRPr="00414DE1">
        <w:rPr>
          <w:sz w:val="14"/>
          <w:szCs w:val="14"/>
        </w:rPr>
        <w:t>,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 </w:t>
      </w:r>
      <w:r w:rsidRPr="00414DE1">
        <w:rPr>
          <w:sz w:val="14"/>
          <w:szCs w:val="14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14DE1" w:rsidRPr="00414DE1" w:rsidP="00414DE1">
      <w:pPr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14DE1">
        <w:rPr>
          <w:sz w:val="14"/>
          <w:szCs w:val="14"/>
        </w:rPr>
        <w:t>вынесшим</w:t>
      </w:r>
      <w:r w:rsidRPr="00414DE1">
        <w:rPr>
          <w:sz w:val="14"/>
          <w:szCs w:val="14"/>
        </w:rPr>
        <w:t xml:space="preserve"> постановление. </w:t>
      </w:r>
    </w:p>
    <w:p w:rsidR="00414DE1" w:rsidRPr="00414DE1" w:rsidP="00414DE1">
      <w:pPr>
        <w:autoSpaceDE w:val="0"/>
        <w:autoSpaceDN w:val="0"/>
        <w:adjustRightInd w:val="0"/>
        <w:ind w:firstLine="709"/>
        <w:jc w:val="both"/>
        <w:outlineLvl w:val="2"/>
        <w:rPr>
          <w:sz w:val="14"/>
          <w:szCs w:val="14"/>
        </w:rPr>
      </w:pPr>
      <w:r w:rsidRPr="00414DE1">
        <w:rPr>
          <w:sz w:val="14"/>
          <w:szCs w:val="14"/>
        </w:rPr>
        <w:t xml:space="preserve">Разъяснить </w:t>
      </w:r>
      <w:r w:rsidRPr="00414DE1">
        <w:rPr>
          <w:bCs/>
          <w:sz w:val="14"/>
          <w:szCs w:val="14"/>
          <w:shd w:val="clear" w:color="auto" w:fill="FFFFFF"/>
          <w:lang w:bidi="ru-RU"/>
        </w:rPr>
        <w:t xml:space="preserve">Николаеву А.А. </w:t>
      </w:r>
      <w:r w:rsidRPr="00414DE1">
        <w:rPr>
          <w:sz w:val="14"/>
          <w:szCs w:val="14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hyperlink r:id="rId8" w:history="1">
        <w:r w:rsidRPr="00414DE1">
          <w:rPr>
            <w:rStyle w:val="Hyperlink"/>
            <w:color w:val="auto"/>
            <w:sz w:val="14"/>
            <w:szCs w:val="14"/>
            <w:u w:val="none"/>
          </w:rPr>
          <w:t>Кодексом</w:t>
        </w:r>
      </w:hyperlink>
      <w:r w:rsidRPr="00414DE1">
        <w:rPr>
          <w:sz w:val="14"/>
          <w:szCs w:val="14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14DE1" w:rsidRPr="00414DE1" w:rsidP="00414DE1">
      <w:pPr>
        <w:pStyle w:val="Style5"/>
        <w:widowControl/>
        <w:ind w:firstLine="567"/>
        <w:jc w:val="both"/>
        <w:rPr>
          <w:sz w:val="14"/>
          <w:szCs w:val="14"/>
        </w:rPr>
      </w:pPr>
      <w:r w:rsidRPr="00414DE1">
        <w:rPr>
          <w:sz w:val="14"/>
          <w:szCs w:val="14"/>
        </w:rPr>
        <w:t xml:space="preserve"> 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414DE1" w:rsidRPr="00414DE1" w:rsidP="00414DE1">
      <w:pPr>
        <w:rPr>
          <w:sz w:val="14"/>
          <w:szCs w:val="14"/>
        </w:rPr>
      </w:pPr>
    </w:p>
    <w:p w:rsidR="00F92E94" w:rsidRPr="00414DE1">
      <w:pPr>
        <w:rPr>
          <w:sz w:val="14"/>
          <w:szCs w:val="14"/>
        </w:rPr>
      </w:pPr>
      <w:r w:rsidRPr="00414DE1">
        <w:rPr>
          <w:sz w:val="14"/>
          <w:szCs w:val="14"/>
        </w:rPr>
        <w:t xml:space="preserve">    </w:t>
      </w:r>
      <w:r w:rsidRPr="00414DE1">
        <w:rPr>
          <w:sz w:val="14"/>
          <w:szCs w:val="14"/>
        </w:rPr>
        <w:tab/>
        <w:t>Мировой судья:</w:t>
      </w:r>
      <w:r w:rsidRPr="00414DE1">
        <w:rPr>
          <w:sz w:val="14"/>
          <w:szCs w:val="14"/>
        </w:rPr>
        <w:tab/>
      </w:r>
      <w:r w:rsidRPr="00414DE1">
        <w:rPr>
          <w:sz w:val="14"/>
          <w:szCs w:val="14"/>
        </w:rPr>
        <w:tab/>
        <w:t xml:space="preserve">                                                 О.В. Переверзева</w:t>
      </w:r>
    </w:p>
    <w:sectPr w:rsidSect="00414DE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E1"/>
    <w:rsid w:val="00414DE1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14DE1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14D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14DE1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unhideWhenUsed/>
    <w:rsid w:val="00414DE1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14DE1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414DE1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14DE1"/>
    <w:rPr>
      <w:rFonts w:ascii="Calibri" w:eastAsia="Times New Roman" w:hAnsi="Calibri" w:cs="Times New Roman"/>
      <w:lang w:val="x-none" w:eastAsia="x-none"/>
    </w:rPr>
  </w:style>
  <w:style w:type="paragraph" w:customStyle="1" w:styleId="Style5">
    <w:name w:val="Style5"/>
    <w:basedOn w:val="Normal"/>
    <w:uiPriority w:val="99"/>
    <w:rsid w:val="00414DE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uiPriority w:val="99"/>
    <w:rsid w:val="00414DE1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739A47C6168F0B953A884F51709FA5809B32DBB7E877ACED8C4EB6D53DFD2517EA1F5C4F0738895AF2B25DE17D06421DF727D43E1260A0fDl6M" TargetMode="External" /><Relationship Id="rId5" Type="http://schemas.openxmlformats.org/officeDocument/2006/relationships/hyperlink" Target="consultantplus://offline/ref=E2739A47C6168F0B953A884F51709FA5809B32DBB7E877ACED8C4EB6D53DFD2517EA1F5C46053F830CA8A259A82A0E5E18ED39D22011f6l9M" TargetMode="External" /><Relationship Id="rId6" Type="http://schemas.openxmlformats.org/officeDocument/2006/relationships/hyperlink" Target="consultantplus://offline/ref=824EFBDECB1D9F9B5762FD0A601D2293A34547F1E81B23B15994F3582585163852FF881AF641296F4591CF0908544B63AB95AE289D0386cF36O" TargetMode="External" /><Relationship Id="rId7" Type="http://schemas.openxmlformats.org/officeDocument/2006/relationships/hyperlink" Target="garantF1://12025267.29" TargetMode="External" /><Relationship Id="rId8" Type="http://schemas.openxmlformats.org/officeDocument/2006/relationships/hyperlink" Target="consultantplus://offline/main?base=LAW;n=117401;fld=134;dst=102941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