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70EA" w:rsidRPr="003F70EA" w:rsidP="003F70EA">
      <w:pPr>
        <w:pStyle w:val="Title"/>
        <w:jc w:val="right"/>
        <w:rPr>
          <w:sz w:val="14"/>
          <w:szCs w:val="14"/>
        </w:rPr>
      </w:pPr>
      <w:r w:rsidRPr="003F70EA">
        <w:rPr>
          <w:sz w:val="14"/>
          <w:szCs w:val="14"/>
        </w:rPr>
        <w:t>Дело № 5-99-402/2025</w:t>
      </w:r>
    </w:p>
    <w:p w:rsidR="003F70EA" w:rsidRPr="003F70EA" w:rsidP="003F70EA">
      <w:pPr>
        <w:pStyle w:val="Title"/>
        <w:jc w:val="right"/>
        <w:rPr>
          <w:sz w:val="14"/>
          <w:szCs w:val="14"/>
        </w:rPr>
      </w:pPr>
      <w:r w:rsidRPr="003F70EA">
        <w:rPr>
          <w:sz w:val="14"/>
          <w:szCs w:val="14"/>
        </w:rPr>
        <w:t>УИД 91</w:t>
      </w:r>
      <w:r w:rsidRPr="003F70EA">
        <w:rPr>
          <w:sz w:val="14"/>
          <w:szCs w:val="14"/>
          <w:lang w:val="en-US"/>
        </w:rPr>
        <w:t>MS</w:t>
      </w:r>
      <w:r w:rsidRPr="003F70EA">
        <w:rPr>
          <w:sz w:val="14"/>
          <w:szCs w:val="14"/>
        </w:rPr>
        <w:t>0100-01-2025-002352-42</w:t>
      </w:r>
    </w:p>
    <w:p w:rsidR="003F70EA" w:rsidRPr="003F70EA" w:rsidP="003F70EA">
      <w:pPr>
        <w:pStyle w:val="Title"/>
        <w:rPr>
          <w:sz w:val="14"/>
          <w:szCs w:val="14"/>
        </w:rPr>
      </w:pPr>
    </w:p>
    <w:p w:rsidR="003F70EA" w:rsidRPr="003F70EA" w:rsidP="003F70EA">
      <w:pPr>
        <w:pStyle w:val="Title"/>
        <w:rPr>
          <w:sz w:val="14"/>
          <w:szCs w:val="14"/>
        </w:rPr>
      </w:pPr>
      <w:r w:rsidRPr="003F70EA">
        <w:rPr>
          <w:sz w:val="14"/>
          <w:szCs w:val="14"/>
        </w:rPr>
        <w:t>ПОСТАНОВЛЕНИЕ</w:t>
      </w:r>
    </w:p>
    <w:p w:rsidR="003F70EA" w:rsidRPr="003F70EA" w:rsidP="003F70EA">
      <w:pPr>
        <w:spacing w:after="0" w:line="240" w:lineRule="auto"/>
        <w:jc w:val="center"/>
        <w:rPr>
          <w:rFonts w:ascii="Times New Roman" w:hAnsi="Times New Roman"/>
          <w:sz w:val="14"/>
          <w:szCs w:val="14"/>
        </w:rPr>
      </w:pPr>
      <w:r w:rsidRPr="003F70EA">
        <w:rPr>
          <w:rFonts w:ascii="Times New Roman" w:hAnsi="Times New Roman"/>
          <w:b/>
          <w:sz w:val="14"/>
          <w:szCs w:val="14"/>
        </w:rPr>
        <w:t>по делу об административном правонарушении</w:t>
      </w:r>
    </w:p>
    <w:p w:rsidR="003F70EA" w:rsidRPr="003F70EA" w:rsidP="003F70EA">
      <w:pPr>
        <w:spacing w:after="0" w:line="240" w:lineRule="auto"/>
        <w:ind w:firstLine="708"/>
        <w:rPr>
          <w:rFonts w:ascii="Times New Roman" w:hAnsi="Times New Roman"/>
          <w:sz w:val="14"/>
          <w:szCs w:val="14"/>
        </w:rPr>
      </w:pPr>
    </w:p>
    <w:p w:rsidR="003F70EA" w:rsidRPr="003F70EA" w:rsidP="003F70EA">
      <w:pPr>
        <w:spacing w:after="0" w:line="240" w:lineRule="auto"/>
        <w:ind w:firstLine="708"/>
        <w:rPr>
          <w:rFonts w:ascii="Times New Roman" w:hAnsi="Times New Roman"/>
          <w:sz w:val="14"/>
          <w:szCs w:val="14"/>
        </w:rPr>
      </w:pPr>
      <w:r w:rsidRPr="003F70EA">
        <w:rPr>
          <w:rFonts w:ascii="Times New Roman" w:hAnsi="Times New Roman"/>
          <w:sz w:val="14"/>
          <w:szCs w:val="14"/>
        </w:rPr>
        <w:t>г. Ялта</w:t>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t xml:space="preserve">        12 сентября 2025 года</w:t>
      </w:r>
    </w:p>
    <w:p w:rsidR="003F70EA" w:rsidRPr="003F70EA" w:rsidP="003F70EA">
      <w:pPr>
        <w:spacing w:after="0" w:line="240" w:lineRule="auto"/>
        <w:ind w:firstLine="708"/>
        <w:jc w:val="both"/>
        <w:rPr>
          <w:rFonts w:ascii="Times New Roman" w:hAnsi="Times New Roman"/>
          <w:sz w:val="14"/>
          <w:szCs w:val="14"/>
        </w:rPr>
      </w:pPr>
    </w:p>
    <w:p w:rsidR="003F70EA" w:rsidRPr="003F70EA" w:rsidP="003F70EA">
      <w:pPr>
        <w:spacing w:after="0" w:line="240" w:lineRule="auto"/>
        <w:ind w:firstLine="850"/>
        <w:jc w:val="both"/>
        <w:rPr>
          <w:rFonts w:ascii="Times New Roman" w:hAnsi="Times New Roman"/>
          <w:sz w:val="14"/>
          <w:szCs w:val="14"/>
        </w:rPr>
      </w:pPr>
      <w:r w:rsidRPr="003F70EA">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Переверзева О.В., </w:t>
      </w:r>
    </w:p>
    <w:p w:rsidR="003F70EA" w:rsidRPr="003F70EA" w:rsidP="003F70EA">
      <w:pPr>
        <w:spacing w:after="0" w:line="240" w:lineRule="auto"/>
        <w:ind w:firstLine="567"/>
        <w:jc w:val="both"/>
        <w:rPr>
          <w:rFonts w:ascii="Times New Roman" w:hAnsi="Times New Roman"/>
          <w:sz w:val="14"/>
          <w:szCs w:val="14"/>
        </w:rPr>
      </w:pPr>
      <w:r w:rsidRPr="003F70EA">
        <w:rPr>
          <w:rFonts w:ascii="Times New Roman" w:hAnsi="Times New Roman"/>
          <w:sz w:val="14"/>
          <w:szCs w:val="14"/>
        </w:rPr>
        <w:t xml:space="preserve">с участием лица, в отношении которого ведется производство по </w:t>
      </w:r>
      <w:r w:rsidRPr="003F70EA">
        <w:rPr>
          <w:rFonts w:ascii="Times New Roman" w:hAnsi="Times New Roman"/>
          <w:sz w:val="14"/>
          <w:szCs w:val="14"/>
        </w:rPr>
        <w:t>делу</w:t>
      </w:r>
      <w:r w:rsidRPr="003F70EA">
        <w:rPr>
          <w:rFonts w:ascii="Times New Roman" w:hAnsi="Times New Roman"/>
          <w:sz w:val="14"/>
          <w:szCs w:val="14"/>
        </w:rPr>
        <w:t>,К</w:t>
      </w:r>
      <w:r w:rsidRPr="003F70EA">
        <w:rPr>
          <w:rFonts w:ascii="Times New Roman" w:hAnsi="Times New Roman"/>
          <w:sz w:val="14"/>
          <w:szCs w:val="14"/>
        </w:rPr>
        <w:t>обзюка</w:t>
      </w:r>
      <w:r w:rsidRPr="003F70EA">
        <w:rPr>
          <w:rFonts w:ascii="Times New Roman" w:hAnsi="Times New Roman"/>
          <w:sz w:val="14"/>
          <w:szCs w:val="14"/>
        </w:rPr>
        <w:t xml:space="preserve"> А.М.,</w:t>
      </w:r>
    </w:p>
    <w:p w:rsidR="003F70EA" w:rsidRPr="003F70EA" w:rsidP="003F70EA">
      <w:pPr>
        <w:spacing w:after="0" w:line="240" w:lineRule="auto"/>
        <w:ind w:firstLine="708"/>
        <w:jc w:val="both"/>
        <w:rPr>
          <w:rStyle w:val="FontStyle17"/>
          <w:sz w:val="14"/>
          <w:szCs w:val="14"/>
        </w:rPr>
      </w:pPr>
      <w:r w:rsidRPr="003F70EA">
        <w:rPr>
          <w:rFonts w:ascii="Times New Roman" w:hAnsi="Times New Roman"/>
          <w:sz w:val="14"/>
          <w:szCs w:val="14"/>
        </w:rPr>
        <w:t xml:space="preserve"> рассмотрев в открытом судебном заседании дело об административном правонарушении, предусмотренном ч. 5 ст. 12.15 КоАП РФ, в отношении </w:t>
      </w:r>
      <w:r w:rsidRPr="003F70EA">
        <w:rPr>
          <w:rStyle w:val="a"/>
          <w:rFonts w:ascii="Times New Roman" w:hAnsi="Times New Roman"/>
          <w:sz w:val="14"/>
          <w:szCs w:val="14"/>
        </w:rPr>
        <w:t>Кобзюка</w:t>
      </w:r>
      <w:r w:rsidRPr="003F70EA">
        <w:rPr>
          <w:rStyle w:val="a"/>
          <w:rFonts w:ascii="Times New Roman" w:hAnsi="Times New Roman"/>
          <w:sz w:val="14"/>
          <w:szCs w:val="14"/>
        </w:rPr>
        <w:t xml:space="preserve"> Анатолия Михайловича, </w:t>
      </w:r>
      <w:r w:rsidRPr="003F70EA">
        <w:rPr>
          <w:rStyle w:val="a"/>
          <w:rFonts w:ascii="Times New Roman" w:hAnsi="Times New Roman"/>
          <w:b w:val="0"/>
          <w:sz w:val="14"/>
          <w:szCs w:val="14"/>
        </w:rPr>
        <w:t>"ДАННЫЕ ИЗЪЯТЫ</w:t>
      </w:r>
      <w:r w:rsidRPr="003F70EA">
        <w:rPr>
          <w:rStyle w:val="a"/>
          <w:rFonts w:ascii="Times New Roman" w:hAnsi="Times New Roman"/>
          <w:b w:val="0"/>
          <w:sz w:val="14"/>
          <w:szCs w:val="14"/>
        </w:rPr>
        <w:t>"</w:t>
      </w:r>
      <w:r w:rsidRPr="003F70EA">
        <w:rPr>
          <w:rFonts w:ascii="Times New Roman" w:hAnsi="Times New Roman"/>
          <w:b/>
          <w:sz w:val="14"/>
          <w:szCs w:val="14"/>
        </w:rPr>
        <w:t>У</w:t>
      </w:r>
      <w:r w:rsidRPr="003F70EA">
        <w:rPr>
          <w:rFonts w:ascii="Times New Roman" w:hAnsi="Times New Roman"/>
          <w:b/>
          <w:sz w:val="14"/>
          <w:szCs w:val="14"/>
        </w:rPr>
        <w:t xml:space="preserve"> С Т А Н О В И Л:</w:t>
      </w:r>
    </w:p>
    <w:p w:rsidR="003F70EA" w:rsidRPr="003F70EA" w:rsidP="003F70EA">
      <w:pPr>
        <w:spacing w:after="0" w:line="240" w:lineRule="auto"/>
        <w:ind w:firstLine="708"/>
        <w:jc w:val="both"/>
        <w:rPr>
          <w:rStyle w:val="FontStyle17"/>
          <w:sz w:val="14"/>
          <w:szCs w:val="14"/>
        </w:rPr>
      </w:pPr>
    </w:p>
    <w:p w:rsidR="003F70EA" w:rsidRPr="003F70EA" w:rsidP="003F70EA">
      <w:pPr>
        <w:spacing w:after="0" w:line="240" w:lineRule="auto"/>
        <w:ind w:firstLine="708"/>
        <w:jc w:val="both"/>
        <w:rPr>
          <w:rFonts w:ascii="Times New Roman" w:hAnsi="Times New Roman"/>
          <w:sz w:val="14"/>
          <w:szCs w:val="14"/>
        </w:rPr>
      </w:pPr>
      <w:r w:rsidRPr="003F70EA">
        <w:rPr>
          <w:rStyle w:val="a"/>
          <w:rFonts w:ascii="Times New Roman" w:hAnsi="Times New Roman"/>
          <w:b w:val="0"/>
          <w:sz w:val="14"/>
          <w:szCs w:val="14"/>
        </w:rPr>
        <w:t>Кобзюк</w:t>
      </w:r>
      <w:r w:rsidRPr="003F70EA">
        <w:rPr>
          <w:rStyle w:val="a"/>
          <w:rFonts w:ascii="Times New Roman" w:hAnsi="Times New Roman"/>
          <w:b w:val="0"/>
          <w:sz w:val="14"/>
          <w:szCs w:val="14"/>
        </w:rPr>
        <w:t xml:space="preserve"> А.М.</w:t>
      </w:r>
      <w:r w:rsidRPr="003F70EA">
        <w:rPr>
          <w:rStyle w:val="FontStyle17"/>
          <w:sz w:val="14"/>
          <w:szCs w:val="14"/>
        </w:rPr>
        <w:t xml:space="preserve"> 14.06.2025 в 14 часов 22 минуты, на 202 км </w:t>
      </w:r>
      <w:r w:rsidRPr="003F70EA">
        <w:rPr>
          <w:rFonts w:ascii="Times New Roman" w:hAnsi="Times New Roman"/>
          <w:sz w:val="14"/>
          <w:szCs w:val="14"/>
        </w:rPr>
        <w:t xml:space="preserve">автодороги </w:t>
      </w:r>
      <w:r w:rsidRPr="003F70EA">
        <w:rPr>
          <w:rFonts w:ascii="Times New Roman" w:hAnsi="Times New Roman"/>
          <w:sz w:val="14"/>
          <w:szCs w:val="14"/>
        </w:rPr>
        <w:t>"ДАННЫЕ ИЗЪЯТЫ"</w:t>
      </w:r>
      <w:r w:rsidRPr="003F70EA">
        <w:rPr>
          <w:rStyle w:val="FontStyle17"/>
          <w:sz w:val="14"/>
          <w:szCs w:val="14"/>
        </w:rPr>
        <w:t xml:space="preserve"> управляя транспортным средство</w:t>
      </w:r>
      <w:r w:rsidRPr="003F70EA">
        <w:rPr>
          <w:rStyle w:val="FontStyle17"/>
          <w:sz w:val="14"/>
          <w:szCs w:val="14"/>
        </w:rPr>
        <w:t>м-</w:t>
      </w:r>
      <w:r w:rsidRPr="003F70EA">
        <w:rPr>
          <w:rStyle w:val="FontStyle17"/>
          <w:sz w:val="14"/>
          <w:szCs w:val="14"/>
        </w:rPr>
        <w:t xml:space="preserve"> автомобилем </w:t>
      </w:r>
      <w:r w:rsidRPr="003F70EA">
        <w:rPr>
          <w:rStyle w:val="1"/>
          <w:color w:val="000000"/>
          <w:sz w:val="14"/>
          <w:szCs w:val="14"/>
        </w:rPr>
        <w:t>«</w:t>
      </w:r>
      <w:r w:rsidRPr="003F70EA">
        <w:rPr>
          <w:rStyle w:val="1"/>
          <w:color w:val="000000"/>
          <w:sz w:val="14"/>
          <w:szCs w:val="14"/>
        </w:rPr>
        <w:t>"ДАННЫЕ ИЗЪЯТЫ"</w:t>
      </w:r>
      <w:r w:rsidRPr="003F70EA">
        <w:rPr>
          <w:rStyle w:val="1"/>
          <w:color w:val="000000"/>
          <w:sz w:val="14"/>
          <w:szCs w:val="14"/>
        </w:rPr>
        <w:t xml:space="preserve">», государственный регистрационный знак </w:t>
      </w:r>
      <w:r w:rsidRPr="003F70EA">
        <w:rPr>
          <w:rStyle w:val="1"/>
          <w:color w:val="000000"/>
          <w:sz w:val="14"/>
          <w:szCs w:val="14"/>
        </w:rPr>
        <w:t>"ДАННЫЕ ИЗЪЯТЫ"</w:t>
      </w:r>
      <w:r w:rsidRPr="003F70EA">
        <w:rPr>
          <w:rStyle w:val="FontStyle17"/>
          <w:sz w:val="14"/>
          <w:szCs w:val="14"/>
        </w:rPr>
        <w:t>,  осуществил движение по полосе, предназначенной для встречного движения в зоне действия горизонтальной разметки 1.3 приложения 2 ПДД РФ, расположенной слева, разделяющей транспортные потоки противоположных направлений, в результате чего совершил повторное административное правонарушение, предусмотренное ч. 4 ст. 12.15 КоАП РФ</w:t>
      </w:r>
      <w:r w:rsidRPr="003F70EA">
        <w:rPr>
          <w:rFonts w:ascii="Times New Roman" w:hAnsi="Times New Roman"/>
          <w:sz w:val="14"/>
          <w:szCs w:val="14"/>
        </w:rPr>
        <w:t>, то есть совершил административное правонарушение, предусмотренное ч. 5 ст. 12.15 КоАП РФ.</w:t>
      </w:r>
    </w:p>
    <w:p w:rsidR="003F70EA" w:rsidRPr="003F70EA" w:rsidP="003F70EA">
      <w:pPr>
        <w:autoSpaceDE w:val="0"/>
        <w:autoSpaceDN w:val="0"/>
        <w:adjustRightInd w:val="0"/>
        <w:spacing w:after="0" w:line="240" w:lineRule="auto"/>
        <w:ind w:firstLine="567"/>
        <w:jc w:val="both"/>
        <w:rPr>
          <w:rFonts w:ascii="Times New Roman" w:hAnsi="Times New Roman"/>
          <w:sz w:val="14"/>
          <w:szCs w:val="14"/>
        </w:rPr>
      </w:pPr>
      <w:r w:rsidRPr="003F70EA">
        <w:rPr>
          <w:rFonts w:ascii="Times New Roman" w:hAnsi="Times New Roman"/>
          <w:sz w:val="14"/>
          <w:szCs w:val="14"/>
        </w:rPr>
        <w:t xml:space="preserve">В судебном заседании </w:t>
      </w:r>
      <w:r w:rsidRPr="003F70EA">
        <w:rPr>
          <w:rStyle w:val="a"/>
          <w:rFonts w:ascii="Times New Roman" w:hAnsi="Times New Roman"/>
          <w:b w:val="0"/>
          <w:sz w:val="14"/>
          <w:szCs w:val="14"/>
        </w:rPr>
        <w:t>Кобзюк</w:t>
      </w:r>
      <w:r w:rsidRPr="003F70EA">
        <w:rPr>
          <w:rStyle w:val="a"/>
          <w:rFonts w:ascii="Times New Roman" w:hAnsi="Times New Roman"/>
          <w:b w:val="0"/>
          <w:sz w:val="14"/>
          <w:szCs w:val="14"/>
        </w:rPr>
        <w:t xml:space="preserve"> А.М.</w:t>
      </w:r>
      <w:r w:rsidRPr="003F70EA">
        <w:rPr>
          <w:rFonts w:ascii="Times New Roman" w:hAnsi="Times New Roman"/>
          <w:sz w:val="14"/>
          <w:szCs w:val="14"/>
        </w:rPr>
        <w:t xml:space="preserve"> свою вину в совершении административного правонарушения не признал, указав, что с фактами, изложенными в протоколе об административном правонарушении от 14.06.2025 года, не согласен, совершил выезд на полосу встречного движения вынужденно, так как уходил от столкновения с другим автомобилем.</w:t>
      </w:r>
    </w:p>
    <w:p w:rsidR="003F70EA" w:rsidRPr="003F70EA" w:rsidP="003F70EA">
      <w:pPr>
        <w:spacing w:after="0" w:line="240" w:lineRule="auto"/>
        <w:ind w:firstLine="708"/>
        <w:jc w:val="both"/>
        <w:rPr>
          <w:rFonts w:ascii="Times New Roman" w:hAnsi="Times New Roman"/>
          <w:sz w:val="14"/>
          <w:szCs w:val="14"/>
        </w:rPr>
      </w:pPr>
      <w:r w:rsidRPr="003F70EA">
        <w:rPr>
          <w:rFonts w:ascii="Times New Roman" w:hAnsi="Times New Roman"/>
          <w:sz w:val="14"/>
          <w:szCs w:val="14"/>
        </w:rPr>
        <w:t xml:space="preserve">В соответствии со </w:t>
      </w:r>
      <w:hyperlink r:id="rId4" w:history="1">
        <w:r w:rsidRPr="003F70EA">
          <w:rPr>
            <w:rFonts w:ascii="Times New Roman" w:hAnsi="Times New Roman"/>
            <w:sz w:val="14"/>
            <w:szCs w:val="14"/>
          </w:rPr>
          <w:t>статьей 24.1</w:t>
        </w:r>
      </w:hyperlink>
      <w:r w:rsidRPr="003F70EA">
        <w:rPr>
          <w:rFonts w:ascii="Times New Roman" w:hAnsi="Times New Roman"/>
          <w:sz w:val="14"/>
          <w:szCs w:val="14"/>
        </w:rP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3F70EA" w:rsidRPr="003F70EA" w:rsidP="003F70EA">
      <w:pPr>
        <w:pStyle w:val="ConsPlusNormal"/>
        <w:ind w:firstLine="708"/>
        <w:jc w:val="both"/>
        <w:rPr>
          <w:sz w:val="14"/>
          <w:szCs w:val="14"/>
        </w:rPr>
      </w:pPr>
      <w:r w:rsidRPr="003F70EA">
        <w:rPr>
          <w:sz w:val="14"/>
          <w:szCs w:val="14"/>
        </w:rPr>
        <w:t xml:space="preserve">Согласно </w:t>
      </w:r>
      <w:hyperlink r:id="rId5" w:history="1">
        <w:r w:rsidRPr="003F70EA">
          <w:rPr>
            <w:sz w:val="14"/>
            <w:szCs w:val="14"/>
          </w:rPr>
          <w:t>статье 26.1</w:t>
        </w:r>
      </w:hyperlink>
      <w:r w:rsidRPr="003F70EA">
        <w:rPr>
          <w:sz w:val="14"/>
          <w:szCs w:val="14"/>
        </w:rPr>
        <w:t xml:space="preserve">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3F70EA" w:rsidRPr="003F70EA" w:rsidP="003F70EA">
      <w:pPr>
        <w:autoSpaceDE w:val="0"/>
        <w:autoSpaceDN w:val="0"/>
        <w:adjustRightInd w:val="0"/>
        <w:spacing w:after="0" w:line="240" w:lineRule="auto"/>
        <w:ind w:firstLine="708"/>
        <w:jc w:val="both"/>
        <w:outlineLvl w:val="0"/>
        <w:rPr>
          <w:rFonts w:ascii="Times New Roman" w:hAnsi="Times New Roman"/>
          <w:sz w:val="14"/>
          <w:szCs w:val="14"/>
        </w:rPr>
      </w:pPr>
      <w:r w:rsidRPr="003F70EA">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3F70EA" w:rsidRPr="003F70EA" w:rsidP="003F70EA">
      <w:pPr>
        <w:autoSpaceDE w:val="0"/>
        <w:autoSpaceDN w:val="0"/>
        <w:adjustRightInd w:val="0"/>
        <w:spacing w:after="0" w:line="240" w:lineRule="auto"/>
        <w:ind w:firstLine="708"/>
        <w:jc w:val="both"/>
        <w:outlineLvl w:val="0"/>
        <w:rPr>
          <w:rFonts w:ascii="Times New Roman" w:hAnsi="Times New Roman"/>
          <w:sz w:val="14"/>
          <w:szCs w:val="14"/>
        </w:rPr>
      </w:pPr>
      <w:r w:rsidRPr="003F70EA">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3F70EA" w:rsidRPr="003F70EA" w:rsidP="003F70EA">
      <w:pPr>
        <w:spacing w:after="0" w:line="240" w:lineRule="auto"/>
        <w:ind w:firstLine="708"/>
        <w:jc w:val="both"/>
        <w:rPr>
          <w:rFonts w:ascii="Times New Roman" w:hAnsi="Times New Roman"/>
          <w:sz w:val="14"/>
          <w:szCs w:val="14"/>
        </w:rPr>
      </w:pPr>
      <w:r w:rsidRPr="003F70EA">
        <w:rPr>
          <w:rFonts w:ascii="Times New Roman" w:hAnsi="Times New Roman"/>
          <w:sz w:val="14"/>
          <w:szCs w:val="14"/>
        </w:rPr>
        <w:t xml:space="preserve">  Выслушав </w:t>
      </w:r>
      <w:r w:rsidRPr="003F70EA">
        <w:rPr>
          <w:rFonts w:ascii="Times New Roman" w:hAnsi="Times New Roman"/>
          <w:sz w:val="14"/>
          <w:szCs w:val="14"/>
        </w:rPr>
        <w:t>Кобзка</w:t>
      </w:r>
      <w:r w:rsidRPr="003F70EA">
        <w:rPr>
          <w:rFonts w:ascii="Times New Roman" w:hAnsi="Times New Roman"/>
          <w:sz w:val="14"/>
          <w:szCs w:val="14"/>
        </w:rPr>
        <w:t xml:space="preserve"> А.М., изучив материалы дела в полном объеме, а также обозрев в судебном заседании видеозапись, полагаю, что вина </w:t>
      </w:r>
      <w:r w:rsidRPr="003F70EA">
        <w:rPr>
          <w:rStyle w:val="a"/>
          <w:rFonts w:ascii="Times New Roman" w:hAnsi="Times New Roman"/>
          <w:b w:val="0"/>
          <w:sz w:val="14"/>
          <w:szCs w:val="14"/>
        </w:rPr>
        <w:t>Кобзюка</w:t>
      </w:r>
      <w:r w:rsidRPr="003F70EA">
        <w:rPr>
          <w:rStyle w:val="a"/>
          <w:rFonts w:ascii="Times New Roman" w:hAnsi="Times New Roman"/>
          <w:b w:val="0"/>
          <w:sz w:val="14"/>
          <w:szCs w:val="14"/>
        </w:rPr>
        <w:t xml:space="preserve"> А.М.</w:t>
      </w:r>
      <w:r w:rsidRPr="003F70EA">
        <w:rPr>
          <w:rFonts w:ascii="Times New Roman" w:hAnsi="Times New Roman"/>
          <w:sz w:val="14"/>
          <w:szCs w:val="14"/>
        </w:rPr>
        <w:t xml:space="preserve"> в совершении административного правонарушения, предусмотренного ч. 5 ст.12.15 КоАП РФ, нашла свое подтверждение в судебном заседании и подтверждается следующими доказательствами:</w:t>
      </w:r>
    </w:p>
    <w:p w:rsidR="003F70EA" w:rsidRPr="003F70EA" w:rsidP="003F70EA">
      <w:pPr>
        <w:autoSpaceDE w:val="0"/>
        <w:autoSpaceDN w:val="0"/>
        <w:adjustRightInd w:val="0"/>
        <w:spacing w:after="0" w:line="240" w:lineRule="auto"/>
        <w:ind w:firstLine="540"/>
        <w:jc w:val="both"/>
        <w:rPr>
          <w:rFonts w:ascii="Times New Roman" w:hAnsi="Times New Roman"/>
          <w:sz w:val="14"/>
          <w:szCs w:val="14"/>
        </w:rPr>
      </w:pPr>
      <w:r w:rsidRPr="003F70EA">
        <w:rPr>
          <w:rFonts w:ascii="Times New Roman" w:hAnsi="Times New Roman"/>
          <w:sz w:val="14"/>
          <w:szCs w:val="14"/>
        </w:rPr>
        <w:t>- протоколом об административном правонарушении 82АП № 287754 от 14.06.2025, составленным уполномоченным лицом в соответствии с требованиями КоАП РФ (л.д.1);</w:t>
      </w:r>
    </w:p>
    <w:p w:rsidR="003F70EA" w:rsidRPr="003F70EA" w:rsidP="003F70EA">
      <w:pPr>
        <w:autoSpaceDE w:val="0"/>
        <w:autoSpaceDN w:val="0"/>
        <w:adjustRightInd w:val="0"/>
        <w:spacing w:after="0" w:line="240" w:lineRule="auto"/>
        <w:ind w:firstLine="540"/>
        <w:jc w:val="both"/>
        <w:rPr>
          <w:rFonts w:ascii="Times New Roman" w:hAnsi="Times New Roman"/>
          <w:sz w:val="14"/>
          <w:szCs w:val="14"/>
        </w:rPr>
      </w:pPr>
      <w:r w:rsidRPr="003F70EA">
        <w:rPr>
          <w:rFonts w:ascii="Times New Roman" w:hAnsi="Times New Roman"/>
          <w:sz w:val="14"/>
          <w:szCs w:val="14"/>
        </w:rPr>
        <w:t xml:space="preserve">- схемой места совершения административного правонарушения </w:t>
      </w:r>
      <w:r w:rsidRPr="003F70EA">
        <w:rPr>
          <w:rFonts w:ascii="Times New Roman" w:hAnsi="Times New Roman"/>
          <w:sz w:val="14"/>
          <w:szCs w:val="14"/>
        </w:rPr>
        <w:t xml:space="preserve">( </w:t>
      </w:r>
      <w:r w:rsidRPr="003F70EA">
        <w:rPr>
          <w:rFonts w:ascii="Times New Roman" w:hAnsi="Times New Roman"/>
          <w:sz w:val="14"/>
          <w:szCs w:val="14"/>
        </w:rPr>
        <w:t>л.д.3)</w:t>
      </w:r>
    </w:p>
    <w:p w:rsidR="003F70EA" w:rsidRPr="003F70EA" w:rsidP="003F70EA">
      <w:pPr>
        <w:autoSpaceDE w:val="0"/>
        <w:autoSpaceDN w:val="0"/>
        <w:adjustRightInd w:val="0"/>
        <w:spacing w:after="0" w:line="240" w:lineRule="auto"/>
        <w:ind w:firstLine="540"/>
        <w:jc w:val="both"/>
        <w:rPr>
          <w:rFonts w:ascii="Times New Roman" w:hAnsi="Times New Roman"/>
          <w:sz w:val="14"/>
          <w:szCs w:val="14"/>
        </w:rPr>
      </w:pPr>
      <w:r w:rsidRPr="003F70EA">
        <w:rPr>
          <w:rFonts w:ascii="Times New Roman" w:hAnsi="Times New Roman"/>
          <w:sz w:val="14"/>
          <w:szCs w:val="14"/>
        </w:rPr>
        <w:t xml:space="preserve">-сведениями о ранних привлечениях </w:t>
      </w:r>
      <w:r w:rsidRPr="003F70EA">
        <w:rPr>
          <w:rFonts w:ascii="Times New Roman" w:hAnsi="Times New Roman"/>
          <w:sz w:val="14"/>
          <w:szCs w:val="14"/>
        </w:rPr>
        <w:t>Кобзюка</w:t>
      </w:r>
      <w:r w:rsidRPr="003F70EA">
        <w:rPr>
          <w:rFonts w:ascii="Times New Roman" w:hAnsi="Times New Roman"/>
          <w:sz w:val="14"/>
          <w:szCs w:val="14"/>
        </w:rPr>
        <w:t xml:space="preserve"> А.М.</w:t>
      </w:r>
      <w:r w:rsidRPr="003F70EA">
        <w:rPr>
          <w:rStyle w:val="FontStyle17"/>
          <w:sz w:val="14"/>
          <w:szCs w:val="14"/>
        </w:rPr>
        <w:t xml:space="preserve"> к административной ответственности </w:t>
      </w:r>
      <w:r w:rsidRPr="003F70EA">
        <w:rPr>
          <w:rFonts w:ascii="Times New Roman" w:hAnsi="Times New Roman"/>
          <w:sz w:val="14"/>
          <w:szCs w:val="14"/>
        </w:rPr>
        <w:t>по  главе 12 КоАП РФ</w:t>
      </w:r>
      <w:r w:rsidRPr="003F70EA">
        <w:rPr>
          <w:rStyle w:val="FontStyle17"/>
          <w:sz w:val="14"/>
          <w:szCs w:val="14"/>
        </w:rPr>
        <w:t xml:space="preserve"> </w:t>
      </w:r>
      <w:r w:rsidRPr="003F70EA">
        <w:rPr>
          <w:rFonts w:ascii="Times New Roman" w:hAnsi="Times New Roman"/>
          <w:sz w:val="14"/>
          <w:szCs w:val="14"/>
        </w:rPr>
        <w:t>(</w:t>
      </w:r>
      <w:r w:rsidRPr="003F70EA">
        <w:rPr>
          <w:rFonts w:ascii="Times New Roman" w:hAnsi="Times New Roman"/>
          <w:sz w:val="14"/>
          <w:szCs w:val="14"/>
        </w:rPr>
        <w:t>л.д</w:t>
      </w:r>
      <w:r w:rsidRPr="003F70EA">
        <w:rPr>
          <w:rFonts w:ascii="Times New Roman" w:hAnsi="Times New Roman"/>
          <w:sz w:val="14"/>
          <w:szCs w:val="14"/>
        </w:rPr>
        <w:t>. 4-5);</w:t>
      </w:r>
    </w:p>
    <w:p w:rsidR="003F70EA" w:rsidRPr="003F70EA" w:rsidP="003F70EA">
      <w:pPr>
        <w:autoSpaceDE w:val="0"/>
        <w:autoSpaceDN w:val="0"/>
        <w:adjustRightInd w:val="0"/>
        <w:spacing w:after="0" w:line="240" w:lineRule="auto"/>
        <w:ind w:firstLine="540"/>
        <w:jc w:val="both"/>
        <w:rPr>
          <w:rFonts w:ascii="Times New Roman" w:hAnsi="Times New Roman"/>
          <w:sz w:val="14"/>
          <w:szCs w:val="14"/>
        </w:rPr>
      </w:pPr>
      <w:r w:rsidRPr="003F70EA">
        <w:rPr>
          <w:rFonts w:ascii="Times New Roman" w:hAnsi="Times New Roman"/>
          <w:sz w:val="14"/>
          <w:szCs w:val="14"/>
        </w:rPr>
        <w:t xml:space="preserve">-карточкой операции с водительским удостоверением </w:t>
      </w:r>
      <w:r w:rsidRPr="003F70EA">
        <w:rPr>
          <w:rFonts w:ascii="Times New Roman" w:hAnsi="Times New Roman"/>
          <w:sz w:val="14"/>
          <w:szCs w:val="14"/>
        </w:rPr>
        <w:t>Кобзюка</w:t>
      </w:r>
      <w:r w:rsidRPr="003F70EA">
        <w:rPr>
          <w:rFonts w:ascii="Times New Roman" w:hAnsi="Times New Roman"/>
          <w:sz w:val="14"/>
          <w:szCs w:val="14"/>
        </w:rPr>
        <w:t xml:space="preserve"> А.М.</w:t>
      </w:r>
    </w:p>
    <w:p w:rsidR="003F70EA" w:rsidRPr="003F70EA" w:rsidP="003F70EA">
      <w:pPr>
        <w:autoSpaceDE w:val="0"/>
        <w:autoSpaceDN w:val="0"/>
        <w:adjustRightInd w:val="0"/>
        <w:spacing w:after="0" w:line="240" w:lineRule="auto"/>
        <w:ind w:firstLine="540"/>
        <w:jc w:val="both"/>
        <w:rPr>
          <w:rFonts w:ascii="Times New Roman" w:hAnsi="Times New Roman"/>
          <w:sz w:val="14"/>
          <w:szCs w:val="14"/>
        </w:rPr>
      </w:pPr>
      <w:r w:rsidRPr="003F70EA">
        <w:rPr>
          <w:rFonts w:ascii="Times New Roman" w:hAnsi="Times New Roman"/>
          <w:sz w:val="14"/>
          <w:szCs w:val="14"/>
        </w:rPr>
        <w:t>- копией постановления по делу об административном правонарушении от 11.12.2024 в отношении</w:t>
      </w:r>
      <w:r w:rsidRPr="003F70EA">
        <w:rPr>
          <w:rStyle w:val="FontStyle17"/>
          <w:sz w:val="14"/>
          <w:szCs w:val="14"/>
        </w:rPr>
        <w:t xml:space="preserve"> </w:t>
      </w:r>
      <w:r w:rsidRPr="003F70EA">
        <w:rPr>
          <w:rStyle w:val="a"/>
          <w:rFonts w:ascii="Times New Roman" w:hAnsi="Times New Roman"/>
          <w:b w:val="0"/>
          <w:sz w:val="14"/>
          <w:szCs w:val="14"/>
        </w:rPr>
        <w:t>Кобзюка</w:t>
      </w:r>
      <w:r w:rsidRPr="003F70EA">
        <w:rPr>
          <w:rStyle w:val="a"/>
          <w:rFonts w:ascii="Times New Roman" w:hAnsi="Times New Roman"/>
          <w:b w:val="0"/>
          <w:sz w:val="14"/>
          <w:szCs w:val="14"/>
        </w:rPr>
        <w:t xml:space="preserve"> А.М.</w:t>
      </w:r>
      <w:r w:rsidRPr="003F70EA">
        <w:rPr>
          <w:rStyle w:val="FontStyle17"/>
          <w:sz w:val="14"/>
          <w:szCs w:val="14"/>
        </w:rPr>
        <w:t xml:space="preserve">  по ч. 4 ст. 12.15 КоАП РФ, с отметкой о вступлении в законную силу 22.12.2024 года</w:t>
      </w:r>
      <w:r w:rsidRPr="003F70EA">
        <w:rPr>
          <w:rStyle w:val="FontStyle17"/>
          <w:sz w:val="14"/>
          <w:szCs w:val="14"/>
        </w:rPr>
        <w:t xml:space="preserve"> ,</w:t>
      </w:r>
      <w:r w:rsidRPr="003F70EA">
        <w:rPr>
          <w:rStyle w:val="FontStyle17"/>
          <w:sz w:val="14"/>
          <w:szCs w:val="14"/>
        </w:rPr>
        <w:t xml:space="preserve"> штраф оплачен</w:t>
      </w:r>
      <w:r w:rsidRPr="003F70EA">
        <w:rPr>
          <w:rFonts w:ascii="Times New Roman" w:hAnsi="Times New Roman"/>
          <w:sz w:val="14"/>
          <w:szCs w:val="14"/>
        </w:rPr>
        <w:t xml:space="preserve"> (л.д.7);</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sz w:val="14"/>
          <w:szCs w:val="14"/>
        </w:rPr>
        <w:t xml:space="preserve">-справкой инспектора по ИАЗ ГАИ УМВД России по </w:t>
      </w:r>
      <w:r w:rsidRPr="003F70EA">
        <w:rPr>
          <w:rFonts w:ascii="Times New Roman" w:hAnsi="Times New Roman"/>
          <w:sz w:val="14"/>
          <w:szCs w:val="14"/>
        </w:rPr>
        <w:t>г</w:t>
      </w:r>
      <w:r w:rsidRPr="003F70EA">
        <w:rPr>
          <w:rFonts w:ascii="Times New Roman" w:hAnsi="Times New Roman"/>
          <w:sz w:val="14"/>
          <w:szCs w:val="14"/>
        </w:rPr>
        <w:t>.Я</w:t>
      </w:r>
      <w:r w:rsidRPr="003F70EA">
        <w:rPr>
          <w:rFonts w:ascii="Times New Roman" w:hAnsi="Times New Roman"/>
          <w:sz w:val="14"/>
          <w:szCs w:val="14"/>
        </w:rPr>
        <w:t>лте</w:t>
      </w:r>
      <w:r w:rsidRPr="003F70EA">
        <w:rPr>
          <w:rFonts w:ascii="Times New Roman" w:hAnsi="Times New Roman"/>
          <w:sz w:val="14"/>
          <w:szCs w:val="14"/>
        </w:rPr>
        <w:t xml:space="preserve"> ( л.д.8);</w:t>
      </w:r>
    </w:p>
    <w:p w:rsidR="003F70EA" w:rsidRPr="003F70EA" w:rsidP="003F70EA">
      <w:pPr>
        <w:autoSpaceDE w:val="0"/>
        <w:autoSpaceDN w:val="0"/>
        <w:adjustRightInd w:val="0"/>
        <w:spacing w:after="0" w:line="240" w:lineRule="auto"/>
        <w:ind w:firstLine="540"/>
        <w:jc w:val="both"/>
        <w:rPr>
          <w:rFonts w:ascii="Times New Roman" w:hAnsi="Times New Roman"/>
          <w:sz w:val="14"/>
          <w:szCs w:val="14"/>
        </w:rPr>
      </w:pPr>
      <w:r w:rsidRPr="003F70EA">
        <w:rPr>
          <w:rFonts w:ascii="Times New Roman" w:hAnsi="Times New Roman"/>
          <w:sz w:val="14"/>
          <w:szCs w:val="14"/>
        </w:rPr>
        <w:t xml:space="preserve">-видеозаписью, подтверждающей вручение </w:t>
      </w:r>
      <w:r w:rsidRPr="003F70EA">
        <w:rPr>
          <w:rFonts w:ascii="Times New Roman" w:hAnsi="Times New Roman"/>
          <w:sz w:val="14"/>
          <w:szCs w:val="14"/>
        </w:rPr>
        <w:t>Кобзюку</w:t>
      </w:r>
      <w:r w:rsidRPr="003F70EA">
        <w:rPr>
          <w:rFonts w:ascii="Times New Roman" w:hAnsi="Times New Roman"/>
          <w:sz w:val="14"/>
          <w:szCs w:val="14"/>
        </w:rPr>
        <w:t xml:space="preserve"> А.М. копий процессуальных документов (</w:t>
      </w:r>
      <w:r w:rsidRPr="003F70EA">
        <w:rPr>
          <w:rFonts w:ascii="Times New Roman" w:hAnsi="Times New Roman"/>
          <w:sz w:val="14"/>
          <w:szCs w:val="14"/>
        </w:rPr>
        <w:t>л.д</w:t>
      </w:r>
      <w:r w:rsidRPr="003F70EA">
        <w:rPr>
          <w:rFonts w:ascii="Times New Roman" w:hAnsi="Times New Roman"/>
          <w:sz w:val="14"/>
          <w:szCs w:val="14"/>
        </w:rPr>
        <w:t>. 14-15);</w:t>
      </w:r>
    </w:p>
    <w:p w:rsidR="003F70EA" w:rsidRPr="003F70EA" w:rsidP="003F70EA">
      <w:pPr>
        <w:pStyle w:val="BodyTextIndent"/>
        <w:spacing w:after="0" w:line="240" w:lineRule="auto"/>
        <w:ind w:left="0" w:right="-2" w:firstLine="567"/>
        <w:jc w:val="both"/>
        <w:rPr>
          <w:rFonts w:ascii="Times New Roman" w:hAnsi="Times New Roman"/>
          <w:sz w:val="14"/>
          <w:szCs w:val="14"/>
          <w:lang w:val="ru-RU"/>
        </w:rPr>
      </w:pPr>
      <w:r w:rsidRPr="003F70EA">
        <w:rPr>
          <w:rFonts w:ascii="Times New Roman" w:hAnsi="Times New Roman"/>
          <w:sz w:val="14"/>
          <w:szCs w:val="14"/>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3F70EA">
        <w:rPr>
          <w:rFonts w:ascii="Times New Roman" w:hAnsi="Times New Roman"/>
          <w:sz w:val="14"/>
          <w:szCs w:val="14"/>
          <w:lang w:val="ru-RU"/>
        </w:rPr>
        <w:t>Кобзюка</w:t>
      </w:r>
      <w:r w:rsidRPr="003F70EA">
        <w:rPr>
          <w:rFonts w:ascii="Times New Roman" w:hAnsi="Times New Roman"/>
          <w:sz w:val="14"/>
          <w:szCs w:val="14"/>
          <w:lang w:val="ru-RU"/>
        </w:rPr>
        <w:t xml:space="preserve"> А.М.</w:t>
      </w:r>
      <w:r w:rsidRPr="003F70EA">
        <w:rPr>
          <w:rStyle w:val="FontStyle17"/>
          <w:sz w:val="14"/>
          <w:szCs w:val="14"/>
        </w:rPr>
        <w:t xml:space="preserve"> </w:t>
      </w:r>
      <w:r w:rsidRPr="003F70EA">
        <w:rPr>
          <w:rFonts w:ascii="Times New Roman" w:hAnsi="Times New Roman"/>
          <w:sz w:val="14"/>
          <w:szCs w:val="14"/>
        </w:rPr>
        <w:t>виновным  в  совершении административного правонарушения, предусмотренного ч.</w:t>
      </w:r>
      <w:r w:rsidRPr="003F70EA">
        <w:rPr>
          <w:rFonts w:ascii="Times New Roman" w:hAnsi="Times New Roman"/>
          <w:sz w:val="14"/>
          <w:szCs w:val="14"/>
          <w:lang w:val="ru-RU"/>
        </w:rPr>
        <w:t>5</w:t>
      </w:r>
      <w:r w:rsidRPr="003F70EA">
        <w:rPr>
          <w:rFonts w:ascii="Times New Roman" w:hAnsi="Times New Roman"/>
          <w:sz w:val="14"/>
          <w:szCs w:val="14"/>
        </w:rPr>
        <w:t xml:space="preserve"> ст. 12.15 КоАП РФ. Объективных данных, ставящих под сомнение вышеназванные доказательства, в деле не содержится, лицом, привлекаемым к административной ответственности, представлено не было.</w:t>
      </w:r>
    </w:p>
    <w:p w:rsidR="003F70EA" w:rsidRPr="003F70EA" w:rsidP="003F70EA">
      <w:pPr>
        <w:widowControl w:val="0"/>
        <w:suppressAutoHyphens/>
        <w:spacing w:after="0" w:line="240" w:lineRule="auto"/>
        <w:ind w:firstLine="709"/>
        <w:jc w:val="both"/>
        <w:rPr>
          <w:rFonts w:ascii="Times New Roman" w:hAnsi="Times New Roman"/>
          <w:sz w:val="14"/>
          <w:szCs w:val="14"/>
        </w:rPr>
      </w:pPr>
      <w:r w:rsidRPr="003F70EA">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3F70EA" w:rsidRPr="003F70EA" w:rsidP="003F70EA">
      <w:pPr>
        <w:autoSpaceDE w:val="0"/>
        <w:autoSpaceDN w:val="0"/>
        <w:adjustRightInd w:val="0"/>
        <w:spacing w:after="0" w:line="240" w:lineRule="auto"/>
        <w:ind w:firstLine="708"/>
        <w:jc w:val="both"/>
        <w:rPr>
          <w:rFonts w:ascii="Times New Roman" w:eastAsia="Calibri" w:hAnsi="Times New Roman"/>
          <w:sz w:val="14"/>
          <w:szCs w:val="14"/>
          <w:lang w:eastAsia="en-US"/>
        </w:rPr>
      </w:pPr>
      <w:r w:rsidRPr="003F70EA">
        <w:rPr>
          <w:rFonts w:ascii="Times New Roman" w:eastAsia="Calibri" w:hAnsi="Times New Roman"/>
          <w:sz w:val="14"/>
          <w:szCs w:val="14"/>
          <w:lang w:eastAsia="en-US"/>
        </w:rPr>
        <w:t xml:space="preserve">В соответствии с </w:t>
      </w:r>
      <w:hyperlink r:id="rId6" w:history="1">
        <w:r w:rsidRPr="003F70EA">
          <w:rPr>
            <w:rFonts w:ascii="Times New Roman" w:eastAsia="Calibri" w:hAnsi="Times New Roman"/>
            <w:sz w:val="14"/>
            <w:szCs w:val="14"/>
            <w:lang w:eastAsia="en-US"/>
          </w:rPr>
          <w:t>частью 4 статьи 12.15</w:t>
        </w:r>
      </w:hyperlink>
      <w:r w:rsidRPr="003F70EA">
        <w:rPr>
          <w:rFonts w:ascii="Times New Roman" w:eastAsia="Calibri" w:hAnsi="Times New Roman"/>
          <w:sz w:val="14"/>
          <w:szCs w:val="14"/>
          <w:lang w:eastAsia="en-US"/>
        </w:rPr>
        <w:t xml:space="preserve"> КоАП РФ выезд в нарушение Правил дорожного движения на сторону дороги, предназначенной  для встречного движения, за исключением случаев, предусмотренных </w:t>
      </w:r>
      <w:hyperlink r:id="rId7" w:history="1">
        <w:r w:rsidRPr="003F70EA">
          <w:rPr>
            <w:rFonts w:ascii="Times New Roman" w:eastAsia="Calibri" w:hAnsi="Times New Roman"/>
            <w:sz w:val="14"/>
            <w:szCs w:val="14"/>
            <w:lang w:eastAsia="en-US"/>
          </w:rPr>
          <w:t>частью 3 указанной статьи</w:t>
        </w:r>
      </w:hyperlink>
      <w:r w:rsidRPr="003F70EA">
        <w:rPr>
          <w:rFonts w:ascii="Times New Roman" w:eastAsia="Calibri" w:hAnsi="Times New Roman"/>
          <w:sz w:val="14"/>
          <w:szCs w:val="14"/>
          <w:lang w:eastAsia="en-US"/>
        </w:rPr>
        <w:t>,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eastAsia="Calibri" w:hAnsi="Times New Roman"/>
          <w:sz w:val="14"/>
          <w:szCs w:val="14"/>
          <w:lang w:eastAsia="en-US"/>
        </w:rPr>
        <w:t xml:space="preserve">Согласно правовой позиции, изложенной в п.15 Постановления Пленума Верховного Суда Российской Федерации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3F70EA">
        <w:rPr>
          <w:rFonts w:ascii="Times New Roman" w:hAnsi="Times New Roman" w:eastAsiaTheme="minorHAnsi"/>
          <w:sz w:val="14"/>
          <w:szCs w:val="14"/>
          <w:lang w:eastAsia="en-US"/>
        </w:rPr>
        <w:t xml:space="preserve"> действия водителя, связанные с нарушением требований </w:t>
      </w:r>
      <w:hyperlink r:id="rId8" w:history="1">
        <w:r w:rsidRPr="003F70EA">
          <w:rPr>
            <w:rStyle w:val="Hyperlink"/>
            <w:rFonts w:ascii="Times New Roman" w:hAnsi="Times New Roman" w:eastAsiaTheme="minorHAnsi"/>
            <w:color w:val="auto"/>
            <w:sz w:val="14"/>
            <w:szCs w:val="14"/>
            <w:u w:val="none"/>
            <w:lang w:eastAsia="en-US"/>
          </w:rPr>
          <w:t>ПДД</w:t>
        </w:r>
      </w:hyperlink>
      <w:r w:rsidRPr="003F70EA">
        <w:rPr>
          <w:rFonts w:ascii="Times New Roman" w:hAnsi="Times New Roman" w:eastAsiaTheme="minorHAnsi"/>
          <w:sz w:val="14"/>
          <w:szCs w:val="14"/>
          <w:lang w:eastAsia="en-US"/>
        </w:rPr>
        <w:t xml:space="preserve"> РФ, а также дорожных знаков или разметки, повлекшие выезд на полосу, предназначенную для встречного</w:t>
      </w:r>
      <w:r w:rsidRPr="003F70EA">
        <w:rPr>
          <w:rFonts w:ascii="Times New Roman" w:hAnsi="Times New Roman" w:eastAsiaTheme="minorHAnsi"/>
          <w:sz w:val="14"/>
          <w:szCs w:val="14"/>
          <w:lang w:eastAsia="en-US"/>
        </w:rPr>
        <w:t xml:space="preserve"> движения, либо на трамвайные пути встречного направления (за исключением случаев объезда препятствия (</w:t>
      </w:r>
      <w:hyperlink r:id="rId9" w:history="1">
        <w:r w:rsidRPr="003F70EA">
          <w:rPr>
            <w:rStyle w:val="Hyperlink"/>
            <w:rFonts w:ascii="Times New Roman" w:hAnsi="Times New Roman" w:eastAsiaTheme="minorHAnsi"/>
            <w:color w:val="auto"/>
            <w:sz w:val="14"/>
            <w:szCs w:val="14"/>
            <w:u w:val="none"/>
            <w:lang w:eastAsia="en-US"/>
          </w:rPr>
          <w:t>пункт 1.2</w:t>
        </w:r>
      </w:hyperlink>
      <w:r w:rsidRPr="003F70EA">
        <w:rPr>
          <w:rFonts w:ascii="Times New Roman" w:hAnsi="Times New Roman" w:eastAsiaTheme="minorHAnsi"/>
          <w:sz w:val="14"/>
          <w:szCs w:val="14"/>
          <w:lang w:eastAsia="en-US"/>
        </w:rPr>
        <w:t xml:space="preserve"> ПДД РФ), которые квалифицируются по </w:t>
      </w:r>
      <w:hyperlink r:id="rId10" w:history="1">
        <w:r w:rsidRPr="003F70EA">
          <w:rPr>
            <w:rStyle w:val="Hyperlink"/>
            <w:rFonts w:ascii="Times New Roman" w:hAnsi="Times New Roman" w:eastAsiaTheme="minorHAnsi"/>
            <w:color w:val="auto"/>
            <w:sz w:val="14"/>
            <w:szCs w:val="14"/>
            <w:u w:val="none"/>
            <w:lang w:eastAsia="en-US"/>
          </w:rPr>
          <w:t>части 3</w:t>
        </w:r>
      </w:hyperlink>
      <w:r w:rsidRPr="003F70EA">
        <w:rPr>
          <w:rFonts w:ascii="Times New Roman" w:hAnsi="Times New Roman" w:eastAsiaTheme="minorHAnsi"/>
          <w:sz w:val="14"/>
          <w:szCs w:val="14"/>
          <w:lang w:eastAsia="en-US"/>
        </w:rPr>
        <w:t xml:space="preserve"> данной статьи), подлежат квалификации по </w:t>
      </w:r>
      <w:hyperlink r:id="rId11" w:history="1">
        <w:r w:rsidRPr="003F70EA">
          <w:rPr>
            <w:rStyle w:val="Hyperlink"/>
            <w:rFonts w:ascii="Times New Roman" w:hAnsi="Times New Roman" w:eastAsiaTheme="minorHAnsi"/>
            <w:color w:val="auto"/>
            <w:sz w:val="14"/>
            <w:szCs w:val="14"/>
            <w:u w:val="none"/>
            <w:lang w:eastAsia="en-US"/>
          </w:rPr>
          <w:t>части 4 статьи 12.15</w:t>
        </w:r>
      </w:hyperlink>
      <w:r w:rsidRPr="003F70EA">
        <w:rPr>
          <w:rFonts w:ascii="Times New Roman" w:hAnsi="Times New Roman" w:eastAsiaTheme="minorHAnsi"/>
          <w:sz w:val="14"/>
          <w:szCs w:val="14"/>
          <w:lang w:eastAsia="en-US"/>
        </w:rPr>
        <w:t xml:space="preserve"> КоАП РФ.</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 xml:space="preserve">Непосредственно такие требования </w:t>
      </w:r>
      <w:hyperlink r:id="rId8" w:history="1">
        <w:r w:rsidRPr="003F70EA">
          <w:rPr>
            <w:rStyle w:val="Hyperlink"/>
            <w:rFonts w:ascii="Times New Roman" w:hAnsi="Times New Roman" w:eastAsiaTheme="minorHAnsi"/>
            <w:color w:val="auto"/>
            <w:sz w:val="14"/>
            <w:szCs w:val="14"/>
            <w:u w:val="none"/>
            <w:lang w:eastAsia="en-US"/>
          </w:rPr>
          <w:t>ПДД</w:t>
        </w:r>
      </w:hyperlink>
      <w:r w:rsidRPr="003F70EA">
        <w:rPr>
          <w:rFonts w:ascii="Times New Roman" w:hAnsi="Times New Roman" w:eastAsiaTheme="minorHAnsi"/>
          <w:sz w:val="14"/>
          <w:szCs w:val="14"/>
          <w:lang w:eastAsia="en-US"/>
        </w:rPr>
        <w:t xml:space="preserve"> РФ установлены, в частности, в следующих случаях: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hyperlink r:id="rId12" w:history="1">
        <w:r w:rsidRPr="003F70EA">
          <w:rPr>
            <w:rStyle w:val="Hyperlink"/>
            <w:rFonts w:ascii="Times New Roman" w:hAnsi="Times New Roman" w:eastAsiaTheme="minorHAnsi"/>
            <w:color w:val="auto"/>
            <w:sz w:val="14"/>
            <w:szCs w:val="14"/>
            <w:u w:val="none"/>
            <w:lang w:eastAsia="en-US"/>
          </w:rPr>
          <w:t>(пункт 9.1(1)</w:t>
        </w:r>
      </w:hyperlink>
      <w:r w:rsidRPr="003F70EA">
        <w:rPr>
          <w:rFonts w:ascii="Times New Roman" w:hAnsi="Times New Roman" w:eastAsiaTheme="minorHAnsi"/>
          <w:sz w:val="14"/>
          <w:szCs w:val="14"/>
          <w:lang w:eastAsia="en-US"/>
        </w:rPr>
        <w:t xml:space="preserve"> ПДД РФ);</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 xml:space="preserve">При этом действия лица, выехавшего на полосу, предназначенную для встречного движения, с соблюдением требований </w:t>
      </w:r>
      <w:hyperlink r:id="rId8" w:history="1">
        <w:r w:rsidRPr="003F70EA">
          <w:rPr>
            <w:rStyle w:val="Hyperlink"/>
            <w:rFonts w:ascii="Times New Roman" w:hAnsi="Times New Roman" w:eastAsiaTheme="minorHAnsi"/>
            <w:color w:val="auto"/>
            <w:sz w:val="14"/>
            <w:szCs w:val="14"/>
            <w:u w:val="none"/>
            <w:lang w:eastAsia="en-US"/>
          </w:rPr>
          <w:t>ПДД</w:t>
        </w:r>
      </w:hyperlink>
      <w:r w:rsidRPr="003F70EA">
        <w:rPr>
          <w:rFonts w:ascii="Times New Roman" w:hAnsi="Times New Roman" w:eastAsiaTheme="minorHAnsi"/>
          <w:sz w:val="14"/>
          <w:szCs w:val="14"/>
          <w:lang w:eastAsia="en-US"/>
        </w:rPr>
        <w:t xml:space="preserve"> РФ, однако завершившего данный маневр в нарушение указанных требований, также подлежат квалификации по </w:t>
      </w:r>
      <w:hyperlink r:id="rId11" w:history="1">
        <w:r w:rsidRPr="003F70EA">
          <w:rPr>
            <w:rStyle w:val="Hyperlink"/>
            <w:rFonts w:ascii="Times New Roman" w:hAnsi="Times New Roman" w:eastAsiaTheme="minorHAnsi"/>
            <w:color w:val="auto"/>
            <w:sz w:val="14"/>
            <w:szCs w:val="14"/>
            <w:u w:val="none"/>
            <w:lang w:eastAsia="en-US"/>
          </w:rPr>
          <w:t>части 4 статьи 12.15</w:t>
        </w:r>
      </w:hyperlink>
      <w:r w:rsidRPr="003F70EA">
        <w:rPr>
          <w:rFonts w:ascii="Times New Roman" w:hAnsi="Times New Roman" w:eastAsiaTheme="minorHAnsi"/>
          <w:sz w:val="14"/>
          <w:szCs w:val="14"/>
          <w:lang w:eastAsia="en-US"/>
        </w:rPr>
        <w:t xml:space="preserve"> КоАП РФ.</w:t>
      </w:r>
    </w:p>
    <w:p w:rsidR="003F70EA" w:rsidRPr="003F70EA" w:rsidP="003F70EA">
      <w:pPr>
        <w:autoSpaceDE w:val="0"/>
        <w:autoSpaceDN w:val="0"/>
        <w:adjustRightInd w:val="0"/>
        <w:spacing w:after="0" w:line="240" w:lineRule="auto"/>
        <w:ind w:firstLine="540"/>
        <w:jc w:val="both"/>
        <w:rPr>
          <w:rFonts w:ascii="Times New Roman" w:eastAsia="Calibri" w:hAnsi="Times New Roman"/>
          <w:sz w:val="14"/>
          <w:szCs w:val="14"/>
          <w:lang w:eastAsia="en-US"/>
        </w:rPr>
      </w:pPr>
      <w:r w:rsidRPr="003F70EA">
        <w:rPr>
          <w:rFonts w:ascii="Times New Roman" w:eastAsia="Calibri" w:hAnsi="Times New Roman"/>
          <w:sz w:val="14"/>
          <w:szCs w:val="14"/>
          <w:lang w:eastAsia="en-US"/>
        </w:rPr>
        <w:t>Линия горизонтальной разметки 1.3 (</w:t>
      </w:r>
      <w:r w:rsidRPr="003F70EA">
        <w:rPr>
          <w:rFonts w:ascii="Times New Roman" w:hAnsi="Times New Roman"/>
          <w:sz w:val="14"/>
          <w:szCs w:val="14"/>
        </w:rPr>
        <w:t>приложения 2 к Правилам дорожного движения РФ)</w:t>
      </w:r>
      <w:r w:rsidRPr="003F70EA">
        <w:rPr>
          <w:rFonts w:ascii="Times New Roman" w:eastAsia="Calibri" w:hAnsi="Times New Roman"/>
          <w:sz w:val="14"/>
          <w:szCs w:val="14"/>
          <w:lang w:eastAsia="en-US"/>
        </w:rPr>
        <w:t xml:space="preserve"> разделяет транспортные потоки противоположных направлений </w:t>
      </w:r>
      <w:r w:rsidRPr="003F70EA">
        <w:rPr>
          <w:rFonts w:ascii="Times New Roman" w:hAnsi="Times New Roman"/>
          <w:color w:val="000000"/>
          <w:sz w:val="14"/>
          <w:szCs w:val="14"/>
          <w:shd w:val="clear" w:color="auto" w:fill="FFFFFF"/>
        </w:rPr>
        <w:t>на дорогах с четырьмя и более полосами для движения в обоих направлениях, с двумя или тремя полосами - при ширине полос более 3,75 м.</w:t>
      </w:r>
      <w:r w:rsidRPr="003F70EA">
        <w:rPr>
          <w:rFonts w:ascii="Times New Roman" w:eastAsia="Calibri" w:hAnsi="Times New Roman"/>
          <w:sz w:val="14"/>
          <w:szCs w:val="14"/>
          <w:lang w:eastAsia="en-US"/>
        </w:rPr>
        <w:t xml:space="preserve"> </w:t>
      </w:r>
      <w:hyperlink r:id="rId13" w:history="1">
        <w:r w:rsidRPr="003F70EA">
          <w:rPr>
            <w:rFonts w:ascii="Times New Roman" w:eastAsia="Calibri" w:hAnsi="Times New Roman"/>
            <w:sz w:val="14"/>
            <w:szCs w:val="14"/>
            <w:lang w:eastAsia="en-US"/>
          </w:rPr>
          <w:t>Правила</w:t>
        </w:r>
      </w:hyperlink>
      <w:r w:rsidRPr="003F70EA">
        <w:rPr>
          <w:rFonts w:ascii="Times New Roman" w:eastAsia="Calibri" w:hAnsi="Times New Roman"/>
          <w:sz w:val="14"/>
          <w:szCs w:val="14"/>
          <w:lang w:eastAsia="en-US"/>
        </w:rPr>
        <w:t xml:space="preserve"> дорожного движения Российской Федерации устанавливают запрет на ее пересечение, в нарушение которого </w:t>
      </w:r>
      <w:r w:rsidRPr="003F70EA">
        <w:rPr>
          <w:rFonts w:ascii="Times New Roman" w:hAnsi="Times New Roman"/>
          <w:sz w:val="14"/>
          <w:szCs w:val="14"/>
        </w:rPr>
        <w:t>Кобзюк</w:t>
      </w:r>
      <w:r w:rsidRPr="003F70EA">
        <w:rPr>
          <w:rFonts w:ascii="Times New Roman" w:hAnsi="Times New Roman"/>
          <w:sz w:val="14"/>
          <w:szCs w:val="14"/>
        </w:rPr>
        <w:t xml:space="preserve"> А.М. </w:t>
      </w:r>
      <w:r w:rsidRPr="003F70EA">
        <w:rPr>
          <w:rStyle w:val="FontStyle17"/>
          <w:sz w:val="14"/>
          <w:szCs w:val="14"/>
        </w:rPr>
        <w:t xml:space="preserve">  </w:t>
      </w:r>
      <w:r w:rsidRPr="003F70EA">
        <w:rPr>
          <w:rFonts w:ascii="Times New Roman" w:eastAsia="Calibri" w:hAnsi="Times New Roman"/>
          <w:sz w:val="14"/>
          <w:szCs w:val="14"/>
          <w:lang w:eastAsia="en-US"/>
        </w:rPr>
        <w:t>выехал на сторону проезжей части</w:t>
      </w:r>
      <w:r w:rsidRPr="003F70EA">
        <w:rPr>
          <w:rFonts w:ascii="Times New Roman" w:eastAsia="Calibri" w:hAnsi="Times New Roman"/>
          <w:sz w:val="14"/>
          <w:szCs w:val="14"/>
          <w:lang w:eastAsia="en-US"/>
        </w:rPr>
        <w:t xml:space="preserve"> дороги, предназначенной для встречного движения.</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 xml:space="preserve">Приложения к ПДД РФ являются их неотъемлемой частью, в </w:t>
      </w:r>
      <w:r w:rsidRPr="003F70EA">
        <w:rPr>
          <w:rFonts w:ascii="Times New Roman" w:hAnsi="Times New Roman" w:eastAsiaTheme="minorHAnsi"/>
          <w:sz w:val="14"/>
          <w:szCs w:val="14"/>
          <w:lang w:eastAsia="en-US"/>
        </w:rPr>
        <w:t>связи</w:t>
      </w:r>
      <w:r w:rsidRPr="003F70EA">
        <w:rPr>
          <w:rFonts w:ascii="Times New Roman" w:hAnsi="Times New Roman" w:eastAsiaTheme="minorHAnsi"/>
          <w:sz w:val="14"/>
          <w:szCs w:val="14"/>
          <w:lang w:eastAsia="en-US"/>
        </w:rPr>
        <w:t xml:space="preserve"> с чем несоблюдение требований, предусмотренных Приложениями дорожных знаков и разметки, является нарушением </w:t>
      </w:r>
      <w:hyperlink r:id="rId14" w:history="1">
        <w:r w:rsidRPr="003F70EA">
          <w:rPr>
            <w:rFonts w:ascii="Times New Roman" w:hAnsi="Times New Roman" w:eastAsiaTheme="minorHAnsi"/>
            <w:sz w:val="14"/>
            <w:szCs w:val="14"/>
            <w:lang w:eastAsia="en-US"/>
          </w:rPr>
          <w:t>Правил</w:t>
        </w:r>
      </w:hyperlink>
      <w:r w:rsidRPr="003F70EA">
        <w:rPr>
          <w:rFonts w:ascii="Times New Roman" w:hAnsi="Times New Roman" w:eastAsiaTheme="minorHAnsi"/>
          <w:sz w:val="14"/>
          <w:szCs w:val="14"/>
          <w:lang w:eastAsia="en-US"/>
        </w:rPr>
        <w:t xml:space="preserve"> дорожного движения РФ, а в данном случае - квалифицирующим признаком состава административного правонарушения, предусмотренного </w:t>
      </w:r>
      <w:hyperlink r:id="rId15" w:history="1">
        <w:r w:rsidRPr="003F70EA">
          <w:rPr>
            <w:rFonts w:ascii="Times New Roman" w:hAnsi="Times New Roman" w:eastAsiaTheme="minorHAnsi"/>
            <w:sz w:val="14"/>
            <w:szCs w:val="14"/>
            <w:lang w:eastAsia="en-US"/>
          </w:rPr>
          <w:t>ч. 4 ст. 12.15</w:t>
        </w:r>
      </w:hyperlink>
      <w:r w:rsidRPr="003F70EA">
        <w:rPr>
          <w:rFonts w:ascii="Times New Roman" w:hAnsi="Times New Roman" w:eastAsiaTheme="minorHAnsi"/>
          <w:sz w:val="14"/>
          <w:szCs w:val="14"/>
          <w:lang w:eastAsia="en-US"/>
        </w:rPr>
        <w:t xml:space="preserve"> КоАП РФ, в диспозиции которой указано: "в нарушение </w:t>
      </w:r>
      <w:hyperlink r:id="rId14" w:history="1">
        <w:r w:rsidRPr="003F70EA">
          <w:rPr>
            <w:rFonts w:ascii="Times New Roman" w:hAnsi="Times New Roman" w:eastAsiaTheme="minorHAnsi"/>
            <w:sz w:val="14"/>
            <w:szCs w:val="14"/>
            <w:lang w:eastAsia="en-US"/>
          </w:rPr>
          <w:t>Правил</w:t>
        </w:r>
      </w:hyperlink>
      <w:r w:rsidRPr="003F70EA">
        <w:rPr>
          <w:rFonts w:ascii="Times New Roman" w:hAnsi="Times New Roman" w:eastAsiaTheme="minorHAnsi"/>
          <w:sz w:val="14"/>
          <w:szCs w:val="14"/>
          <w:lang w:eastAsia="en-US"/>
        </w:rPr>
        <w:t xml:space="preserve"> дорожного движения".</w:t>
      </w:r>
    </w:p>
    <w:p w:rsidR="003F70EA" w:rsidRPr="003F70EA" w:rsidP="003F70EA">
      <w:pPr>
        <w:autoSpaceDE w:val="0"/>
        <w:autoSpaceDN w:val="0"/>
        <w:adjustRightInd w:val="0"/>
        <w:spacing w:after="0" w:line="240" w:lineRule="auto"/>
        <w:ind w:firstLine="540"/>
        <w:jc w:val="both"/>
        <w:rPr>
          <w:rFonts w:ascii="Times New Roman" w:hAnsi="Times New Roman"/>
          <w:color w:val="000000"/>
          <w:sz w:val="14"/>
          <w:szCs w:val="14"/>
          <w:shd w:val="clear" w:color="auto" w:fill="FFFFFF"/>
        </w:rPr>
      </w:pPr>
      <w:r w:rsidRPr="003F70EA">
        <w:rPr>
          <w:rFonts w:ascii="Times New Roman" w:eastAsia="Calibri" w:hAnsi="Times New Roman"/>
          <w:sz w:val="14"/>
          <w:szCs w:val="14"/>
          <w:lang w:eastAsia="en-US"/>
        </w:rPr>
        <w:t xml:space="preserve">Таким образом, пересечение </w:t>
      </w:r>
      <w:r w:rsidRPr="003F70EA">
        <w:rPr>
          <w:rFonts w:ascii="Times New Roman" w:hAnsi="Times New Roman"/>
          <w:sz w:val="14"/>
          <w:szCs w:val="14"/>
        </w:rPr>
        <w:t>Кобзюком</w:t>
      </w:r>
      <w:r w:rsidRPr="003F70EA">
        <w:rPr>
          <w:rFonts w:ascii="Times New Roman" w:hAnsi="Times New Roman"/>
          <w:sz w:val="14"/>
          <w:szCs w:val="14"/>
        </w:rPr>
        <w:t xml:space="preserve"> А.М.</w:t>
      </w:r>
      <w:r w:rsidRPr="003F70EA">
        <w:rPr>
          <w:rStyle w:val="FontStyle17"/>
          <w:sz w:val="14"/>
          <w:szCs w:val="14"/>
        </w:rPr>
        <w:t xml:space="preserve"> </w:t>
      </w:r>
      <w:r w:rsidRPr="003F70EA">
        <w:rPr>
          <w:rFonts w:ascii="Times New Roman" w:eastAsia="Calibri" w:hAnsi="Times New Roman"/>
          <w:sz w:val="14"/>
          <w:szCs w:val="14"/>
          <w:lang w:eastAsia="en-US"/>
        </w:rPr>
        <w:t>линии горизонтальной разметки 1.3 ПДД, разделяющей</w:t>
      </w:r>
      <w:r w:rsidRPr="003F70EA">
        <w:rPr>
          <w:rStyle w:val="FontStyle17"/>
          <w:sz w:val="14"/>
          <w:szCs w:val="14"/>
        </w:rPr>
        <w:t xml:space="preserve"> транспортные потоки противоположных направлений</w:t>
      </w:r>
      <w:r w:rsidRPr="003F70EA">
        <w:rPr>
          <w:rFonts w:ascii="Times New Roman" w:eastAsia="Calibri" w:hAnsi="Times New Roman"/>
          <w:sz w:val="14"/>
          <w:szCs w:val="14"/>
          <w:lang w:eastAsia="en-US"/>
        </w:rPr>
        <w:t xml:space="preserve">, свидетельствует о совершении объективной стороны состава административного правонарушения, предусмотренного части 4 статьи 12.15 </w:t>
      </w:r>
      <w:hyperlink r:id="rId16" w:history="1">
        <w:r w:rsidRPr="003F70EA">
          <w:rPr>
            <w:rFonts w:ascii="Times New Roman" w:eastAsia="Calibri" w:hAnsi="Times New Roman"/>
            <w:sz w:val="14"/>
            <w:szCs w:val="14"/>
            <w:lang w:eastAsia="en-US"/>
          </w:rPr>
          <w:t>КоАП</w:t>
        </w:r>
      </w:hyperlink>
      <w:r w:rsidRPr="003F70EA">
        <w:rPr>
          <w:rFonts w:ascii="Times New Roman" w:eastAsia="Calibri" w:hAnsi="Times New Roman"/>
          <w:sz w:val="14"/>
          <w:szCs w:val="14"/>
          <w:lang w:eastAsia="en-US"/>
        </w:rPr>
        <w:t xml:space="preserve"> РФ. </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 xml:space="preserve">В соответствии с </w:t>
      </w:r>
      <w:hyperlink r:id="rId17" w:history="1">
        <w:r w:rsidRPr="003F70EA">
          <w:rPr>
            <w:rFonts w:ascii="Times New Roman" w:hAnsi="Times New Roman" w:eastAsiaTheme="minorHAnsi"/>
            <w:sz w:val="14"/>
            <w:szCs w:val="14"/>
            <w:lang w:eastAsia="en-US"/>
          </w:rPr>
          <w:t>частью 5 статьи 12.15</w:t>
        </w:r>
      </w:hyperlink>
      <w:r w:rsidRPr="003F70EA">
        <w:rPr>
          <w:rFonts w:ascii="Times New Roman" w:hAnsi="Times New Roman" w:eastAsiaTheme="minorHAnsi"/>
          <w:sz w:val="14"/>
          <w:szCs w:val="14"/>
          <w:lang w:eastAsia="en-US"/>
        </w:rPr>
        <w:t xml:space="preserve"> КоАП РФ повторное совершение административного правонарушения, предусмотренного </w:t>
      </w:r>
      <w:hyperlink r:id="rId18" w:history="1">
        <w:r w:rsidRPr="003F70EA">
          <w:rPr>
            <w:rFonts w:ascii="Times New Roman" w:hAnsi="Times New Roman" w:eastAsiaTheme="minorHAnsi"/>
            <w:sz w:val="14"/>
            <w:szCs w:val="14"/>
            <w:lang w:eastAsia="en-US"/>
          </w:rPr>
          <w:t>частью 4 настоящей статьи</w:t>
        </w:r>
      </w:hyperlink>
      <w:r w:rsidRPr="003F70EA">
        <w:rPr>
          <w:rFonts w:ascii="Times New Roman" w:hAnsi="Times New Roman" w:eastAsiaTheme="minorHAnsi"/>
          <w:sz w:val="14"/>
          <w:szCs w:val="14"/>
          <w:lang w:eastAsia="en-US"/>
        </w:rPr>
        <w:t>,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w:t>
      </w:r>
      <w:r w:rsidRPr="003F70EA">
        <w:rPr>
          <w:rFonts w:ascii="Times New Roman" w:hAnsi="Times New Roman" w:eastAsiaTheme="minorHAnsi"/>
          <w:sz w:val="14"/>
          <w:szCs w:val="14"/>
          <w:lang w:eastAsia="en-US"/>
        </w:rPr>
        <w:t xml:space="preserve"> рублей.</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 xml:space="preserve">Согласно </w:t>
      </w:r>
      <w:hyperlink r:id="rId19" w:history="1">
        <w:r w:rsidRPr="003F70EA">
          <w:rPr>
            <w:rFonts w:ascii="Times New Roman" w:hAnsi="Times New Roman" w:eastAsiaTheme="minorHAnsi"/>
            <w:sz w:val="14"/>
            <w:szCs w:val="14"/>
            <w:lang w:eastAsia="en-US"/>
          </w:rPr>
          <w:t>пункту 2 части 1 статьи 4.3</w:t>
        </w:r>
      </w:hyperlink>
      <w:r w:rsidRPr="003F70EA">
        <w:rPr>
          <w:rFonts w:ascii="Times New Roman" w:hAnsi="Times New Roman" w:eastAsiaTheme="minorHAnsi"/>
          <w:sz w:val="14"/>
          <w:szCs w:val="14"/>
          <w:lang w:eastAsia="en-US"/>
        </w:rPr>
        <w:t xml:space="preserve">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20" w:history="1">
        <w:r w:rsidRPr="003F70EA">
          <w:rPr>
            <w:rFonts w:ascii="Times New Roman" w:hAnsi="Times New Roman" w:eastAsiaTheme="minorHAnsi"/>
            <w:sz w:val="14"/>
            <w:szCs w:val="14"/>
            <w:lang w:eastAsia="en-US"/>
          </w:rPr>
          <w:t>статьей 4.6</w:t>
        </w:r>
      </w:hyperlink>
      <w:r w:rsidRPr="003F70EA">
        <w:rPr>
          <w:rFonts w:ascii="Times New Roman" w:hAnsi="Times New Roman" w:eastAsiaTheme="minorHAnsi"/>
          <w:sz w:val="14"/>
          <w:szCs w:val="14"/>
          <w:lang w:eastAsia="en-US"/>
        </w:rPr>
        <w:t xml:space="preserve"> названного Кодекса.</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hyperlink r:id="rId21" w:history="1">
        <w:r w:rsidRPr="003F70EA">
          <w:rPr>
            <w:rFonts w:ascii="Times New Roman" w:hAnsi="Times New Roman" w:eastAsiaTheme="minorHAnsi"/>
            <w:sz w:val="14"/>
            <w:szCs w:val="14"/>
            <w:lang w:eastAsia="en-US"/>
          </w:rPr>
          <w:t>Статьей 4.6</w:t>
        </w:r>
      </w:hyperlink>
      <w:r w:rsidRPr="003F70EA">
        <w:rPr>
          <w:rFonts w:ascii="Times New Roman" w:hAnsi="Times New Roman" w:eastAsiaTheme="minorHAnsi"/>
          <w:sz w:val="14"/>
          <w:szCs w:val="14"/>
          <w:lang w:eastAsia="en-US"/>
        </w:rPr>
        <w:t xml:space="preserve">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 xml:space="preserve">   Постановление от 11.12.2024 года о привлечении </w:t>
      </w:r>
      <w:r w:rsidRPr="003F70EA">
        <w:rPr>
          <w:rFonts w:ascii="Times New Roman" w:hAnsi="Times New Roman" w:eastAsiaTheme="minorHAnsi"/>
          <w:sz w:val="14"/>
          <w:szCs w:val="14"/>
          <w:lang w:eastAsia="en-US"/>
        </w:rPr>
        <w:t>Кобзюка</w:t>
      </w:r>
      <w:r w:rsidRPr="003F70EA">
        <w:rPr>
          <w:rFonts w:ascii="Times New Roman" w:hAnsi="Times New Roman" w:eastAsiaTheme="minorHAnsi"/>
          <w:sz w:val="14"/>
          <w:szCs w:val="14"/>
          <w:lang w:eastAsia="en-US"/>
        </w:rPr>
        <w:t xml:space="preserve"> А.М. к административной ответственности по ч.4 ст.12.15 не обжаловалось, вступило в законную силу, исполнено</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Согласно ч.1 ст.31.2  КоАП РФ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 xml:space="preserve"> Каких-либо  доводов, которые бы свидетельствовали об отсутствии в действиях </w:t>
      </w:r>
      <w:r w:rsidRPr="003F70EA">
        <w:rPr>
          <w:rFonts w:ascii="Times New Roman" w:hAnsi="Times New Roman" w:eastAsiaTheme="minorHAnsi"/>
          <w:sz w:val="14"/>
          <w:szCs w:val="14"/>
          <w:lang w:eastAsia="en-US"/>
        </w:rPr>
        <w:t>Кобзюка</w:t>
      </w:r>
      <w:r w:rsidRPr="003F70EA">
        <w:rPr>
          <w:rFonts w:ascii="Times New Roman" w:hAnsi="Times New Roman" w:eastAsiaTheme="minorHAnsi"/>
          <w:sz w:val="14"/>
          <w:szCs w:val="14"/>
          <w:lang w:eastAsia="en-US"/>
        </w:rPr>
        <w:t xml:space="preserve"> А.М. </w:t>
      </w:r>
      <w:r w:rsidRPr="003F70EA">
        <w:rPr>
          <w:rStyle w:val="FontStyle17"/>
          <w:sz w:val="14"/>
          <w:szCs w:val="14"/>
        </w:rPr>
        <w:t xml:space="preserve">  </w:t>
      </w:r>
      <w:r w:rsidRPr="003F70EA">
        <w:rPr>
          <w:rFonts w:ascii="Times New Roman" w:hAnsi="Times New Roman" w:eastAsiaTheme="minorHAnsi"/>
          <w:sz w:val="14"/>
          <w:szCs w:val="14"/>
          <w:lang w:eastAsia="en-US"/>
        </w:rPr>
        <w:t>состава вмененного административного правонарушения не приведено, и в материалах дела не имеется.</w:t>
      </w:r>
    </w:p>
    <w:p w:rsidR="003F70EA" w:rsidRPr="003F70EA" w:rsidP="003F70EA">
      <w:pPr>
        <w:autoSpaceDE w:val="0"/>
        <w:autoSpaceDN w:val="0"/>
        <w:adjustRightInd w:val="0"/>
        <w:spacing w:after="0" w:line="240" w:lineRule="auto"/>
        <w:ind w:firstLine="540"/>
        <w:jc w:val="both"/>
        <w:rPr>
          <w:rFonts w:ascii="Times New Roman" w:hAnsi="Times New Roman" w:eastAsiaTheme="minorHAnsi"/>
          <w:sz w:val="14"/>
          <w:szCs w:val="14"/>
          <w:lang w:eastAsia="en-US"/>
        </w:rPr>
      </w:pPr>
      <w:r w:rsidRPr="003F70EA">
        <w:rPr>
          <w:rFonts w:ascii="Times New Roman" w:hAnsi="Times New Roman" w:eastAsiaTheme="minorHAnsi"/>
          <w:sz w:val="14"/>
          <w:szCs w:val="14"/>
          <w:lang w:eastAsia="en-US"/>
        </w:rPr>
        <w:t xml:space="preserve">Довод </w:t>
      </w:r>
      <w:r w:rsidRPr="003F70EA">
        <w:rPr>
          <w:rFonts w:ascii="Times New Roman" w:hAnsi="Times New Roman" w:eastAsiaTheme="minorHAnsi"/>
          <w:sz w:val="14"/>
          <w:szCs w:val="14"/>
          <w:lang w:eastAsia="en-US"/>
        </w:rPr>
        <w:t>Кобзюка</w:t>
      </w:r>
      <w:r w:rsidRPr="003F70EA">
        <w:rPr>
          <w:rFonts w:ascii="Times New Roman" w:hAnsi="Times New Roman" w:eastAsiaTheme="minorHAnsi"/>
          <w:sz w:val="14"/>
          <w:szCs w:val="14"/>
          <w:lang w:eastAsia="en-US"/>
        </w:rPr>
        <w:t xml:space="preserve"> А.М. о </w:t>
      </w:r>
      <w:r w:rsidRPr="003F70EA">
        <w:rPr>
          <w:rFonts w:ascii="Times New Roman" w:hAnsi="Times New Roman" w:eastAsiaTheme="minorHAnsi"/>
          <w:sz w:val="14"/>
          <w:szCs w:val="14"/>
          <w:lang w:eastAsia="en-US"/>
        </w:rPr>
        <w:t>вынужденности</w:t>
      </w:r>
      <w:r w:rsidRPr="003F70EA">
        <w:rPr>
          <w:rFonts w:ascii="Times New Roman" w:hAnsi="Times New Roman" w:eastAsiaTheme="minorHAnsi"/>
          <w:sz w:val="14"/>
          <w:szCs w:val="14"/>
          <w:lang w:eastAsia="en-US"/>
        </w:rPr>
        <w:t xml:space="preserve"> выезда на полосу встречного движения в нарушение правил ПДД ничем не подтвержден, и судом отклоняется.</w:t>
      </w:r>
    </w:p>
    <w:p w:rsidR="003F70EA" w:rsidRPr="003F70EA" w:rsidP="003F70EA">
      <w:pPr>
        <w:spacing w:after="0" w:line="240" w:lineRule="auto"/>
        <w:ind w:firstLine="540"/>
        <w:jc w:val="both"/>
        <w:rPr>
          <w:rFonts w:ascii="Times New Roman" w:hAnsi="Times New Roman"/>
          <w:sz w:val="14"/>
          <w:szCs w:val="14"/>
        </w:rPr>
      </w:pPr>
      <w:r w:rsidRPr="003F70EA">
        <w:rPr>
          <w:rFonts w:ascii="Times New Roman" w:hAnsi="Times New Roman"/>
          <w:sz w:val="14"/>
          <w:szCs w:val="14"/>
        </w:rPr>
        <w:t xml:space="preserve">Оценив все собранные по делу доказательства,  суд полагает, что </w:t>
      </w:r>
      <w:r w:rsidRPr="003F70EA">
        <w:rPr>
          <w:rFonts w:ascii="Times New Roman" w:hAnsi="Times New Roman"/>
          <w:sz w:val="14"/>
          <w:szCs w:val="14"/>
        </w:rPr>
        <w:t>Кобзюком</w:t>
      </w:r>
      <w:r w:rsidRPr="003F70EA">
        <w:rPr>
          <w:rFonts w:ascii="Times New Roman" w:hAnsi="Times New Roman"/>
          <w:sz w:val="14"/>
          <w:szCs w:val="14"/>
        </w:rPr>
        <w:t xml:space="preserve"> А.М.                      </w:t>
      </w:r>
      <w:r w:rsidRPr="003F70EA">
        <w:rPr>
          <w:rStyle w:val="FontStyle17"/>
          <w:sz w:val="14"/>
          <w:szCs w:val="14"/>
        </w:rPr>
        <w:t xml:space="preserve"> </w:t>
      </w:r>
      <w:r w:rsidRPr="003F70EA">
        <w:rPr>
          <w:rFonts w:ascii="Times New Roman" w:hAnsi="Times New Roman"/>
          <w:sz w:val="14"/>
          <w:szCs w:val="14"/>
        </w:rPr>
        <w:t xml:space="preserve">нарушены требования п. 1.3 Правил Дорожного движения РФ, поскольку он </w:t>
      </w:r>
      <w:r w:rsidRPr="003F70EA">
        <w:rPr>
          <w:rStyle w:val="FontStyle17"/>
          <w:sz w:val="14"/>
          <w:szCs w:val="14"/>
        </w:rPr>
        <w:t>пересек сплошную линию дорожной разметки, выехав на полосу встречного движения, в результате чего совершил повторное административное правонарушение, предусмотренное ч. 4 ст. 12.15 КоАП РФ</w:t>
      </w:r>
      <w:r w:rsidRPr="003F70EA">
        <w:rPr>
          <w:rFonts w:ascii="Times New Roman" w:hAnsi="Times New Roman"/>
          <w:sz w:val="14"/>
          <w:szCs w:val="14"/>
        </w:rPr>
        <w:t xml:space="preserve">. Ответственность за неисполнение приведенной императивной нормы Правил Дорожного движения предусмотрена ч. 5 ст. 12.15 КоАП РФ. </w:t>
      </w:r>
    </w:p>
    <w:p w:rsidR="003F70EA" w:rsidRPr="003F70EA" w:rsidP="003F70EA">
      <w:pPr>
        <w:autoSpaceDE w:val="0"/>
        <w:autoSpaceDN w:val="0"/>
        <w:adjustRightInd w:val="0"/>
        <w:spacing w:after="0" w:line="240" w:lineRule="auto"/>
        <w:ind w:firstLine="708"/>
        <w:jc w:val="both"/>
        <w:rPr>
          <w:rFonts w:ascii="Times New Roman" w:hAnsi="Times New Roman" w:eastAsiaTheme="minorHAnsi"/>
          <w:sz w:val="14"/>
          <w:szCs w:val="14"/>
          <w:lang w:eastAsia="en-US"/>
        </w:rPr>
      </w:pPr>
      <w:r w:rsidRPr="003F70EA">
        <w:rPr>
          <w:rFonts w:ascii="Times New Roman" w:hAnsi="Times New Roman"/>
          <w:sz w:val="14"/>
          <w:szCs w:val="14"/>
        </w:rPr>
        <w:t xml:space="preserve">Действия </w:t>
      </w:r>
      <w:r w:rsidRPr="003F70EA">
        <w:rPr>
          <w:rFonts w:ascii="Times New Roman" w:hAnsi="Times New Roman"/>
          <w:sz w:val="14"/>
          <w:szCs w:val="14"/>
        </w:rPr>
        <w:t>Кобзюка</w:t>
      </w:r>
      <w:r w:rsidRPr="003F70EA">
        <w:rPr>
          <w:rFonts w:ascii="Times New Roman" w:hAnsi="Times New Roman"/>
          <w:sz w:val="14"/>
          <w:szCs w:val="14"/>
        </w:rPr>
        <w:t xml:space="preserve"> А.М.</w:t>
      </w:r>
      <w:r w:rsidRPr="003F70EA">
        <w:rPr>
          <w:rStyle w:val="FontStyle17"/>
          <w:sz w:val="14"/>
          <w:szCs w:val="14"/>
        </w:rPr>
        <w:t xml:space="preserve">  </w:t>
      </w:r>
      <w:r w:rsidRPr="003F70EA">
        <w:rPr>
          <w:rFonts w:ascii="Times New Roman" w:hAnsi="Times New Roman"/>
          <w:sz w:val="14"/>
          <w:szCs w:val="14"/>
        </w:rPr>
        <w:t xml:space="preserve">мировой судья квалифицирует по ч. 5 ст. 12.15 КоАП РФ, как </w:t>
      </w:r>
      <w:r w:rsidRPr="003F70EA">
        <w:rPr>
          <w:rFonts w:ascii="Times New Roman" w:hAnsi="Times New Roman" w:eastAsiaTheme="minorHAnsi"/>
          <w:sz w:val="14"/>
          <w:szCs w:val="14"/>
          <w:lang w:eastAsia="en-US"/>
        </w:rPr>
        <w:t xml:space="preserve">повторное совершение административного правонарушения, предусмотренного </w:t>
      </w:r>
      <w:hyperlink r:id="rId22" w:history="1">
        <w:r w:rsidRPr="003F70EA">
          <w:rPr>
            <w:rFonts w:ascii="Times New Roman" w:hAnsi="Times New Roman" w:eastAsiaTheme="minorHAnsi"/>
            <w:sz w:val="14"/>
            <w:szCs w:val="14"/>
            <w:lang w:eastAsia="en-US"/>
          </w:rPr>
          <w:t>частью 4</w:t>
        </w:r>
      </w:hyperlink>
      <w:r w:rsidRPr="003F70EA">
        <w:rPr>
          <w:rFonts w:ascii="Times New Roman" w:hAnsi="Times New Roman" w:eastAsiaTheme="minorHAnsi"/>
          <w:sz w:val="14"/>
          <w:szCs w:val="14"/>
          <w:lang w:eastAsia="en-US"/>
        </w:rPr>
        <w:t xml:space="preserve"> настоящей статьи.</w:t>
      </w:r>
    </w:p>
    <w:p w:rsidR="003F70EA" w:rsidRPr="003F70EA" w:rsidP="003F70EA">
      <w:pPr>
        <w:spacing w:after="0" w:line="240" w:lineRule="auto"/>
        <w:ind w:firstLine="709"/>
        <w:jc w:val="both"/>
        <w:rPr>
          <w:rFonts w:ascii="Times New Roman" w:hAnsi="Times New Roman"/>
          <w:sz w:val="14"/>
          <w:szCs w:val="14"/>
        </w:rPr>
      </w:pPr>
      <w:r w:rsidRPr="003F70EA">
        <w:rPr>
          <w:rFonts w:ascii="Times New Roman" w:hAnsi="Times New Roman"/>
          <w:sz w:val="14"/>
          <w:szCs w:val="14"/>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направлена в установленном законом порядке. </w:t>
      </w:r>
    </w:p>
    <w:p w:rsidR="003F70EA" w:rsidRPr="003F70EA" w:rsidP="003F70EA">
      <w:pPr>
        <w:spacing w:after="0" w:line="240" w:lineRule="auto"/>
        <w:ind w:firstLine="709"/>
        <w:jc w:val="both"/>
        <w:rPr>
          <w:rFonts w:ascii="Times New Roman" w:hAnsi="Times New Roman"/>
          <w:sz w:val="14"/>
          <w:szCs w:val="14"/>
        </w:rPr>
      </w:pPr>
      <w:r w:rsidRPr="003F70EA">
        <w:rPr>
          <w:rFonts w:ascii="Times New Roman" w:hAnsi="Times New Roman"/>
          <w:sz w:val="14"/>
          <w:szCs w:val="14"/>
        </w:rPr>
        <w:t xml:space="preserve">Нарушений гарантированных </w:t>
      </w:r>
      <w:hyperlink r:id="rId23" w:history="1">
        <w:r w:rsidRPr="003F70EA">
          <w:rPr>
            <w:rFonts w:ascii="Times New Roman" w:hAnsi="Times New Roman"/>
            <w:sz w:val="14"/>
            <w:szCs w:val="14"/>
          </w:rPr>
          <w:t>Конституцией</w:t>
        </w:r>
      </w:hyperlink>
      <w:r w:rsidRPr="003F70EA">
        <w:rPr>
          <w:rFonts w:ascii="Times New Roman" w:hAnsi="Times New Roman"/>
          <w:sz w:val="14"/>
          <w:szCs w:val="14"/>
        </w:rPr>
        <w:t xml:space="preserve"> РФ и </w:t>
      </w:r>
      <w:hyperlink r:id="rId24" w:history="1">
        <w:r w:rsidRPr="003F70EA">
          <w:rPr>
            <w:rFonts w:ascii="Times New Roman" w:hAnsi="Times New Roman"/>
            <w:sz w:val="14"/>
            <w:szCs w:val="14"/>
          </w:rPr>
          <w:t>ст. 25.1</w:t>
        </w:r>
      </w:hyperlink>
      <w:r w:rsidRPr="003F70EA">
        <w:rPr>
          <w:rFonts w:ascii="Times New Roman" w:hAnsi="Times New Roman"/>
          <w:sz w:val="14"/>
          <w:szCs w:val="14"/>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25" w:history="1">
        <w:r w:rsidRPr="003F70EA">
          <w:rPr>
            <w:rFonts w:ascii="Times New Roman" w:hAnsi="Times New Roman"/>
            <w:sz w:val="14"/>
            <w:szCs w:val="14"/>
          </w:rPr>
          <w:t>ст. ст. 1.5</w:t>
        </w:r>
      </w:hyperlink>
      <w:r w:rsidRPr="003F70EA">
        <w:rPr>
          <w:rFonts w:ascii="Times New Roman" w:hAnsi="Times New Roman"/>
          <w:sz w:val="14"/>
          <w:szCs w:val="14"/>
        </w:rPr>
        <w:t xml:space="preserve">, </w:t>
      </w:r>
      <w:hyperlink r:id="rId26" w:history="1">
        <w:r w:rsidRPr="003F70EA">
          <w:rPr>
            <w:rFonts w:ascii="Times New Roman" w:hAnsi="Times New Roman"/>
            <w:sz w:val="14"/>
            <w:szCs w:val="14"/>
          </w:rPr>
          <w:t>1.6</w:t>
        </w:r>
      </w:hyperlink>
      <w:r w:rsidRPr="003F70EA">
        <w:rPr>
          <w:rFonts w:ascii="Times New Roman" w:hAnsi="Times New Roman"/>
          <w:sz w:val="14"/>
          <w:szCs w:val="14"/>
        </w:rPr>
        <w:t xml:space="preserve"> КоАП РФ, при рассмотрении дела не допущено.</w:t>
      </w:r>
    </w:p>
    <w:p w:rsidR="003F70EA" w:rsidRPr="003F70EA" w:rsidP="003F70EA">
      <w:pPr>
        <w:pStyle w:val="BodyTextIndent"/>
        <w:spacing w:after="0" w:line="240" w:lineRule="auto"/>
        <w:ind w:left="0" w:firstLine="709"/>
        <w:jc w:val="both"/>
        <w:rPr>
          <w:rFonts w:ascii="Times New Roman" w:hAnsi="Times New Roman"/>
          <w:sz w:val="14"/>
          <w:szCs w:val="14"/>
        </w:rPr>
      </w:pPr>
      <w:r w:rsidRPr="003F70EA">
        <w:rPr>
          <w:rFonts w:ascii="Times New Roman" w:hAnsi="Times New Roman"/>
          <w:sz w:val="14"/>
          <w:szCs w:val="14"/>
        </w:rPr>
        <w:t xml:space="preserve">Факт управления транспортным средством </w:t>
      </w:r>
      <w:r w:rsidRPr="003F70EA">
        <w:rPr>
          <w:rFonts w:ascii="Times New Roman" w:hAnsi="Times New Roman"/>
          <w:sz w:val="14"/>
          <w:szCs w:val="14"/>
          <w:lang w:val="ru-RU"/>
        </w:rPr>
        <w:t>Кобзюком</w:t>
      </w:r>
      <w:r w:rsidRPr="003F70EA">
        <w:rPr>
          <w:rFonts w:ascii="Times New Roman" w:hAnsi="Times New Roman"/>
          <w:sz w:val="14"/>
          <w:szCs w:val="14"/>
          <w:lang w:val="ru-RU"/>
        </w:rPr>
        <w:t xml:space="preserve"> А.М.</w:t>
      </w:r>
      <w:r w:rsidRPr="003F70EA">
        <w:rPr>
          <w:rStyle w:val="FontStyle17"/>
          <w:sz w:val="14"/>
          <w:szCs w:val="14"/>
        </w:rPr>
        <w:t xml:space="preserve"> </w:t>
      </w:r>
      <w:r w:rsidRPr="003F70EA">
        <w:rPr>
          <w:rFonts w:ascii="Times New Roman" w:hAnsi="Times New Roman"/>
          <w:sz w:val="14"/>
          <w:szCs w:val="14"/>
        </w:rPr>
        <w:t>при рассмотрении дела не оспаривался.</w:t>
      </w:r>
    </w:p>
    <w:p w:rsidR="003F70EA" w:rsidRPr="003F70EA" w:rsidP="003F70EA">
      <w:pPr>
        <w:spacing w:after="0" w:line="240" w:lineRule="auto"/>
        <w:ind w:firstLine="709"/>
        <w:jc w:val="both"/>
        <w:rPr>
          <w:rFonts w:ascii="Times New Roman" w:hAnsi="Times New Roman"/>
          <w:sz w:val="14"/>
          <w:szCs w:val="14"/>
        </w:rPr>
      </w:pPr>
      <w:r w:rsidRPr="003F70EA">
        <w:rPr>
          <w:rFonts w:ascii="Times New Roman" w:hAnsi="Times New Roman"/>
          <w:sz w:val="14"/>
          <w:szCs w:val="14"/>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3F70EA" w:rsidRPr="003F70EA" w:rsidP="003F70EA">
      <w:pPr>
        <w:spacing w:after="0" w:line="240" w:lineRule="auto"/>
        <w:ind w:firstLine="709"/>
        <w:jc w:val="both"/>
        <w:rPr>
          <w:rFonts w:ascii="Times New Roman" w:hAnsi="Times New Roman"/>
          <w:sz w:val="14"/>
          <w:szCs w:val="14"/>
        </w:rPr>
      </w:pPr>
      <w:r w:rsidRPr="003F70EA">
        <w:rPr>
          <w:rFonts w:ascii="Times New Roman" w:hAnsi="Times New Roman"/>
          <w:sz w:val="14"/>
          <w:szCs w:val="14"/>
        </w:rPr>
        <w:t>Обстоятельств, исключающих производство по делу об административном правонарушении, предусмотренных ст. 24.5 КоАП РФ, не установлено.</w:t>
      </w:r>
    </w:p>
    <w:p w:rsidR="003F70EA" w:rsidRPr="003F70EA" w:rsidP="003F70EA">
      <w:pPr>
        <w:widowControl w:val="0"/>
        <w:suppressAutoHyphens/>
        <w:autoSpaceDE w:val="0"/>
        <w:autoSpaceDN w:val="0"/>
        <w:adjustRightInd w:val="0"/>
        <w:spacing w:after="0" w:line="240" w:lineRule="auto"/>
        <w:ind w:firstLine="709"/>
        <w:jc w:val="both"/>
        <w:rPr>
          <w:rFonts w:ascii="Times New Roman" w:hAnsi="Times New Roman"/>
          <w:sz w:val="14"/>
          <w:szCs w:val="14"/>
        </w:rPr>
      </w:pPr>
      <w:r w:rsidRPr="003F70EA">
        <w:rPr>
          <w:rFonts w:ascii="Times New Roman" w:hAnsi="Times New Roman"/>
          <w:sz w:val="14"/>
          <w:szCs w:val="14"/>
        </w:rPr>
        <w:t>Порядок и срок давности привлечения к административной ответственности, предусмотренный ст.4.5 КоАП РФ, не нарушены.</w:t>
      </w:r>
    </w:p>
    <w:p w:rsidR="003F70EA" w:rsidRPr="003F70EA" w:rsidP="003F70EA">
      <w:pPr>
        <w:autoSpaceDE w:val="0"/>
        <w:autoSpaceDN w:val="0"/>
        <w:adjustRightInd w:val="0"/>
        <w:spacing w:after="0" w:line="240" w:lineRule="auto"/>
        <w:ind w:firstLine="708"/>
        <w:jc w:val="both"/>
        <w:rPr>
          <w:rFonts w:ascii="Times New Roman" w:hAnsi="Times New Roman"/>
          <w:sz w:val="14"/>
          <w:szCs w:val="14"/>
        </w:rPr>
      </w:pPr>
      <w:r w:rsidRPr="003F70EA">
        <w:rPr>
          <w:rFonts w:ascii="Times New Roman" w:hAnsi="Times New Roman"/>
          <w:sz w:val="14"/>
          <w:szCs w:val="14"/>
        </w:rPr>
        <w:t>Оснований для применения положений ст. 2.9 КоАП РФ не имеется,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w:t>
      </w:r>
    </w:p>
    <w:p w:rsidR="003F70EA" w:rsidRPr="003F70EA" w:rsidP="003F70EA">
      <w:pPr>
        <w:autoSpaceDE w:val="0"/>
        <w:autoSpaceDN w:val="0"/>
        <w:adjustRightInd w:val="0"/>
        <w:spacing w:after="0" w:line="240" w:lineRule="auto"/>
        <w:ind w:firstLine="708"/>
        <w:jc w:val="both"/>
        <w:rPr>
          <w:rFonts w:ascii="Times New Roman" w:hAnsi="Times New Roman"/>
          <w:sz w:val="14"/>
          <w:szCs w:val="14"/>
        </w:rPr>
      </w:pPr>
      <w:r w:rsidRPr="003F70EA">
        <w:rPr>
          <w:rFonts w:ascii="Times New Roman" w:hAnsi="Times New Roman"/>
          <w:sz w:val="14"/>
          <w:szCs w:val="14"/>
        </w:rPr>
        <w:t>При назначении административного наказания, учитываю требования ст. ст. 3.1, 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3F70EA" w:rsidRPr="003F70EA" w:rsidP="003F70EA">
      <w:pPr>
        <w:autoSpaceDE w:val="0"/>
        <w:autoSpaceDN w:val="0"/>
        <w:adjustRightInd w:val="0"/>
        <w:spacing w:after="0" w:line="240" w:lineRule="auto"/>
        <w:ind w:firstLine="708"/>
        <w:jc w:val="both"/>
        <w:rPr>
          <w:rFonts w:ascii="Times New Roman" w:hAnsi="Times New Roman"/>
          <w:sz w:val="14"/>
          <w:szCs w:val="14"/>
        </w:rPr>
      </w:pPr>
      <w:r w:rsidRPr="003F70EA">
        <w:rPr>
          <w:rFonts w:ascii="Times New Roman" w:hAnsi="Times New Roman"/>
          <w:sz w:val="14"/>
          <w:szCs w:val="14"/>
        </w:rPr>
        <w:t xml:space="preserve">Обстоятельства, </w:t>
      </w:r>
      <w:r w:rsidRPr="003F70EA">
        <w:rPr>
          <w:rFonts w:ascii="Times New Roman" w:hAnsi="Times New Roman"/>
          <w:sz w:val="14"/>
          <w:szCs w:val="14"/>
        </w:rPr>
        <w:t>смягчающих</w:t>
      </w:r>
      <w:r w:rsidRPr="003F70EA">
        <w:rPr>
          <w:rFonts w:ascii="Times New Roman" w:hAnsi="Times New Roman"/>
          <w:sz w:val="14"/>
          <w:szCs w:val="14"/>
        </w:rPr>
        <w:t xml:space="preserve"> административную ответственность, и   отягчающих административную ответственность - судом не установлено.</w:t>
      </w:r>
    </w:p>
    <w:p w:rsidR="003F70EA" w:rsidRPr="003F70EA" w:rsidP="003F70EA">
      <w:pPr>
        <w:spacing w:after="0" w:line="240" w:lineRule="auto"/>
        <w:ind w:firstLine="709"/>
        <w:jc w:val="both"/>
        <w:rPr>
          <w:rFonts w:ascii="Times New Roman" w:hAnsi="Times New Roman"/>
          <w:sz w:val="14"/>
          <w:szCs w:val="14"/>
        </w:rPr>
      </w:pPr>
      <w:r w:rsidRPr="003F70EA">
        <w:rPr>
          <w:rFonts w:ascii="Times New Roman" w:hAnsi="Times New Roman"/>
          <w:sz w:val="14"/>
          <w:szCs w:val="14"/>
        </w:rPr>
        <w:t>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санкции ч. 5 ст. 12.15 КоАП РФ в виде лишения права управления транспортными средствами.</w:t>
      </w:r>
    </w:p>
    <w:p w:rsidR="003F70EA" w:rsidRPr="003F70EA" w:rsidP="003F70EA">
      <w:pPr>
        <w:spacing w:after="0" w:line="240" w:lineRule="auto"/>
        <w:ind w:firstLine="709"/>
        <w:jc w:val="both"/>
        <w:rPr>
          <w:rFonts w:ascii="Times New Roman" w:hAnsi="Times New Roman"/>
          <w:sz w:val="14"/>
          <w:szCs w:val="14"/>
        </w:rPr>
      </w:pPr>
      <w:r w:rsidRPr="003F70EA">
        <w:rPr>
          <w:rFonts w:ascii="Times New Roman" w:hAnsi="Times New Roman"/>
          <w:sz w:val="14"/>
          <w:szCs w:val="14"/>
        </w:rPr>
        <w:t xml:space="preserve">Руководствуясь </w:t>
      </w:r>
      <w:r w:rsidRPr="003F70EA">
        <w:rPr>
          <w:rFonts w:ascii="Times New Roman" w:hAnsi="Times New Roman"/>
          <w:sz w:val="14"/>
          <w:szCs w:val="14"/>
        </w:rPr>
        <w:t>ст.ст</w:t>
      </w:r>
      <w:r w:rsidRPr="003F70EA">
        <w:rPr>
          <w:rFonts w:ascii="Times New Roman" w:hAnsi="Times New Roman"/>
          <w:sz w:val="14"/>
          <w:szCs w:val="14"/>
        </w:rPr>
        <w:t>. 29.10, 32.7  КоАП РФ, мировой судья</w:t>
      </w:r>
    </w:p>
    <w:p w:rsidR="003F70EA" w:rsidRPr="003F70EA" w:rsidP="003F70EA">
      <w:pPr>
        <w:spacing w:after="0" w:line="240" w:lineRule="auto"/>
        <w:ind w:firstLine="709"/>
        <w:jc w:val="both"/>
        <w:rPr>
          <w:rFonts w:ascii="Times New Roman" w:hAnsi="Times New Roman"/>
          <w:sz w:val="14"/>
          <w:szCs w:val="14"/>
        </w:rPr>
      </w:pPr>
      <w:r w:rsidRPr="003F70EA">
        <w:rPr>
          <w:rFonts w:ascii="Times New Roman" w:hAnsi="Times New Roman"/>
          <w:sz w:val="14"/>
          <w:szCs w:val="14"/>
        </w:rPr>
        <w:t xml:space="preserve">                                               </w:t>
      </w:r>
    </w:p>
    <w:p w:rsidR="003F70EA" w:rsidRPr="003F70EA" w:rsidP="003F70EA">
      <w:pPr>
        <w:spacing w:after="0" w:line="240" w:lineRule="auto"/>
        <w:ind w:firstLine="709"/>
        <w:jc w:val="center"/>
        <w:rPr>
          <w:rFonts w:ascii="Times New Roman" w:hAnsi="Times New Roman"/>
          <w:b/>
          <w:sz w:val="14"/>
          <w:szCs w:val="14"/>
        </w:rPr>
      </w:pPr>
      <w:r w:rsidRPr="003F70EA">
        <w:rPr>
          <w:rFonts w:ascii="Times New Roman" w:hAnsi="Times New Roman"/>
          <w:b/>
          <w:sz w:val="14"/>
          <w:szCs w:val="14"/>
        </w:rPr>
        <w:t>П</w:t>
      </w:r>
      <w:r w:rsidRPr="003F70EA">
        <w:rPr>
          <w:rFonts w:ascii="Times New Roman" w:hAnsi="Times New Roman"/>
          <w:b/>
          <w:sz w:val="14"/>
          <w:szCs w:val="14"/>
        </w:rPr>
        <w:t xml:space="preserve"> О С Т А Н О В И Л:</w:t>
      </w:r>
    </w:p>
    <w:p w:rsidR="003F70EA" w:rsidRPr="003F70EA" w:rsidP="003F70EA">
      <w:pPr>
        <w:autoSpaceDE w:val="0"/>
        <w:autoSpaceDN w:val="0"/>
        <w:adjustRightInd w:val="0"/>
        <w:spacing w:after="0" w:line="240" w:lineRule="auto"/>
        <w:ind w:firstLine="709"/>
        <w:jc w:val="both"/>
        <w:rPr>
          <w:rFonts w:ascii="Times New Roman" w:hAnsi="Times New Roman"/>
          <w:sz w:val="14"/>
          <w:szCs w:val="14"/>
        </w:rPr>
      </w:pPr>
    </w:p>
    <w:p w:rsidR="003F70EA" w:rsidRPr="003F70EA" w:rsidP="003F70EA">
      <w:pPr>
        <w:autoSpaceDE w:val="0"/>
        <w:autoSpaceDN w:val="0"/>
        <w:adjustRightInd w:val="0"/>
        <w:spacing w:after="0" w:line="240" w:lineRule="auto"/>
        <w:ind w:firstLine="709"/>
        <w:jc w:val="both"/>
        <w:rPr>
          <w:rFonts w:ascii="Times New Roman" w:hAnsi="Times New Roman"/>
          <w:b/>
          <w:bCs/>
          <w:color w:val="000000"/>
          <w:sz w:val="14"/>
          <w:szCs w:val="14"/>
          <w:shd w:val="clear" w:color="auto" w:fill="FFFFFF"/>
          <w:lang w:bidi="ru-RU"/>
        </w:rPr>
      </w:pPr>
      <w:r w:rsidRPr="003F70EA">
        <w:rPr>
          <w:rFonts w:ascii="Times New Roman" w:hAnsi="Times New Roman"/>
          <w:sz w:val="14"/>
          <w:szCs w:val="14"/>
        </w:rPr>
        <w:t xml:space="preserve"> Признать </w:t>
      </w:r>
      <w:r w:rsidRPr="003F70EA">
        <w:rPr>
          <w:rStyle w:val="a"/>
          <w:rFonts w:ascii="Times New Roman" w:hAnsi="Times New Roman"/>
          <w:sz w:val="14"/>
          <w:szCs w:val="14"/>
        </w:rPr>
        <w:t>Кобзюка</w:t>
      </w:r>
      <w:r w:rsidRPr="003F70EA">
        <w:rPr>
          <w:rStyle w:val="a"/>
          <w:rFonts w:ascii="Times New Roman" w:hAnsi="Times New Roman"/>
          <w:sz w:val="14"/>
          <w:szCs w:val="14"/>
        </w:rPr>
        <w:t xml:space="preserve"> Анатолия Михайловича, </w:t>
      </w:r>
      <w:r w:rsidRPr="003F70EA">
        <w:rPr>
          <w:rStyle w:val="a"/>
          <w:rFonts w:ascii="Times New Roman" w:hAnsi="Times New Roman"/>
          <w:b w:val="0"/>
          <w:sz w:val="14"/>
          <w:szCs w:val="14"/>
        </w:rPr>
        <w:t xml:space="preserve">"ДАННЫЕ </w:t>
      </w:r>
      <w:r w:rsidRPr="003F70EA">
        <w:rPr>
          <w:rStyle w:val="a"/>
          <w:rFonts w:ascii="Times New Roman" w:hAnsi="Times New Roman"/>
          <w:b w:val="0"/>
          <w:sz w:val="14"/>
          <w:szCs w:val="14"/>
        </w:rPr>
        <w:t>ИЗЪЯТЫ</w:t>
      </w:r>
      <w:r w:rsidRPr="003F70EA">
        <w:rPr>
          <w:rStyle w:val="a"/>
          <w:rFonts w:ascii="Times New Roman" w:hAnsi="Times New Roman"/>
          <w:b w:val="0"/>
          <w:sz w:val="14"/>
          <w:szCs w:val="14"/>
        </w:rPr>
        <w:t>"</w:t>
      </w:r>
      <w:r w:rsidRPr="003F70EA">
        <w:rPr>
          <w:rFonts w:ascii="Times New Roman" w:hAnsi="Times New Roman"/>
          <w:sz w:val="14"/>
          <w:szCs w:val="14"/>
        </w:rPr>
        <w:t>г</w:t>
      </w:r>
      <w:r w:rsidRPr="003F70EA">
        <w:rPr>
          <w:rFonts w:ascii="Times New Roman" w:hAnsi="Times New Roman"/>
          <w:sz w:val="14"/>
          <w:szCs w:val="14"/>
        </w:rPr>
        <w:t>ода</w:t>
      </w:r>
      <w:r w:rsidRPr="003F70EA">
        <w:rPr>
          <w:rFonts w:ascii="Times New Roman" w:hAnsi="Times New Roman"/>
          <w:sz w:val="14"/>
          <w:szCs w:val="14"/>
        </w:rPr>
        <w:t xml:space="preserve"> рождения,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  </w:t>
      </w:r>
    </w:p>
    <w:p w:rsidR="003F70EA" w:rsidRPr="003F70EA" w:rsidP="003F70EA">
      <w:pPr>
        <w:spacing w:after="0" w:line="240" w:lineRule="auto"/>
        <w:ind w:firstLine="709"/>
        <w:jc w:val="both"/>
        <w:rPr>
          <w:rFonts w:ascii="Times New Roman" w:hAnsi="Times New Roman"/>
          <w:sz w:val="14"/>
          <w:szCs w:val="14"/>
        </w:rPr>
      </w:pPr>
      <w:r w:rsidRPr="003F70EA">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3F70EA">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3F70EA">
        <w:rPr>
          <w:rFonts w:ascii="Times New Roman" w:hAnsi="Times New Roman"/>
          <w:sz w:val="14"/>
          <w:szCs w:val="14"/>
        </w:rPr>
        <w:t xml:space="preserve"> </w:t>
      </w:r>
      <w:r w:rsidRPr="003F70EA">
        <w:rPr>
          <w:rFonts w:ascii="Times New Roman" w:hAnsi="Times New Roman"/>
          <w:sz w:val="14"/>
          <w:szCs w:val="14"/>
        </w:rPr>
        <w:t>соответствии</w:t>
      </w:r>
      <w:r w:rsidRPr="003F70EA">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F70EA" w:rsidRPr="003F70EA" w:rsidP="003F70EA">
      <w:pPr>
        <w:autoSpaceDE w:val="0"/>
        <w:autoSpaceDN w:val="0"/>
        <w:adjustRightInd w:val="0"/>
        <w:spacing w:after="0" w:line="240" w:lineRule="auto"/>
        <w:ind w:firstLine="709"/>
        <w:jc w:val="both"/>
        <w:outlineLvl w:val="2"/>
        <w:rPr>
          <w:rFonts w:ascii="Times New Roman" w:hAnsi="Times New Roman"/>
          <w:sz w:val="14"/>
          <w:szCs w:val="14"/>
        </w:rPr>
      </w:pPr>
      <w:r w:rsidRPr="003F70EA">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3F70EA">
        <w:rPr>
          <w:rFonts w:ascii="Times New Roman" w:hAnsi="Times New Roman"/>
          <w:sz w:val="14"/>
          <w:szCs w:val="14"/>
        </w:rPr>
        <w:t>Кобзюка</w:t>
      </w:r>
      <w:r w:rsidRPr="003F70EA">
        <w:rPr>
          <w:rFonts w:ascii="Times New Roman" w:hAnsi="Times New Roman"/>
          <w:sz w:val="14"/>
          <w:szCs w:val="14"/>
        </w:rPr>
        <w:t xml:space="preserve"> А.М.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3F70EA" w:rsidRPr="003F70EA" w:rsidP="003F70EA">
      <w:pPr>
        <w:autoSpaceDE w:val="0"/>
        <w:autoSpaceDN w:val="0"/>
        <w:adjustRightInd w:val="0"/>
        <w:spacing w:after="0" w:line="240" w:lineRule="auto"/>
        <w:ind w:firstLine="709"/>
        <w:jc w:val="both"/>
        <w:outlineLvl w:val="2"/>
        <w:rPr>
          <w:rFonts w:ascii="Times New Roman" w:hAnsi="Times New Roman"/>
          <w:sz w:val="14"/>
          <w:szCs w:val="14"/>
        </w:rPr>
      </w:pPr>
      <w:r w:rsidRPr="003F70EA">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3F70EA">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3F70EA">
        <w:rPr>
          <w:rFonts w:ascii="Times New Roman" w:eastAsia="SimSun" w:hAnsi="Times New Roman"/>
          <w:iCs/>
          <w:sz w:val="14"/>
          <w:szCs w:val="14"/>
          <w:lang w:eastAsia="zh-CN"/>
        </w:rPr>
        <w:t xml:space="preserve">в течение 10 дней со дня вынесения </w:t>
      </w:r>
      <w:r w:rsidRPr="003F70EA">
        <w:rPr>
          <w:rFonts w:ascii="Times New Roman" w:hAnsi="Times New Roman"/>
          <w:sz w:val="14"/>
          <w:szCs w:val="14"/>
        </w:rPr>
        <w:t>или получения копии постановления.</w:t>
      </w:r>
    </w:p>
    <w:p w:rsidR="003F70EA" w:rsidRPr="003F70EA" w:rsidP="003F70EA">
      <w:pPr>
        <w:spacing w:after="0" w:line="240" w:lineRule="auto"/>
        <w:ind w:firstLine="709"/>
        <w:jc w:val="both"/>
        <w:rPr>
          <w:rFonts w:ascii="Times New Roman" w:hAnsi="Times New Roman"/>
          <w:b/>
          <w:sz w:val="14"/>
          <w:szCs w:val="14"/>
        </w:rPr>
      </w:pPr>
    </w:p>
    <w:p w:rsidR="003F70EA" w:rsidRPr="003F70EA" w:rsidP="003F70EA">
      <w:pPr>
        <w:spacing w:after="0" w:line="240" w:lineRule="auto"/>
        <w:jc w:val="both"/>
        <w:rPr>
          <w:rFonts w:ascii="Times New Roman" w:hAnsi="Times New Roman"/>
          <w:sz w:val="14"/>
          <w:szCs w:val="14"/>
        </w:rPr>
      </w:pPr>
    </w:p>
    <w:p w:rsidR="003F70EA" w:rsidRPr="003F70EA" w:rsidP="003F70EA">
      <w:pPr>
        <w:spacing w:after="0" w:line="240" w:lineRule="auto"/>
        <w:jc w:val="both"/>
        <w:rPr>
          <w:rFonts w:ascii="Times New Roman" w:hAnsi="Times New Roman"/>
          <w:sz w:val="14"/>
          <w:szCs w:val="14"/>
        </w:rPr>
      </w:pPr>
      <w:r w:rsidRPr="003F70EA">
        <w:rPr>
          <w:rFonts w:ascii="Times New Roman" w:hAnsi="Times New Roman"/>
          <w:sz w:val="14"/>
          <w:szCs w:val="14"/>
        </w:rPr>
        <w:t xml:space="preserve">  Мировой судья</w:t>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r>
      <w:r w:rsidRPr="003F70EA">
        <w:rPr>
          <w:rFonts w:ascii="Times New Roman" w:hAnsi="Times New Roman"/>
          <w:sz w:val="14"/>
          <w:szCs w:val="14"/>
        </w:rPr>
        <w:tab/>
        <w:t xml:space="preserve">                      О.В. Переверзева</w:t>
      </w:r>
    </w:p>
    <w:p w:rsidR="00F92E94" w:rsidRPr="003F70EA">
      <w:pPr>
        <w:rPr>
          <w:sz w:val="14"/>
          <w:szCs w:val="14"/>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EA"/>
    <w:rsid w:val="003F70EA"/>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E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 Полужирный"/>
    <w:rsid w:val="003F70EA"/>
    <w:rPr>
      <w:b/>
      <w:bCs/>
      <w:color w:val="000000"/>
      <w:spacing w:val="0"/>
      <w:w w:val="100"/>
      <w:position w:val="0"/>
      <w:sz w:val="21"/>
      <w:szCs w:val="21"/>
      <w:shd w:val="clear" w:color="auto" w:fill="FFFFFF"/>
      <w:lang w:val="ru-RU" w:eastAsia="ru-RU" w:bidi="ru-RU"/>
    </w:rPr>
  </w:style>
  <w:style w:type="character" w:styleId="Hyperlink">
    <w:name w:val="Hyperlink"/>
    <w:uiPriority w:val="99"/>
    <w:semiHidden/>
    <w:unhideWhenUsed/>
    <w:rsid w:val="003F70EA"/>
    <w:rPr>
      <w:color w:val="0000FF"/>
      <w:u w:val="single"/>
    </w:rPr>
  </w:style>
  <w:style w:type="paragraph" w:styleId="BodyTextIndent">
    <w:name w:val="Body Text Indent"/>
    <w:basedOn w:val="Normal"/>
    <w:link w:val="a0"/>
    <w:uiPriority w:val="99"/>
    <w:unhideWhenUsed/>
    <w:rsid w:val="003F70EA"/>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rsid w:val="003F70EA"/>
    <w:rPr>
      <w:rFonts w:ascii="Calibri" w:eastAsia="Times New Roman" w:hAnsi="Calibri" w:cs="Times New Roman"/>
      <w:lang w:val="x-none" w:eastAsia="x-none"/>
    </w:rPr>
  </w:style>
  <w:style w:type="paragraph" w:customStyle="1" w:styleId="ConsPlusNormal">
    <w:name w:val="ConsPlusNormal"/>
    <w:rsid w:val="003F70EA"/>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
    <w:name w:val="Основной текст Знак1"/>
    <w:uiPriority w:val="99"/>
    <w:locked/>
    <w:rsid w:val="003F70EA"/>
    <w:rPr>
      <w:rFonts w:ascii="Times New Roman" w:hAnsi="Times New Roman" w:cs="Times New Roman" w:hint="default"/>
      <w:sz w:val="28"/>
      <w:szCs w:val="28"/>
      <w:shd w:val="clear" w:color="auto" w:fill="FFFFFF"/>
    </w:rPr>
  </w:style>
  <w:style w:type="paragraph" w:styleId="Title">
    <w:name w:val="Title"/>
    <w:basedOn w:val="Normal"/>
    <w:link w:val="a1"/>
    <w:qFormat/>
    <w:rsid w:val="003F70EA"/>
    <w:pPr>
      <w:spacing w:after="0" w:line="240" w:lineRule="auto"/>
      <w:jc w:val="center"/>
    </w:pPr>
    <w:rPr>
      <w:rFonts w:ascii="Times New Roman" w:hAnsi="Times New Roman"/>
      <w:b/>
      <w:szCs w:val="20"/>
    </w:rPr>
  </w:style>
  <w:style w:type="character" w:customStyle="1" w:styleId="a1">
    <w:name w:val="Название Знак"/>
    <w:basedOn w:val="DefaultParagraphFont"/>
    <w:link w:val="Title"/>
    <w:rsid w:val="003F70EA"/>
    <w:rPr>
      <w:rFonts w:ascii="Times New Roman" w:eastAsia="Times New Roman" w:hAnsi="Times New Roman" w:cs="Times New Roman"/>
      <w:b/>
      <w:szCs w:val="20"/>
      <w:lang w:eastAsia="ru-RU"/>
    </w:rPr>
  </w:style>
  <w:style w:type="character" w:customStyle="1" w:styleId="FontStyle17">
    <w:name w:val="Font Style17"/>
    <w:uiPriority w:val="99"/>
    <w:rsid w:val="003F70E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A17EA2CF57D1AC1A673007941EFDD627965273D770A7C8E27163718D8179ABAAAECA2F7D9AE1A3261BB10272632FC78E7158997B1BAB6gAL" TargetMode="External" /><Relationship Id="rId11" Type="http://schemas.openxmlformats.org/officeDocument/2006/relationships/hyperlink" Target="consultantplus://offline/ref=3A17EA2CF57D1AC1A673007941EFDD627965273D770A7C8E27163718D8179ABAAAECA2F6D3AD183261BB10272632FC78E7158997B1BAB6gAL" TargetMode="External" /><Relationship Id="rId12" Type="http://schemas.openxmlformats.org/officeDocument/2006/relationships/hyperlink" Target="consultantplus://offline/ref=3A17EA2CF57D1AC1A673007941EFDD6279672D3978007C8E27163718D8179ABAAAECA2F7D6AF166D64AE017F2A36E766E5099595B3BBg9L" TargetMode="External" /><Relationship Id="rId13" Type="http://schemas.openxmlformats.org/officeDocument/2006/relationships/hyperlink" Target="consultantplus://offline/ref=7DEBF29B044CCFBB108AD1FEC0BCA58F13610A57EB0C95ED5C59A78CAAE0BEEFF83303E589FFDBF3H5l6H" TargetMode="External" /><Relationship Id="rId14" Type="http://schemas.openxmlformats.org/officeDocument/2006/relationships/hyperlink" Target="consultantplus://offline/ref=2DFBDC973360B2550293C57780FD75059A3B8C0EBCC6590E8972360DEF2A329816B770A0F1E7C8CAGFsBH" TargetMode="External" /><Relationship Id="rId15" Type="http://schemas.openxmlformats.org/officeDocument/2006/relationships/hyperlink" Target="consultantplus://offline/ref=2DFBDC973360B2550293C57780FD75059A3B810FB6C6590E8972360DEF2A329816B770A3F3E2GCsDH" TargetMode="External" /><Relationship Id="rId16" Type="http://schemas.openxmlformats.org/officeDocument/2006/relationships/hyperlink" Target="consultantplus://offline/ref=7DEBF29B044CCFBB108AD1FEC0BCA58F13600854EF0995ED5C59A78CAAHEl0H" TargetMode="External" /><Relationship Id="rId17" Type="http://schemas.openxmlformats.org/officeDocument/2006/relationships/hyperlink" Target="consultantplus://offline/ref=7BC270EB49CEC5EB888E3C6169FC0F497187E5F0090EC562F174944BEF12D3EF35A46FC6C931VAGDO" TargetMode="External" /><Relationship Id="rId18" Type="http://schemas.openxmlformats.org/officeDocument/2006/relationships/hyperlink" Target="consultantplus://offline/ref=7BC270EB49CEC5EB888E3C6169FC0F497187E5F0090EC562F174944BEF12D3EF35A46FC7C337VAG1O" TargetMode="External" /><Relationship Id="rId19" Type="http://schemas.openxmlformats.org/officeDocument/2006/relationships/hyperlink" Target="consultantplus://offline/ref=7BC270EB49CEC5EB888E3C6169FC0F497187E5F0090EC562F174944BEF12D3EF35A46FC1C336VAG0O" TargetMode="External" /><Relationship Id="rId2" Type="http://schemas.openxmlformats.org/officeDocument/2006/relationships/webSettings" Target="webSettings.xml" /><Relationship Id="rId20" Type="http://schemas.openxmlformats.org/officeDocument/2006/relationships/hyperlink" Target="consultantplus://offline/ref=7BC270EB49CEC5EB888E3C6169FC0F497187E5F0090EC562F174944BEF12D3EF35A46FC1C336VAG2O" TargetMode="External" /><Relationship Id="rId21" Type="http://schemas.openxmlformats.org/officeDocument/2006/relationships/hyperlink" Target="consultantplus://offline/ref=23DAE16D7E14869A5760B78A1A324309FED117784B361223D27863B1C1B68A45755B800B87914553A1EED59D3132BA40CA7B547B58733Fm0I" TargetMode="External" /><Relationship Id="rId22" Type="http://schemas.openxmlformats.org/officeDocument/2006/relationships/hyperlink" Target="consultantplus://offline/ref=8949AE97926646806E9A814B06C96E5F111C016FF33D3F520B12576200C052B0036919340C35O0P6O" TargetMode="External" /><Relationship Id="rId23" Type="http://schemas.openxmlformats.org/officeDocument/2006/relationships/hyperlink" Target="consultantplus://offline/ref=6CBC180CDFEFFDF90615B74A0D6B4BF098AC1D24B2C830E016C858Y6t6M" TargetMode="External" /><Relationship Id="rId24" Type="http://schemas.openxmlformats.org/officeDocument/2006/relationships/hyperlink" Target="consultantplus://offline/ref=6CBC180CDFEFFDF90615B74A0D6B4BF09BA01824BF9767E2479D56633F8EF918E91423954B64FE61Y6t3M" TargetMode="External" /><Relationship Id="rId25" Type="http://schemas.openxmlformats.org/officeDocument/2006/relationships/hyperlink" Target="consultantplus://offline/ref=6CBC180CDFEFFDF90615B74A0D6B4BF09BA01824BF9767E2479D56633F8EF918E91423954B66FD63Y6t6M" TargetMode="External" /><Relationship Id="rId26" Type="http://schemas.openxmlformats.org/officeDocument/2006/relationships/hyperlink" Target="consultantplus://offline/ref=6CBC180CDFEFFDF90615B74A0D6B4BF09BA01824BF9767E2479D56633F8EF918E91423954B66FD62Y6t3M"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74B79A666E479441934B7FBE5D42E5257C05CDED94D4AA76309C0FB669718EF20225B0DCDC75B19Ax0p5O" TargetMode="External" /><Relationship Id="rId5" Type="http://schemas.openxmlformats.org/officeDocument/2006/relationships/hyperlink" Target="consultantplus://offline/ref=74B79A666E479441934B7FBE5D42E5257C05CDED94D4AA76309C0FB669718EF20225B0DCDC75B095x0p9O" TargetMode="External" /><Relationship Id="rId6" Type="http://schemas.openxmlformats.org/officeDocument/2006/relationships/hyperlink" Target="consultantplus://offline/ref=7DEBF29B044CCFBB108AD1FEC0BCA58F13600854EF0995ED5C59A78CAAE0BEEFF83303E68BFAHDlEH" TargetMode="External" /><Relationship Id="rId7" Type="http://schemas.openxmlformats.org/officeDocument/2006/relationships/hyperlink" Target="consultantplus://offline/ref=7DEBF29B044CCFBB108AD1FEC0BCA58F13600854EF0995ED5C59A78CAAE0BEEFF83303E781F9HDlCH" TargetMode="External" /><Relationship Id="rId8" Type="http://schemas.openxmlformats.org/officeDocument/2006/relationships/hyperlink" Target="consultantplus://offline/ref=3A17EA2CF57D1AC1A673007941EFDD6279672D3978007C8E27163718D8179ABAAAECA2F5D1A81D3830E100236F66F467E2099797AFBA6BFDB3g2L" TargetMode="External" /><Relationship Id="rId9" Type="http://schemas.openxmlformats.org/officeDocument/2006/relationships/hyperlink" Target="consultantplus://offline/ref=3A17EA2CF57D1AC1A673007941EFDD6279672D3978007C8E27163718D8179ABAAAECA2F5D1A81D3B35E100236F66F467E2099797AFBA6BFDB3g2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