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2-1-315/2018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23 мая 2018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A77B3E"/>
    <w:p w:rsidR="00A77B3E">
      <w:r>
        <w:t>Мировой судья судебного участка № 1 Железнодорожного судебного района города Симферополя Республики Крым Щербина Д.С.,</w:t>
      </w:r>
    </w:p>
    <w:p w:rsidR="00A77B3E">
      <w:r>
        <w:t xml:space="preserve">при участии секретаря – Жук </w:t>
      </w:r>
      <w:r>
        <w:t>А.И.,</w:t>
      </w:r>
    </w:p>
    <w:p w:rsidR="00A77B3E">
      <w:r>
        <w:t>рассмотрев гражданское дело по исковому заявлению Бондаренко Ларисы Владиславовны к Индивидуальному предпринимателю Романенко Георгию Геннадьевичу о расторжении договора купли-продажи, взыскании денежных средств, уплаченных по договору, взыскании мор</w:t>
      </w:r>
      <w:r>
        <w:t>ального вреда и штрафа, -</w:t>
      </w:r>
    </w:p>
    <w:p w:rsidR="00A77B3E"/>
    <w:p w:rsidR="00A77B3E">
      <w:r>
        <w:t>УСТАНОВИЛ:</w:t>
      </w:r>
    </w:p>
    <w:p w:rsidR="00A77B3E"/>
    <w:p w:rsidR="00A77B3E">
      <w:r>
        <w:t>Истец Бондаренко Л.В. обратилась к мировому судье с исковым заявлением к Индивидуальному предпринимателю Романенко Г.Г. о расторжении договора купли-продажи от дата, заключенный товарным чеком № 464, о взыскании суммы</w:t>
      </w:r>
      <w:r>
        <w:t xml:space="preserve"> по вышеуказанному договору в размере сумма, компенсации морального вреда в размере сумма и суммы штрафа в соответствии с положениями п. 6 ст. 13 Закона РФ от дата № 2300-1 «О защите прав потребителей», а также неустойку за каждый день просрочки в размере </w:t>
      </w:r>
      <w:r>
        <w:t>1% от стоимости товара согласно ст. 23 Закона РФ от дата № 2300-1 «О защите прав потребителей». Исковые требования мотивированы тем, что дата Бондаренко Л.В. за сумма приобрела у ответчика в магазине-салоне «Социальная оптика», расположенного на адрес в ад</w:t>
      </w:r>
      <w:r>
        <w:t>рес очки для чтения и работы с компьютером. По рецепту на очки, выписанный мне врачом-окулистом участковой поликлиники, истцу были рекомендованы очки + 1.5 диоптрия на оба глаза, с межзрачковым расстоянием 56-58 мм. Обследование, проведенное в данном салон</w:t>
      </w:r>
      <w:r>
        <w:t>е с помощью аппаратуры и подбора линз, показало другие результаты, и врач салона выписала мне другой рецепт на изготовление очков, в котором установлены линзы +2,0 диоптрия на правый глаз и +2.5 диоптрия на левый глаз. Тем же врачом было установлено, что м</w:t>
      </w:r>
      <w:r>
        <w:t>ежзрачковое расстояние для чтения составляет 56 мм, а для работы на компьютере 58 мм. В магазине, при получении очков после оплаты, не было предложено даже опробовать очки на месте, например, прочесть какой-либо текст. Приехав домой из салона, истец решила</w:t>
      </w:r>
      <w:r>
        <w:t xml:space="preserve"> поработать в новых очках на компьютере. В новых очках изображение было не чёткое, расплывалось, и примерно через минуту начала кружиться голова. На следующий день истец обратилась к продавцам и врачу со своими жалобами и претензиями в устной форме, на что</w:t>
      </w:r>
      <w:r>
        <w:t xml:space="preserve"> получила совет привыкать к новым очкам. Через два дня истец снова обратилась в указанный салон, но уже с письменным заявлением о возврате очков. В возврате мне было отказано по согласованию с владельцем салона Романенко Г.Г., который по телефону объяснил,</w:t>
      </w:r>
      <w:r>
        <w:t xml:space="preserve"> что они могут сделать возврат денег только за оправу, т.к. снова смогут продать её, а именно сумма, вместо уплаченных сумма. После этого истец обратилась в юридический отдел по защите прав потребителей, где ей помогли составить претензию к ИП Романенко Г.</w:t>
      </w:r>
      <w:r>
        <w:t xml:space="preserve">Г. по данному инциденту. Претензию в письменном виде истец вынуждена была отправить претензию </w:t>
      </w:r>
      <w:r>
        <w:t>заказным письмом с уведомлением. На сегодняшний день ответа на претензию не получила, ответчик свои обязательства не выполнил и до сегодняшнего дня не возвратил д</w:t>
      </w:r>
      <w:r>
        <w:t>енежные средства, уплаченные за товар. Размер компенсации причиненного ответчиком морального вреда истец оценила в     сумма, а также просила взыскать с него штраф в соответствии с положениями п. 6              ст. 13 Закона РФ от дата № 2300-1 «О защите п</w:t>
      </w:r>
      <w:r>
        <w:t>рав потребителей» и неустойку за каждый день просрочки в размере 1% от стоимости товара согласно ст. 23 Закона РФ от дата № 2300-1 «О защите прав потребителей». Учитывая изложенное просила исковое заявление удовлетворить.</w:t>
      </w:r>
    </w:p>
    <w:p w:rsidR="00A77B3E">
      <w:r>
        <w:t>В судебное заседание истец не явил</w:t>
      </w:r>
      <w:r>
        <w:t>ась, предоставила заявление о рассмотрении дела в её отсутствие, заявленные требования поддержала в полном объёме и просила их удовлетворить, о рассмотрении дела в заочном порядке не возражала.</w:t>
      </w:r>
    </w:p>
    <w:p w:rsidR="00A77B3E">
      <w:r>
        <w:t>Ответчик ИП Романенко Г.Г. в судебное заседание не явился, о д</w:t>
      </w:r>
      <w:r>
        <w:t xml:space="preserve">ате, времени и месте судебного заседания уведомлен надлежащим образом, что подтверждается конвертом, возвращенным в адрес суда с отметкой «Истек срок хранения». </w:t>
      </w:r>
    </w:p>
    <w:p w:rsidR="00A77B3E">
      <w:r>
        <w:t xml:space="preserve">При этом, согласно разъяснениям, изложенным в </w:t>
      </w:r>
      <w:r>
        <w:t>п.п</w:t>
      </w:r>
      <w:r>
        <w:t>. 63 – 68 Постановления Пленума Верховного Су</w:t>
      </w:r>
      <w:r>
        <w:t>да Российской Федерации № 25 от дата                «О применении судами некоторых положений раздела 1 части первой Гражданского кодекса Российской Федерации» юридически значимое сообщение считается доставленным и в тех случаях, если оно поступило лицу, ко</w:t>
      </w:r>
      <w:r>
        <w:t xml:space="preserve">торому оно направлено, но по обстоятельствам, зависящим от него, не было ему вручено или адресат не ознакомился с ним (пункт 1 статьи 165.1 ГК РФ). Например, сообщение считается доставленным, если адресат уклонился от получения корреспонденции в отделении </w:t>
      </w:r>
      <w:r>
        <w:t>связи, в связи с чем она была возвращена по истечении срока хранения. Статья 165.1 ГК РФ подлежит применению также к судебным извещениям и вызовам, если гражданским процессуальным или арбитражным процессуальным законодательством не предусмотрено иное.</w:t>
      </w:r>
    </w:p>
    <w:p w:rsidR="00A77B3E">
      <w:r>
        <w:t>Учит</w:t>
      </w:r>
      <w:r>
        <w:t>ывая изложенное, суд полагает дело подлежащим рассмотрению в порядке ст. 233 ГПК РФ.</w:t>
      </w:r>
    </w:p>
    <w:p w:rsidR="00A77B3E">
      <w:r>
        <w:t xml:space="preserve">Исследовав материалы дела, проверив доводы искового заявления, мировой судья в соответствии с требованиями </w:t>
      </w:r>
      <w:r>
        <w:t>ст.ст</w:t>
      </w:r>
      <w:r>
        <w:t>. 59, 60, 67 ГПК РФ, пришел к выводу, что иск подлежит част</w:t>
      </w:r>
      <w:r>
        <w:t>ичному удовлетворению.</w:t>
      </w:r>
    </w:p>
    <w:p w:rsidR="00A77B3E">
      <w:r>
        <w:t xml:space="preserve">Так, судом установлено, что дата между истцом – Бондаренко Л.В. и ответчиком – ИП Романенко Г.Г. заключен договор, оформленный товарным чеком № 464 от дата, о купле-продаже оправы очков «H. </w:t>
      </w:r>
      <w:r>
        <w:t>Rocha</w:t>
      </w:r>
      <w:r>
        <w:t>» 1 шт. стоимостью сумма, линзы «</w:t>
      </w:r>
      <w:r>
        <w:t>Hi</w:t>
      </w:r>
      <w:r>
        <w:t xml:space="preserve"> 1,</w:t>
      </w:r>
      <w:r>
        <w:t>67» 2 шт. стоимостью сумма и работа мастера стоимостью сумма, а всего на общую сумму с учетом скидки сумма</w:t>
      </w:r>
    </w:p>
    <w:p w:rsidR="00A77B3E">
      <w:r>
        <w:t>Приехав домой из салона, истец решила поработать в новых очках на компьютере. В новых очках изображение было не чёткое, расплывалось, и примерно чере</w:t>
      </w:r>
      <w:r>
        <w:t>з минуту начала кружиться голова.</w:t>
      </w:r>
    </w:p>
    <w:p w:rsidR="00A77B3E">
      <w:r>
        <w:t>В пределах срока дата истец обратилась к ответчику с претензией о возврате ей денежных средств за очки в размере сумма либо устранить несоответствие линз за счет ответчика.</w:t>
      </w:r>
    </w:p>
    <w:p w:rsidR="00A77B3E">
      <w:r>
        <w:t>Ответа на данную претензию не последовало.</w:t>
      </w:r>
    </w:p>
    <w:p w:rsidR="00A77B3E">
      <w:r>
        <w:t>В соот</w:t>
      </w:r>
      <w:r>
        <w:t xml:space="preserve">ветствии со ст. 454 ГК РФ по договору купли-продажи одна сторона (продавец) обязуется передать вещь (товар) в собственность другой стороне </w:t>
      </w:r>
      <w:r>
        <w:t>(покупателю), а покупатель обязуется принять этот товар и уплатить за него определенную денежную сумму (цену).</w:t>
      </w:r>
    </w:p>
    <w:p w:rsidR="00A77B3E">
      <w:r>
        <w:t>Статьё</w:t>
      </w:r>
      <w:r>
        <w:t xml:space="preserve">й 475 ГК РФ предусмотрено, что если недостатки товара не были оговорены продавцом, покупатель, которому передан товар ненадлежащего качества, вправе по своему выбору потребовать от продавца: соразмерного уменьшения покупной цены; безвозмездного устранения </w:t>
      </w:r>
      <w:r>
        <w:t xml:space="preserve">недостатков товара в разумный срок; возмещения своих расходов на устранение недостатков товара. </w:t>
      </w:r>
    </w:p>
    <w:p w:rsidR="00A77B3E">
      <w:r>
        <w:t>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</w:t>
      </w:r>
      <w:r>
        <w:t xml:space="preserve">рных расходов или затрат времени, или выявляются неоднократно, либо проявляются вновь после их устранения, и других подобных недостатков) покупатель вправе по своему выбору: отказаться от исполнения договора купли-продажи и потребовать возврата уплаченной </w:t>
      </w:r>
      <w:r>
        <w:t>за товар денежной суммы; потребовать замены товара ненадлежащего качества товаром, соответствующим договору.</w:t>
      </w:r>
    </w:p>
    <w:p w:rsidR="00A77B3E">
      <w:r>
        <w:t xml:space="preserve">Согласно ст. 492 ГК РФ по договору розничной купли-продажи продавец, осуществляющий предпринимательскую деятельность по продаже товаров в розницу, </w:t>
      </w:r>
      <w:r>
        <w:t>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деятельностью. Договор розничной купли-продажи является публичным договором (статья 426). К отношениям по до</w:t>
      </w:r>
      <w:r>
        <w:t>говору розничной купли-продажи 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 w:rsidR="00A77B3E">
      <w:r>
        <w:t xml:space="preserve">В соответствии со ст. 18 Закона РФ от дата № 2300-1 </w:t>
      </w:r>
      <w:r>
        <w:t>«О защите прав потребителей» потребитель в случае обнаружения в товаре недостатков, если они не были оговорены продавцом, по своему выбору вправе:</w:t>
      </w:r>
    </w:p>
    <w:p w:rsidR="00A77B3E">
      <w:r>
        <w:t>- потребовать замены на товар этой же марки (этих же модели и (или) артикула);</w:t>
      </w:r>
    </w:p>
    <w:p w:rsidR="00A77B3E">
      <w:r>
        <w:t xml:space="preserve">- потребовать замены на такой </w:t>
      </w:r>
      <w:r>
        <w:t>же товар другой марки (модели, артикула) с соответствующим перерасчетом покупной цены;</w:t>
      </w:r>
    </w:p>
    <w:p w:rsidR="00A77B3E">
      <w:r>
        <w:t>- потребовать соразмерного уменьшения покупной цены;</w:t>
      </w:r>
    </w:p>
    <w:p w:rsidR="00A77B3E">
      <w:r>
        <w:t xml:space="preserve">- потребовать незамедлительного безвозмездного устранения недостатков товара или возмещения расходов на их </w:t>
      </w:r>
      <w:r>
        <w:t>исправление потребителем или третьим лицом;</w:t>
      </w:r>
    </w:p>
    <w:p w:rsidR="00A77B3E">
      <w: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A77B3E">
      <w:r>
        <w:t>При этом потребитель вп</w:t>
      </w:r>
      <w:r>
        <w:t>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A77B3E">
      <w:r>
        <w:t>В отношении техничес</w:t>
      </w:r>
      <w:r>
        <w:t>ки сложного товара потребитель в случае обнаружения в нем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</w:t>
      </w:r>
      <w:r>
        <w:t xml:space="preserve">кула) или на такой же товар другой марки (модели, артикула) с соответствующим перерасчетом покупной цены в течение пятнадцати дней со дня передачи потребителю такого товара. По </w:t>
      </w:r>
      <w:r>
        <w:t>истечении этого срока указанные требования подлежат удовлетворению в одном из с</w:t>
      </w:r>
      <w:r>
        <w:t>ледующих случаев:</w:t>
      </w:r>
    </w:p>
    <w:p w:rsidR="00A77B3E">
      <w:r>
        <w:t>- обнаружение существенного недостатка товара;</w:t>
      </w:r>
    </w:p>
    <w:p w:rsidR="00A77B3E">
      <w:r>
        <w:t>- нарушение установленных настоящим Законом сроков устранения недостатков товара;</w:t>
      </w:r>
    </w:p>
    <w:p w:rsidR="00A77B3E">
      <w:r>
        <w:t>- невозможность использования товара в течение каждого года гарантийного срока в совокупности более чем тридц</w:t>
      </w:r>
      <w:r>
        <w:t>ать дней вследствие неоднократного устранения его различных недостатков.</w:t>
      </w:r>
    </w:p>
    <w:p w:rsidR="00A77B3E">
      <w:r>
        <w:t>Вышеуказанные требования предъявляются потребителем продавцу либо уполномоченной организации или уполномоченному индивидуальному предпринимателю.</w:t>
      </w:r>
    </w:p>
    <w:p w:rsidR="00A77B3E">
      <w:r>
        <w:t>Продавец (изготовитель), уполномоченн</w:t>
      </w:r>
      <w:r>
        <w:t>ая организация или уполномоченный индивидуальный предприниматель, импортер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A77B3E">
      <w:r>
        <w:t>В с</w:t>
      </w:r>
      <w:r>
        <w:t>лучае спора о причинах возникновения недостатков товара продавец (изготовитель), уполномоченная организация или уполномоченный индивидуальный предприниматель, импортер обязаны провести экспертизу товара за свой счет. Экспертиза товара проводится в сроки, у</w:t>
      </w:r>
      <w:r>
        <w:t>становленные статьями 20, 21 и 22 настоящего Закона для удовлетворения соответствующих требований потребителя. Потребитель вправе присутствовать при проведении экспертизы товара и в случае несогласия с ее результатами оспорить заключение такой экспертизы в</w:t>
      </w:r>
      <w:r>
        <w:t xml:space="preserve"> судебном порядке.</w:t>
      </w:r>
    </w:p>
    <w:p w:rsidR="00A77B3E">
      <w:r>
        <w:t xml:space="preserve"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уполномоченной организации или </w:t>
      </w:r>
      <w:r>
        <w:t>уполномоченному индивидуальному предпринимателю, импортеру расходы на проведение экспертизы, а также связанные с ее проведением расходы на хранение и транспортировку товара.</w:t>
      </w:r>
    </w:p>
    <w:p w:rsidR="00A77B3E">
      <w:r>
        <w:t>Продавец (изготовитель), уполномоченная организация или уполномоченный индивидуаль</w:t>
      </w:r>
      <w:r>
        <w:t>ный предприниматель, импортер отвечает за недостатки товара, на который не установлен гарантийный срок, если потребитель докажет, что они возникли до передачи товара потребителю или по причинам, возникшим до этого момента.</w:t>
      </w:r>
    </w:p>
    <w:p w:rsidR="00A77B3E">
      <w:r>
        <w:t>В отношении товара, на который ус</w:t>
      </w:r>
      <w:r>
        <w:t>тановлен гарантийный срок, продавец (изготовитель), уполномоченная организация или уполномоченный индивидуальный предприниматель, импортер отвечает за недостатки товара, если не докажет, что они возникли после передачи товара потребителю вследствие нарушен</w:t>
      </w:r>
      <w:r>
        <w:t>ия потребителем правил использования, хранения или транспортировки товара, действий третьих лиц или непреодолимой силы.</w:t>
      </w:r>
    </w:p>
    <w:p w:rsidR="00A77B3E">
      <w:r>
        <w:t>Доставка крупногабаритного товара и товара весом более пяти килограммов для ремонта, уценки, замены и (или) возврат их потребителю осуще</w:t>
      </w:r>
      <w:r>
        <w:t xml:space="preserve">ствляются силами и за счет продавца (изготовителя, уполномоченной организации или уполномоченного индивидуального предпринимателя, импортера). В случае неисполнения данной обязанности, а также при отсутствии продавца </w:t>
      </w:r>
      <w:r>
        <w:t>(изготовителя, уполномоченной организац</w:t>
      </w:r>
      <w:r>
        <w:t>ии или уполномоченного индивидуального предпринимателя, импортера) в месте нахождения потребителя доставка и (или) возврат указанных товаров могут осуществляться потребителем. При этом продавец (изготовитель, уполномоченная организация или уполномоченный и</w:t>
      </w:r>
      <w:r>
        <w:t>ндивидуальный предприниматель, импортер) обязан возместить потребителю расходы, связанные с доставкой и (или) возвратом указанных товаров.</w:t>
      </w:r>
    </w:p>
    <w:p w:rsidR="00A77B3E">
      <w:r>
        <w:t>Согласно ст. 19 Закона РФ от дата № 2300-1 «О защите прав потребителей» потребитель вправе предъявить предусмотренные</w:t>
      </w:r>
      <w:r>
        <w:t xml:space="preserve"> статьей 18 настоящего Закона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</w:t>
      </w:r>
      <w:r>
        <w:t>и.</w:t>
      </w:r>
    </w:p>
    <w:p w:rsidR="00A77B3E">
      <w:r>
        <w:t>В соответствии со ст. 22 Закона РФ от дата № 2300-1 «О защите прав потребителей» требования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</w:t>
      </w:r>
      <w:r>
        <w:t>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</w:t>
      </w:r>
      <w:r>
        <w:t>енной организацией или уполномоченным индивидуальным предпринимателем, импортером) в течение десяти дней со дня предъявления соответствующего требования.</w:t>
      </w:r>
    </w:p>
    <w:p w:rsidR="00A77B3E">
      <w:r>
        <w:t>Согласно ч. 1 ст. 23 Закона РФ от дата № 2300-1 «О защите прав потребителей» за нарушение предусмотрен</w:t>
      </w:r>
      <w:r>
        <w:t>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</w:t>
      </w:r>
      <w:r>
        <w:t>й индивидуальный предприниматель, импортер), допустивший такие нарушения, уплачивает потребителю за каждый день просрочки неустойку (пеню) в размере одного процента цены товара.</w:t>
      </w:r>
    </w:p>
    <w:p w:rsidR="00A77B3E">
      <w:r>
        <w:t>В соответствии со ст. 12, 56, 57 ГПК РФ гражданское производство осуществляетс</w:t>
      </w:r>
      <w:r>
        <w:t>я на основе состязательности и равноправия сторон; каждая сторона должна доказать те обстоятельства, на которые она ссылается как на основания своих требований и возражений, при этом обязанность представить в суд соответствующие доказательства законом возл</w:t>
      </w:r>
      <w:r>
        <w:t>ожена на стороны и лиц, участвующих в деле.</w:t>
      </w:r>
    </w:p>
    <w:p w:rsidR="00A77B3E">
      <w:r>
        <w:t>Согласно п. 2 ст. 195 ГПК РФ суд основывает решение только на тех доказательствах, которые были исследованы в судебном заседании.</w:t>
      </w:r>
    </w:p>
    <w:p w:rsidR="00A77B3E">
      <w:r>
        <w:t>Согласно ст. 10 ГК РФ, добросовестность участников гражданских правоотношений и ра</w:t>
      </w:r>
      <w:r>
        <w:t>зумность их действий предполагается.</w:t>
      </w:r>
    </w:p>
    <w:p w:rsidR="00A77B3E">
      <w:r>
        <w:t xml:space="preserve">При предъявлении требований потребитель должен доказать: </w:t>
      </w:r>
    </w:p>
    <w:p w:rsidR="00A77B3E">
      <w:r>
        <w:t>1) факт приобретения товара в соответствующем торговом месте;</w:t>
      </w:r>
    </w:p>
    <w:p w:rsidR="00A77B3E">
      <w:r>
        <w:t xml:space="preserve">2) подтвердить ненадлежащее качество приобретенного товара, если при продаже оно не было оговорено </w:t>
      </w:r>
      <w:r>
        <w:t>продавцом;</w:t>
      </w:r>
    </w:p>
    <w:p w:rsidR="00A77B3E">
      <w:r>
        <w:t>3) подтвердить факт обращения в магазин с просьбой о выполнении требований, указанных в ст. 18 Закона РФ «О защите прав потребителей».</w:t>
      </w:r>
    </w:p>
    <w:p w:rsidR="00A77B3E">
      <w:r>
        <w:t>4) факт отказа руководителем или иным должностным лицом торгового места произвести указанные выше действия;</w:t>
      </w:r>
    </w:p>
    <w:p w:rsidR="00A77B3E">
      <w:r>
        <w:t>5)</w:t>
      </w:r>
      <w:r>
        <w:t xml:space="preserve"> наличие гарантийного срока для этого товара;</w:t>
      </w:r>
    </w:p>
    <w:p w:rsidR="00A77B3E">
      <w:r>
        <w:t>6) дату уведомления потребителем продавца о недостатке товара (уведомление должно быть сделано в пределах гарантийного срока товара);</w:t>
      </w:r>
    </w:p>
    <w:p w:rsidR="00A77B3E">
      <w:r>
        <w:t>7) нарушение установленных настоящим Законом сроков устранения недостатков.</w:t>
      </w:r>
    </w:p>
    <w:p w:rsidR="00A77B3E">
      <w:r>
        <w:t>В отношении товара, на который установлен гарантийный срок в силу требований п. 6 ст. 18 Закона РФ от дата № 2300-1 «О защите прав потребителей», бремя доказывания, что покупателю был передан товар надлежащего качества, что недостатки возникли по вине поку</w:t>
      </w:r>
      <w:r>
        <w:t>пателя после передачи ему товара, лежит на продавце.</w:t>
      </w:r>
    </w:p>
    <w:p w:rsidR="00A77B3E">
      <w:r>
        <w:t>Истцом суду предоставлены доказательства, обосновывающие его требования, установленный Закона РФ от дата № 2300-1 «О защите прав потребителей», стороной ответчика нарушены требования потребителя, предусмотренные  ст. 22 Закона РФ от дата № 2300-1 «О защите</w:t>
      </w:r>
      <w:r>
        <w:t xml:space="preserve"> прав потребителей», в связи с чем требования истца, о взыскании стоимости товара, имеющего недостаток, расторжении договора купли-продажи от дата являются законными, обоснованными и подлежащими удовлетворению. </w:t>
      </w:r>
    </w:p>
    <w:p w:rsidR="00A77B3E">
      <w:r>
        <w:t xml:space="preserve">Ответчику судом в порядке подготовки дела к </w:t>
      </w:r>
      <w:r>
        <w:t xml:space="preserve">судебному разбирательства разъяснялись требования ст. 56 ГПК РФ и предмет доказывания, однако последний, имея возможность представить суду свои возражения относительно заявленных требований, а также доказательства в обоснование возражений, своим правом не </w:t>
      </w:r>
      <w:r>
        <w:t xml:space="preserve">воспользовался, также не воспользовался правом на ведение дела через своего представителя. Ответчик от участия в деле отказался, доказательств, опровергающих требования истца, что указанные недостатки, проявившиеся в период гарантийного срока, возникли по </w:t>
      </w:r>
      <w:r>
        <w:t xml:space="preserve">вине покупателя после передачи ему товара, в суд не предоставил. </w:t>
      </w:r>
    </w:p>
    <w:p w:rsidR="00A77B3E">
      <w:r>
        <w:t>Согласно ст. 15 Закона РФ от дата № 2300-1 «О защите прав потребителей» моральный вред, причиненный потребителю вследствие нарушения изготовителем (исполнителем, продавцом, уполномоченной ор</w:t>
      </w:r>
      <w:r>
        <w:t xml:space="preserve">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t>причинителем</w:t>
      </w:r>
      <w:r>
        <w:t xml:space="preserve"> вре</w:t>
      </w:r>
      <w:r>
        <w:t>да при наличии его вины. Размер компенсации морального вреда определяется судом и не зависит от размера возмещения имущественного вреда.</w:t>
      </w:r>
    </w:p>
    <w:p w:rsidR="00A77B3E">
      <w:r>
        <w:t>На основании пункта 45 Постановления Пленума Верховного Суда Российской Федерации от дата № 17 «О рассмотрении судами г</w:t>
      </w:r>
      <w:r>
        <w:t>ражданских дел по спорам о защите прав потребителей»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A77B3E">
      <w:r>
        <w:t>Размер компенсации морального вре</w:t>
      </w:r>
      <w:r>
        <w:t>да определяется судом независимо от размера возмещения имущественного вреда, в связи с чем, размер денежной компенсации, взыскиваемой в возмещение морального вреда, не может быть поставлен в зависимость от стоимости товара (работы, услуги) или суммы подлеж</w:t>
      </w:r>
      <w:r>
        <w:t xml:space="preserve">ащей взысканию неустойки. Размер присуждаемой потребителю компенсации </w:t>
      </w:r>
      <w:r>
        <w:t>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</w:t>
      </w:r>
      <w:r>
        <w:t>едливости.</w:t>
      </w:r>
    </w:p>
    <w:p w:rsidR="00A77B3E">
      <w:r>
        <w:t xml:space="preserve">В данном конкретном случае суд считает, что обстоятельства, влекущие освобождение ответчика от ответственности в соответствии с законом, отсутствуют. </w:t>
      </w:r>
    </w:p>
    <w:p w:rsidR="00A77B3E">
      <w:r>
        <w:t>Мировой судья считает, что своими действиями ответчик действительно причинил истцу моральный в</w:t>
      </w:r>
      <w:r>
        <w:t>ред, выразившийся в нравственных страданиях, из-за длительного неисполнения его требования потребителя. С учетом обстоятельств дела, суд определяет размер компенсации морального вреда, подлежащего взысканию с ответчика, в размере сумма.</w:t>
      </w:r>
    </w:p>
    <w:p w:rsidR="00A77B3E">
      <w:r>
        <w:t>Пунктом 6 статьи 13</w:t>
      </w:r>
      <w:r>
        <w:t xml:space="preserve"> Закона РФ от дата № 2300-1 «О защите прав потребителей» предусмотрено, что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</w:t>
      </w:r>
      <w:r>
        <w:t>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</w:p>
    <w:p w:rsidR="00A77B3E">
      <w:r>
        <w:t>Поэтому с ответчика подлежит взыскать штраф в пользу ис</w:t>
      </w:r>
      <w:r>
        <w:t>тца в сумме сумма (8900:2).</w:t>
      </w:r>
    </w:p>
    <w:p w:rsidR="00A77B3E">
      <w:r>
        <w:t>В рассматриваемом случае обязательства ответчика за невыполнение требования потребителя не были выполнены в срок, установленный ч. 1               ст. 23 Закона РФ от дата № 2300-1 «О защите прав потребителей», в связи с чем с о</w:t>
      </w:r>
      <w:r>
        <w:t>тветчика подлежит взысканию неустойка в размере одного процента цены товара за каждый день просрочки.</w:t>
      </w:r>
    </w:p>
    <w:p w:rsidR="00A77B3E">
      <w:r>
        <w:t xml:space="preserve">В данном случае неустойка подлежит исчислению исходя из цены товара следующим образом: </w:t>
      </w:r>
    </w:p>
    <w:p w:rsidR="00A77B3E">
      <w:r>
        <w:t xml:space="preserve">сумма * 1% * 64 дня (с дата (день возврата претензии в конверте с </w:t>
      </w:r>
      <w:r>
        <w:t>отметкой «По истечении срока хранения») по дата (день вынесения судебного решения)), что составляет сумма</w:t>
      </w:r>
    </w:p>
    <w:p w:rsidR="00A77B3E">
      <w:r>
        <w:t>Из п. 3. ст. 17 Закона РФ от дата № 2300-1 «О защите прав потребителей», п. 4 ч. 2 ст. 333.36 НК РФ следует, что потребители, иные истцы по искам, свя</w:t>
      </w:r>
      <w:r>
        <w:t>занным с нарушением прав потребителей,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A77B3E">
      <w:r>
        <w:t>В соответствии со ст. 103 ГПК РФ, на основании п. 8 ч. 1 ст. 333.20 НК РФ с ответчика подлежи</w:t>
      </w:r>
      <w:r>
        <w:t xml:space="preserve">т взыскать госпошлину в доход бюджета городского округа Симферополь в размере сумма (сумма – госпошлина за имущественные требования и сумма – за требование о возмещении морального вреда). </w:t>
      </w:r>
    </w:p>
    <w:p w:rsidR="00A77B3E">
      <w:r>
        <w:t xml:space="preserve">Руководствуясь </w:t>
      </w:r>
      <w:r>
        <w:t>ст.ст</w:t>
      </w:r>
      <w:r>
        <w:t>. 194 - 199 Гражданского процессуального кодекс</w:t>
      </w:r>
      <w:r>
        <w:t>а Российской Федерации, мировой судья -</w:t>
      </w:r>
    </w:p>
    <w:p w:rsidR="00A77B3E"/>
    <w:p w:rsidR="00A77B3E">
      <w:r>
        <w:t>РЕШИЛ:</w:t>
      </w:r>
    </w:p>
    <w:p w:rsidR="00A77B3E"/>
    <w:p w:rsidR="00A77B3E">
      <w:r>
        <w:t>Исковое заявление Бондаренко Ларисы Владиславовны – удовлетворить частично.</w:t>
      </w:r>
    </w:p>
    <w:p w:rsidR="00A77B3E">
      <w:r>
        <w:t>Расторгнуть договор купли-продажи очков от дата, стоимостью        сумма, заключенный между индивидуальным предпринимателем Романен</w:t>
      </w:r>
      <w:r>
        <w:t xml:space="preserve">ко Георгием Геннадьевичем и Бондаренко Ларисой Владиславовной. </w:t>
      </w:r>
    </w:p>
    <w:p w:rsidR="00A77B3E">
      <w:r>
        <w:t xml:space="preserve">Взыскать с индивидуального предпринимателя Романенко Георгия Геннадьевича в пользу Бондаренко Ларисы Владиславовны стоимость товара в размере сумма, компенсацию морального вреда в размере     </w:t>
      </w:r>
      <w:r>
        <w:t xml:space="preserve">         сумма, штраф за несоблюдение в добровольном порядке удовлетворения требований потребителя в размере сумма, неустойку в размере сумма, а всего взыскать сумма.</w:t>
      </w:r>
    </w:p>
    <w:p w:rsidR="00A77B3E">
      <w:r>
        <w:t>В удовлетворении остальной части искового заявления – отказать.</w:t>
      </w:r>
    </w:p>
    <w:p w:rsidR="00A77B3E">
      <w:r>
        <w:t>Взыскать с индивидуальног</w:t>
      </w:r>
      <w:r>
        <w:t xml:space="preserve">о предпринимателя Романенко Георгия Геннадьевича в доход местного бюджета государственную пошлину в размере       сумма. </w:t>
      </w:r>
    </w:p>
    <w:p w:rsidR="00A77B3E">
      <w:r>
        <w:t>Очки стоимостью сумма – передать индивидуальному предпринимателю Романенко Георгию Геннадьевичу по принадлежности.</w:t>
      </w:r>
    </w:p>
    <w:p w:rsidR="00A77B3E">
      <w:r>
        <w:t xml:space="preserve">Решение суда может </w:t>
      </w:r>
      <w:r>
        <w:t xml:space="preserve">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1 Железнодорожного судебного района города Симферополя в течение месяца со дня </w:t>
      </w:r>
      <w:r>
        <w:t>принятия мотивированного решения суда.</w:t>
      </w:r>
    </w:p>
    <w:p w:rsidR="00A77B3E">
      <w:r>
        <w:t>Мотивированное решение изготовлено дата.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>/подпись/</w:t>
      </w:r>
      <w:r>
        <w:tab/>
      </w:r>
      <w:r>
        <w:tab/>
      </w:r>
      <w:r>
        <w:tab/>
        <w:t>Д.С. Щербина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AC"/>
    <w:rsid w:val="009521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