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0A0F" w:rsidRPr="00DE446E" w:rsidP="00E53F2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E446E">
        <w:rPr>
          <w:rFonts w:ascii="Times New Roman" w:hAnsi="Times New Roman" w:cs="Times New Roman"/>
          <w:sz w:val="20"/>
          <w:szCs w:val="20"/>
        </w:rPr>
        <w:t>УИД 91</w:t>
      </w:r>
      <w:r w:rsidRPr="00DE446E">
        <w:rPr>
          <w:rFonts w:ascii="Times New Roman" w:hAnsi="Times New Roman" w:cs="Times New Roman"/>
          <w:sz w:val="20"/>
          <w:szCs w:val="20"/>
          <w:lang w:val="en-US"/>
        </w:rPr>
        <w:t>MS</w:t>
      </w:r>
      <w:r w:rsidRPr="00DE446E">
        <w:rPr>
          <w:rFonts w:ascii="Times New Roman" w:hAnsi="Times New Roman" w:cs="Times New Roman"/>
          <w:sz w:val="20"/>
          <w:szCs w:val="20"/>
        </w:rPr>
        <w:t>0010-01-202</w:t>
      </w:r>
      <w:r w:rsidR="00264D99">
        <w:rPr>
          <w:rFonts w:ascii="Times New Roman" w:hAnsi="Times New Roman" w:cs="Times New Roman"/>
          <w:sz w:val="20"/>
          <w:szCs w:val="20"/>
        </w:rPr>
        <w:t>6</w:t>
      </w:r>
      <w:r w:rsidRPr="00DE446E">
        <w:rPr>
          <w:rFonts w:ascii="Times New Roman" w:hAnsi="Times New Roman" w:cs="Times New Roman"/>
          <w:sz w:val="20"/>
          <w:szCs w:val="20"/>
        </w:rPr>
        <w:t>-00</w:t>
      </w:r>
      <w:r w:rsidR="008A6ECF">
        <w:rPr>
          <w:rFonts w:ascii="Times New Roman" w:hAnsi="Times New Roman" w:cs="Times New Roman"/>
          <w:sz w:val="20"/>
          <w:szCs w:val="20"/>
        </w:rPr>
        <w:t>0</w:t>
      </w:r>
      <w:r w:rsidR="00264D99">
        <w:rPr>
          <w:rFonts w:ascii="Times New Roman" w:hAnsi="Times New Roman" w:cs="Times New Roman"/>
          <w:sz w:val="20"/>
          <w:szCs w:val="20"/>
        </w:rPr>
        <w:t>051</w:t>
      </w:r>
      <w:r w:rsidRPr="00DE446E">
        <w:rPr>
          <w:rFonts w:ascii="Times New Roman" w:hAnsi="Times New Roman" w:cs="Times New Roman"/>
          <w:sz w:val="20"/>
          <w:szCs w:val="20"/>
        </w:rPr>
        <w:t>-</w:t>
      </w:r>
      <w:r w:rsidR="00264D99">
        <w:rPr>
          <w:rFonts w:ascii="Times New Roman" w:hAnsi="Times New Roman" w:cs="Times New Roman"/>
          <w:sz w:val="20"/>
          <w:szCs w:val="20"/>
        </w:rPr>
        <w:t>91</w:t>
      </w:r>
    </w:p>
    <w:p w:rsidR="00430813" w:rsidP="00E53F2D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E446E">
        <w:rPr>
          <w:rFonts w:ascii="Times New Roman" w:hAnsi="Times New Roman" w:cs="Times New Roman"/>
          <w:b/>
          <w:sz w:val="20"/>
          <w:szCs w:val="20"/>
        </w:rPr>
        <w:t>Дело № 2-10-</w:t>
      </w:r>
      <w:r w:rsidR="00264D99">
        <w:rPr>
          <w:rFonts w:ascii="Times New Roman" w:hAnsi="Times New Roman" w:cs="Times New Roman"/>
          <w:b/>
          <w:sz w:val="20"/>
          <w:szCs w:val="20"/>
        </w:rPr>
        <w:t>37</w:t>
      </w:r>
      <w:r w:rsidRPr="00DE446E">
        <w:rPr>
          <w:rFonts w:ascii="Times New Roman" w:hAnsi="Times New Roman" w:cs="Times New Roman"/>
          <w:b/>
          <w:sz w:val="20"/>
          <w:szCs w:val="20"/>
        </w:rPr>
        <w:t>/20</w:t>
      </w:r>
      <w:r w:rsidRPr="00DE446E" w:rsidR="00EF1897">
        <w:rPr>
          <w:rFonts w:ascii="Times New Roman" w:hAnsi="Times New Roman" w:cs="Times New Roman"/>
          <w:b/>
          <w:sz w:val="20"/>
          <w:szCs w:val="20"/>
        </w:rPr>
        <w:t>2</w:t>
      </w:r>
      <w:r w:rsidR="00264D99">
        <w:rPr>
          <w:rFonts w:ascii="Times New Roman" w:hAnsi="Times New Roman" w:cs="Times New Roman"/>
          <w:b/>
          <w:sz w:val="20"/>
          <w:szCs w:val="20"/>
        </w:rPr>
        <w:t>6</w:t>
      </w:r>
    </w:p>
    <w:p w:rsidR="00B17AB5" w:rsidRPr="00DE446E" w:rsidP="00E53F2D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№2-00</w:t>
      </w:r>
      <w:r w:rsidR="00264D99">
        <w:rPr>
          <w:rFonts w:ascii="Times New Roman" w:hAnsi="Times New Roman" w:cs="Times New Roman"/>
          <w:b/>
          <w:sz w:val="20"/>
          <w:szCs w:val="20"/>
        </w:rPr>
        <w:t>37</w:t>
      </w:r>
      <w:r>
        <w:rPr>
          <w:rFonts w:ascii="Times New Roman" w:hAnsi="Times New Roman" w:cs="Times New Roman"/>
          <w:b/>
          <w:sz w:val="20"/>
          <w:szCs w:val="20"/>
        </w:rPr>
        <w:t>/10/202</w:t>
      </w:r>
      <w:r w:rsidR="00264D99">
        <w:rPr>
          <w:rFonts w:ascii="Times New Roman" w:hAnsi="Times New Roman" w:cs="Times New Roman"/>
          <w:b/>
          <w:sz w:val="20"/>
          <w:szCs w:val="20"/>
        </w:rPr>
        <w:t>6</w:t>
      </w:r>
    </w:p>
    <w:p w:rsidR="00DD0A0F" w:rsidRPr="00F16F8B" w:rsidP="00E53F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813" w:rsidRPr="00F16F8B" w:rsidP="00E53F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b/>
          <w:sz w:val="28"/>
          <w:szCs w:val="28"/>
        </w:rPr>
        <w:t>Р</w:t>
      </w:r>
      <w:r w:rsidRPr="00F16F8B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430813" w:rsidRPr="00F16F8B" w:rsidP="004308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430813" w:rsidRPr="00F16F8B" w:rsidP="00430813">
      <w:pPr>
        <w:tabs>
          <w:tab w:val="left" w:pos="7938"/>
        </w:tabs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F16F8B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64303A" w:rsidRPr="00F16F8B" w:rsidP="0064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 марта 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F16F8B" w:rsidR="00EF1897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  <w:t xml:space="preserve">   г. Симферополь</w:t>
      </w:r>
    </w:p>
    <w:p w:rsidR="0064303A" w:rsidRPr="00F16F8B" w:rsidP="0064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1292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F8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16F8B" w:rsidR="0064303A">
        <w:rPr>
          <w:rFonts w:ascii="Times New Roman" w:eastAsia="Times New Roman" w:hAnsi="Times New Roman" w:cs="Times New Roman"/>
          <w:sz w:val="28"/>
          <w:szCs w:val="28"/>
        </w:rPr>
        <w:t>иро</w:t>
      </w:r>
      <w:r w:rsidRPr="00F16F8B" w:rsidR="006805C3">
        <w:rPr>
          <w:rFonts w:ascii="Times New Roman" w:eastAsia="Times New Roman" w:hAnsi="Times New Roman" w:cs="Times New Roman"/>
          <w:sz w:val="28"/>
          <w:szCs w:val="28"/>
        </w:rPr>
        <w:t>вой судья судебного участка № 1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16F8B" w:rsidR="0064303A">
        <w:rPr>
          <w:rFonts w:ascii="Times New Roman" w:eastAsia="Times New Roman" w:hAnsi="Times New Roman" w:cs="Times New Roman"/>
          <w:sz w:val="28"/>
          <w:szCs w:val="28"/>
        </w:rPr>
        <w:t xml:space="preserve"> Киевского судебного района города Симферополя</w:t>
      </w:r>
      <w:r w:rsidRPr="00F16F8B" w:rsidR="006805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F8B" w:rsidR="0064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Москаленко С.А.</w:t>
      </w:r>
      <w:r w:rsidRPr="00F16F8B" w:rsidR="0064303A">
        <w:rPr>
          <w:rFonts w:ascii="Times New Roman" w:eastAsia="Times New Roman" w:hAnsi="Times New Roman" w:cs="Times New Roman"/>
          <w:sz w:val="28"/>
          <w:szCs w:val="28"/>
        </w:rPr>
        <w:t xml:space="preserve">, при 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ведении протокола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заседания </w:t>
      </w:r>
      <w:r w:rsidR="00264D99">
        <w:rPr>
          <w:rFonts w:ascii="Times New Roman" w:eastAsia="Times New Roman" w:hAnsi="Times New Roman" w:cs="Times New Roman"/>
          <w:sz w:val="28"/>
          <w:szCs w:val="28"/>
        </w:rPr>
        <w:t>помощником Яновой Л.В.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CA23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F8B" w:rsidR="00012D68"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 w:rsidRPr="00F16F8B" w:rsidR="004876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F8B" w:rsidR="00012D68"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F16F8B" w:rsidR="0048764E">
        <w:rPr>
          <w:rFonts w:ascii="Times New Roman" w:eastAsia="Times New Roman" w:hAnsi="Times New Roman" w:cs="Times New Roman"/>
          <w:sz w:val="28"/>
          <w:szCs w:val="28"/>
        </w:rPr>
        <w:t xml:space="preserve"> гражданское дело </w:t>
      </w:r>
    </w:p>
    <w:p w:rsidR="0000488F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по иску </w:t>
      </w:r>
      <w:r w:rsidRPr="00F16F8B" w:rsidR="008A6ECF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Государственному унитарному предприятию Республики Крым «Крымэнерго» </w:t>
      </w:r>
      <w:r w:rsidR="008A6ECF">
        <w:rPr>
          <w:rFonts w:ascii="Times New Roman" w:eastAsia="Times New Roman" w:hAnsi="Times New Roman" w:cs="Times New Roman"/>
          <w:sz w:val="28"/>
          <w:szCs w:val="28"/>
        </w:rPr>
        <w:t>к Петренко Валентине Ивановне</w:t>
      </w:r>
    </w:p>
    <w:p w:rsidR="00DC616B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8A6ECF">
        <w:rPr>
          <w:rFonts w:ascii="Times New Roman" w:eastAsia="Times New Roman" w:hAnsi="Times New Roman" w:cs="Times New Roman"/>
          <w:sz w:val="28"/>
          <w:szCs w:val="28"/>
        </w:rPr>
        <w:t xml:space="preserve">взыскании задолженности за потребленную электроэнергию в размере </w:t>
      </w:r>
      <w:r w:rsidR="00264D99">
        <w:rPr>
          <w:rFonts w:ascii="Times New Roman" w:eastAsia="Times New Roman" w:hAnsi="Times New Roman" w:cs="Times New Roman"/>
          <w:sz w:val="28"/>
          <w:szCs w:val="28"/>
        </w:rPr>
        <w:t xml:space="preserve">8010,49 </w:t>
      </w:r>
      <w:r w:rsidR="008A6ECF">
        <w:rPr>
          <w:rFonts w:ascii="Times New Roman" w:eastAsia="Times New Roman" w:hAnsi="Times New Roman" w:cs="Times New Roman"/>
          <w:sz w:val="28"/>
          <w:szCs w:val="28"/>
        </w:rPr>
        <w:t xml:space="preserve">руб., пени в размере </w:t>
      </w:r>
      <w:r w:rsidRPr="00CE2502" w:rsidR="00CE2502">
        <w:rPr>
          <w:rFonts w:ascii="Times New Roman" w:eastAsia="Times New Roman" w:hAnsi="Times New Roman" w:cs="Times New Roman"/>
          <w:sz w:val="28"/>
          <w:szCs w:val="28"/>
        </w:rPr>
        <w:t>4264,26</w:t>
      </w:r>
      <w:r w:rsidR="008A6ECF">
        <w:rPr>
          <w:rFonts w:ascii="Times New Roman" w:eastAsia="Times New Roman" w:hAnsi="Times New Roman" w:cs="Times New Roman"/>
          <w:sz w:val="28"/>
          <w:szCs w:val="28"/>
        </w:rPr>
        <w:t xml:space="preserve"> руб., а также расходов по уплате государственной пошлины в размере 4000,00 руб.,   </w:t>
      </w:r>
    </w:p>
    <w:p w:rsidR="00C62836" w:rsidRPr="00F16F8B" w:rsidP="00C62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F8B">
        <w:rPr>
          <w:rFonts w:ascii="Times New Roman" w:hAnsi="Times New Roman" w:cs="Times New Roman"/>
          <w:sz w:val="28"/>
          <w:szCs w:val="28"/>
        </w:rPr>
        <w:t>Р</w:t>
      </w:r>
      <w:r w:rsidRPr="00F16F8B">
        <w:rPr>
          <w:rFonts w:ascii="Times New Roman" w:hAnsi="Times New Roman" w:cs="Times New Roman"/>
          <w:sz w:val="28"/>
          <w:szCs w:val="28"/>
        </w:rPr>
        <w:t xml:space="preserve">уководствуясь статьями 194-199 Гражданского процессуального Кодекса Российской Федерации, </w:t>
      </w:r>
      <w:r w:rsidR="00F16F8B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F16F8B">
        <w:rPr>
          <w:rFonts w:ascii="Times New Roman" w:hAnsi="Times New Roman" w:cs="Times New Roman"/>
          <w:sz w:val="28"/>
          <w:szCs w:val="28"/>
        </w:rPr>
        <w:t>суд</w:t>
      </w:r>
      <w:r w:rsidR="00F16F8B">
        <w:rPr>
          <w:rFonts w:ascii="Times New Roman" w:hAnsi="Times New Roman" w:cs="Times New Roman"/>
          <w:sz w:val="28"/>
          <w:szCs w:val="28"/>
        </w:rPr>
        <w:t>ья</w:t>
      </w:r>
      <w:r w:rsidRPr="00F16F8B" w:rsidR="00E9716F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C62836" w:rsidRPr="00F16F8B" w:rsidP="00C62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836" w:rsidRPr="00F16F8B" w:rsidP="00C628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62836" w:rsidRPr="00F16F8B" w:rsidP="00C628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836" w:rsidP="000E7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16F8B">
        <w:rPr>
          <w:rFonts w:ascii="Times New Roman" w:hAnsi="Times New Roman" w:cs="Times New Roman"/>
          <w:sz w:val="28"/>
          <w:szCs w:val="28"/>
        </w:rPr>
        <w:t>ск</w:t>
      </w:r>
      <w:r w:rsidR="0032650C">
        <w:rPr>
          <w:rFonts w:ascii="Times New Roman" w:hAnsi="Times New Roman" w:cs="Times New Roman"/>
          <w:sz w:val="28"/>
          <w:szCs w:val="28"/>
        </w:rPr>
        <w:t xml:space="preserve"> </w:t>
      </w:r>
      <w:r w:rsidR="0000488F">
        <w:rPr>
          <w:rFonts w:ascii="Times New Roman" w:hAnsi="Times New Roman" w:cs="Times New Roman"/>
          <w:sz w:val="28"/>
          <w:szCs w:val="28"/>
        </w:rPr>
        <w:t xml:space="preserve"> </w:t>
      </w:r>
      <w:r w:rsidRPr="00F16F8B" w:rsidR="000E7F30">
        <w:rPr>
          <w:rFonts w:ascii="Times New Roman" w:eastAsia="Times New Roman" w:hAnsi="Times New Roman" w:cs="Times New Roman"/>
          <w:sz w:val="28"/>
          <w:szCs w:val="28"/>
        </w:rPr>
        <w:t>Государственно</w:t>
      </w:r>
      <w:r w:rsidR="008A6ECF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F16F8B" w:rsidR="000E7F30">
        <w:rPr>
          <w:rFonts w:ascii="Times New Roman" w:eastAsia="Times New Roman" w:hAnsi="Times New Roman" w:cs="Times New Roman"/>
          <w:sz w:val="28"/>
          <w:szCs w:val="28"/>
        </w:rPr>
        <w:t xml:space="preserve"> унитарно</w:t>
      </w:r>
      <w:r w:rsidR="008A6ECF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F16F8B" w:rsidR="000E7F30">
        <w:rPr>
          <w:rFonts w:ascii="Times New Roman" w:eastAsia="Times New Roman" w:hAnsi="Times New Roman" w:cs="Times New Roman"/>
          <w:sz w:val="28"/>
          <w:szCs w:val="28"/>
        </w:rPr>
        <w:t xml:space="preserve"> предприяти</w:t>
      </w:r>
      <w:r w:rsidR="008A6EC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16F8B" w:rsidR="000E7F30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«Крымэнерго» </w:t>
      </w:r>
      <w:r w:rsidR="008A6ECF">
        <w:rPr>
          <w:rFonts w:ascii="Times New Roman" w:eastAsia="Times New Roman" w:hAnsi="Times New Roman" w:cs="Times New Roman"/>
          <w:sz w:val="28"/>
          <w:szCs w:val="28"/>
        </w:rPr>
        <w:t xml:space="preserve">к Петренко Валентине Ивановне о взыскании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 </w:t>
      </w:r>
      <w:r w:rsidR="008A6ECF">
        <w:rPr>
          <w:rFonts w:ascii="Times New Roman" w:eastAsia="Times New Roman" w:hAnsi="Times New Roman" w:cs="Times New Roman"/>
          <w:sz w:val="28"/>
          <w:szCs w:val="28"/>
        </w:rPr>
        <w:t xml:space="preserve">полностью.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66C5" w:rsidP="00326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Pr="008A6ECF" w:rsidR="008A6ECF">
        <w:rPr>
          <w:rFonts w:ascii="Times New Roman" w:eastAsia="Times New Roman" w:hAnsi="Times New Roman" w:cs="Times New Roman"/>
          <w:sz w:val="28"/>
          <w:szCs w:val="28"/>
        </w:rPr>
        <w:t>Петренко Валентин</w:t>
      </w:r>
      <w:r w:rsidR="008A6ECF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8A6ECF" w:rsidR="008A6ECF">
        <w:rPr>
          <w:rFonts w:ascii="Times New Roman" w:eastAsia="Times New Roman" w:hAnsi="Times New Roman" w:cs="Times New Roman"/>
          <w:sz w:val="28"/>
          <w:szCs w:val="28"/>
        </w:rPr>
        <w:t xml:space="preserve"> Ивановн</w:t>
      </w:r>
      <w:r w:rsidR="008A6ECF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="00E82178">
        <w:rPr>
          <w:rFonts w:ascii="Times New Roman" w:eastAsia="Times New Roman" w:hAnsi="Times New Roman" w:cs="Times New Roman"/>
          <w:sz w:val="28"/>
          <w:szCs w:val="28"/>
        </w:rPr>
        <w:t>………</w:t>
      </w:r>
      <w:r w:rsidR="00B17A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6ECF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 xml:space="preserve"> унитарно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«Крымэнерго»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 xml:space="preserve">(ОГРН 1149102003423, ИНН 9102002878) </w:t>
      </w:r>
      <w:r w:rsidR="00B17AB5"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за потребленную электрическую энергию </w:t>
      </w:r>
      <w:r w:rsidR="00264D99">
        <w:rPr>
          <w:rFonts w:ascii="Times New Roman" w:eastAsia="Times New Roman" w:hAnsi="Times New Roman" w:cs="Times New Roman"/>
          <w:sz w:val="28"/>
          <w:szCs w:val="28"/>
        </w:rPr>
        <w:t xml:space="preserve">за период с сентября 2024 г. по май 2025 г. </w:t>
      </w:r>
      <w:r w:rsidR="00B17AB5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 w:rsidR="00264D99">
        <w:rPr>
          <w:rFonts w:ascii="Times New Roman" w:eastAsia="Times New Roman" w:hAnsi="Times New Roman" w:cs="Times New Roman"/>
          <w:sz w:val="28"/>
          <w:szCs w:val="28"/>
        </w:rPr>
        <w:t xml:space="preserve">8010,49 </w:t>
      </w:r>
      <w:r w:rsidR="00B17AB5">
        <w:rPr>
          <w:rFonts w:ascii="Times New Roman" w:eastAsia="Times New Roman" w:hAnsi="Times New Roman" w:cs="Times New Roman"/>
          <w:sz w:val="28"/>
          <w:szCs w:val="28"/>
        </w:rPr>
        <w:t xml:space="preserve">руб., пени </w:t>
      </w:r>
      <w:r w:rsidR="00264D99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18.06.2025 г. </w:t>
      </w:r>
      <w:r w:rsidR="00B17AB5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 w:rsidR="00CE2502">
        <w:rPr>
          <w:rFonts w:ascii="Times New Roman" w:eastAsia="Times New Roman" w:hAnsi="Times New Roman" w:cs="Times New Roman"/>
          <w:sz w:val="28"/>
          <w:szCs w:val="28"/>
        </w:rPr>
        <w:t>4264,26 руб.</w:t>
      </w:r>
      <w:r w:rsidR="00B17AB5">
        <w:rPr>
          <w:rFonts w:ascii="Times New Roman" w:eastAsia="Times New Roman" w:hAnsi="Times New Roman" w:cs="Times New Roman"/>
          <w:sz w:val="28"/>
          <w:szCs w:val="28"/>
        </w:rPr>
        <w:t xml:space="preserve">, а также расходы по уплате государственной пошлины в размере 4000,00 руб., а всего </w:t>
      </w:r>
      <w:r w:rsidR="00264D99"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 w:rsidR="00264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2502">
        <w:rPr>
          <w:rFonts w:ascii="Times New Roman" w:eastAsia="Times New Roman" w:hAnsi="Times New Roman" w:cs="Times New Roman"/>
          <w:sz w:val="28"/>
          <w:szCs w:val="28"/>
        </w:rPr>
        <w:t xml:space="preserve">16274 </w:t>
      </w:r>
      <w:r w:rsidR="00B17AB5">
        <w:rPr>
          <w:rFonts w:ascii="Times New Roman" w:eastAsia="Times New Roman" w:hAnsi="Times New Roman" w:cs="Times New Roman"/>
          <w:sz w:val="28"/>
          <w:szCs w:val="28"/>
        </w:rPr>
        <w:t>(</w:t>
      </w:r>
      <w:r w:rsidR="00CE2502">
        <w:rPr>
          <w:rFonts w:ascii="Times New Roman" w:eastAsia="Times New Roman" w:hAnsi="Times New Roman" w:cs="Times New Roman"/>
          <w:sz w:val="28"/>
          <w:szCs w:val="28"/>
        </w:rPr>
        <w:t xml:space="preserve">шестнадцать </w:t>
      </w:r>
      <w:r w:rsidR="00B17AB5">
        <w:rPr>
          <w:rFonts w:ascii="Times New Roman" w:eastAsia="Times New Roman" w:hAnsi="Times New Roman" w:cs="Times New Roman"/>
          <w:sz w:val="28"/>
          <w:szCs w:val="28"/>
        </w:rPr>
        <w:t xml:space="preserve">тысяч </w:t>
      </w:r>
      <w:r w:rsidR="00CE2502">
        <w:rPr>
          <w:rFonts w:ascii="Times New Roman" w:eastAsia="Times New Roman" w:hAnsi="Times New Roman" w:cs="Times New Roman"/>
          <w:sz w:val="28"/>
          <w:szCs w:val="28"/>
        </w:rPr>
        <w:t>двести семьдесят четыре</w:t>
      </w:r>
      <w:r w:rsidR="00264D99">
        <w:rPr>
          <w:rFonts w:ascii="Times New Roman" w:eastAsia="Times New Roman" w:hAnsi="Times New Roman" w:cs="Times New Roman"/>
          <w:sz w:val="28"/>
          <w:szCs w:val="28"/>
        </w:rPr>
        <w:t>)</w:t>
      </w:r>
      <w:r w:rsidR="00B17AB5"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  <w:r w:rsidR="00CE2502">
        <w:rPr>
          <w:rFonts w:ascii="Times New Roman" w:eastAsia="Times New Roman" w:hAnsi="Times New Roman" w:cs="Times New Roman"/>
          <w:sz w:val="28"/>
          <w:szCs w:val="28"/>
        </w:rPr>
        <w:t>5</w:t>
      </w:r>
      <w:r w:rsidR="00264D99">
        <w:rPr>
          <w:rFonts w:ascii="Times New Roman" w:eastAsia="Times New Roman" w:hAnsi="Times New Roman" w:cs="Times New Roman"/>
          <w:sz w:val="28"/>
          <w:szCs w:val="28"/>
        </w:rPr>
        <w:t>2</w:t>
      </w:r>
      <w:r w:rsidR="00B17AB5">
        <w:rPr>
          <w:rFonts w:ascii="Times New Roman" w:eastAsia="Times New Roman" w:hAnsi="Times New Roman" w:cs="Times New Roman"/>
          <w:sz w:val="28"/>
          <w:szCs w:val="28"/>
        </w:rPr>
        <w:t xml:space="preserve"> коп.  </w:t>
      </w:r>
      <w:r w:rsidR="005C5C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A3096" w:rsidP="009F1770">
      <w:pPr>
        <w:pStyle w:val="BodyText"/>
        <w:ind w:firstLine="708"/>
      </w:pPr>
    </w:p>
    <w:p w:rsidR="009F1770" w:rsidP="009F1770">
      <w:pPr>
        <w:pStyle w:val="BodyText"/>
        <w:ind w:firstLine="708"/>
      </w:pPr>
      <w:r>
        <w:t xml:space="preserve">Мировой судья может не составлять мотивированное решение по делу. </w:t>
      </w:r>
    </w:p>
    <w:p w:rsidR="0042698E" w:rsidP="009F1770">
      <w:pPr>
        <w:pStyle w:val="BodyText"/>
        <w:ind w:firstLine="708"/>
      </w:pPr>
      <w:r>
        <w:t xml:space="preserve"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DC616B" w:rsidRPr="00F16F8B" w:rsidP="00DC616B">
      <w:pPr>
        <w:pStyle w:val="BodyText"/>
        <w:ind w:firstLine="708"/>
        <w:rPr>
          <w:bCs/>
          <w:iCs/>
        </w:rPr>
      </w:pPr>
      <w:r w:rsidRPr="00F16F8B">
        <w:rPr>
          <w:bCs/>
          <w:iCs/>
        </w:rPr>
        <w:t>Заявление о составлении мотивированного решения суда по делу может быть подано:</w:t>
      </w:r>
    </w:p>
    <w:p w:rsidR="00DC616B" w:rsidRPr="00F16F8B" w:rsidP="00DC616B">
      <w:pPr>
        <w:spacing w:after="0" w:line="240" w:lineRule="auto"/>
        <w:ind w:firstLine="5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6F8B">
        <w:rPr>
          <w:rFonts w:ascii="Times New Roman" w:hAnsi="Times New Roman" w:cs="Times New Roman"/>
          <w:color w:val="000000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C616B" w:rsidRPr="00F16F8B" w:rsidP="00DC616B">
      <w:pPr>
        <w:spacing w:after="0" w:line="240" w:lineRule="auto"/>
        <w:ind w:firstLine="5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6F8B">
        <w:rPr>
          <w:rFonts w:ascii="Times New Roman" w:hAnsi="Times New Roman" w:cs="Times New Roman"/>
          <w:color w:val="000000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F1770" w:rsidRPr="00F16F8B" w:rsidP="009F1770">
      <w:pPr>
        <w:pStyle w:val="BodyText"/>
        <w:ind w:firstLine="708"/>
      </w:pPr>
      <w:r w:rsidRPr="00F16F8B">
        <w:t xml:space="preserve">Решение может быть обжаловано в апелляционном порядке в Киевский районный суд г. Симферополя в течение месяца со дня его принятия в окончательной форме через мирового судью судебного участка № 10 Киевского судебного района города Симферополя. </w:t>
      </w:r>
      <w:r>
        <w:t xml:space="preserve"> </w:t>
      </w:r>
    </w:p>
    <w:p w:rsidR="006805C3" w:rsidRPr="00F16F8B" w:rsidP="00DC616B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918E2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  <w:r w:rsidRPr="00F918E2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Pr="00F918E2">
        <w:rPr>
          <w:rFonts w:ascii="Times New Roman" w:hAnsi="Times New Roman" w:cs="Times New Roman"/>
          <w:sz w:val="26"/>
          <w:szCs w:val="26"/>
        </w:rPr>
        <w:tab/>
      </w:r>
      <w:r w:rsidRPr="00F918E2">
        <w:rPr>
          <w:rFonts w:ascii="Times New Roman" w:hAnsi="Times New Roman" w:cs="Times New Roman"/>
          <w:sz w:val="26"/>
          <w:szCs w:val="26"/>
        </w:rPr>
        <w:tab/>
      </w:r>
      <w:r w:rsidR="00F62148">
        <w:rPr>
          <w:rFonts w:ascii="Times New Roman" w:hAnsi="Times New Roman" w:cs="Times New Roman"/>
          <w:sz w:val="26"/>
          <w:szCs w:val="26"/>
        </w:rPr>
        <w:tab/>
      </w:r>
      <w:r w:rsidRPr="00F918E2">
        <w:rPr>
          <w:rFonts w:ascii="Times New Roman" w:hAnsi="Times New Roman" w:cs="Times New Roman"/>
          <w:sz w:val="26"/>
          <w:szCs w:val="26"/>
        </w:rPr>
        <w:tab/>
      </w:r>
      <w:r w:rsidRPr="00F918E2">
        <w:rPr>
          <w:rFonts w:ascii="Times New Roman" w:hAnsi="Times New Roman" w:cs="Times New Roman"/>
          <w:sz w:val="26"/>
          <w:szCs w:val="26"/>
        </w:rPr>
        <w:tab/>
      </w:r>
      <w:r w:rsidRPr="00F918E2">
        <w:rPr>
          <w:rFonts w:ascii="Times New Roman" w:hAnsi="Times New Roman" w:cs="Times New Roman"/>
          <w:sz w:val="26"/>
          <w:szCs w:val="26"/>
        </w:rPr>
        <w:tab/>
        <w:t>С.А. Москаленко</w:t>
      </w:r>
    </w:p>
    <w:p w:rsidR="00F62148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F62148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F62148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F62148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F62148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F62148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F62148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F62148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F62148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B17AB5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B17AB5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B17AB5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B17AB5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B17AB5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B17AB5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B17AB5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B17AB5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B17AB5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B17AB5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B17AB5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B17AB5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B17AB5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B17AB5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B17AB5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B17AB5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B17AB5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B17AB5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B17AB5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B17AB5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F62148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F62148" w:rsidRPr="00F918E2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/>
      </w:tblPr>
      <w:tblGrid>
        <w:gridCol w:w="4785"/>
        <w:gridCol w:w="4785"/>
      </w:tblGrid>
      <w:tr w:rsidTr="00ED1FEA">
        <w:tblPrEx>
          <w:tblW w:w="0" w:type="auto"/>
          <w:tblLook w:val="04A0"/>
        </w:tblPrEx>
        <w:tc>
          <w:tcPr>
            <w:tcW w:w="4785" w:type="dxa"/>
          </w:tcPr>
          <w:p w:rsidR="00F918E2" w:rsidRPr="00F918E2" w:rsidP="00ED1FE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b/>
                <w:sz w:val="16"/>
                <w:szCs w:val="16"/>
              </w:rPr>
              <w:t>КОПИЯ ВЕРНА</w:t>
            </w:r>
          </w:p>
          <w:p w:rsidR="00F918E2" w:rsidRPr="00F918E2" w:rsidP="00ED1F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>Киевский судебный район города Симферополь</w:t>
            </w:r>
          </w:p>
          <w:p w:rsidR="00F918E2" w:rsidRPr="00F918E2" w:rsidP="00ED1F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>(Киевский район городского округа Симферополь)</w:t>
            </w: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 xml:space="preserve">Мировой судья                                           С.А. Москаленко </w:t>
            </w: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 xml:space="preserve">Помощник </w:t>
            </w: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 xml:space="preserve">/с                                             А.С. </w:t>
            </w: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>Немыкина</w:t>
            </w: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6" w:type="dxa"/>
          </w:tcPr>
          <w:p w:rsidR="00F918E2" w:rsidRPr="00F918E2" w:rsidP="00ED1FE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РЕШЕНИЕ</w:t>
            </w:r>
            <w:r w:rsidRPr="00F918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 ВСТУПИЛО</w:t>
            </w:r>
          </w:p>
          <w:p w:rsidR="00F918E2" w:rsidRPr="00F918E2" w:rsidP="00ED1FE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ЗАКОННУЮ СИЛУ</w:t>
            </w:r>
          </w:p>
          <w:p w:rsidR="00F918E2" w:rsidRPr="00F918E2" w:rsidP="00ED1F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>Киевский судебный район города Симферополь</w:t>
            </w:r>
          </w:p>
          <w:p w:rsidR="00F918E2" w:rsidRPr="00F918E2" w:rsidP="00ED1F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>(Киевский район городского округа Симферополь)</w:t>
            </w: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 xml:space="preserve">Мировой судья                                           С.А. Москаленко </w:t>
            </w: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 xml:space="preserve">Помощник </w:t>
            </w: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 xml:space="preserve">/с                                             А.С. </w:t>
            </w: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>Немыкина</w:t>
            </w: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637AB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9637AB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9637AB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9637AB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9637AB" w:rsidRPr="00F07CB3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F07CB3" w:rsidP="00F07CB3"/>
    <w:tbl>
      <w:tblPr>
        <w:tblStyle w:val="TableGrid"/>
        <w:tblW w:w="0" w:type="auto"/>
        <w:tblLook w:val="04A0"/>
      </w:tblPr>
      <w:tblGrid>
        <w:gridCol w:w="4784"/>
        <w:gridCol w:w="4786"/>
      </w:tblGrid>
      <w:tr w:rsidTr="00F07CB3">
        <w:tblPrEx>
          <w:tblW w:w="0" w:type="auto"/>
          <w:tblLook w:val="04A0"/>
        </w:tblPrEx>
        <w:tc>
          <w:tcPr>
            <w:tcW w:w="4784" w:type="dxa"/>
          </w:tcPr>
          <w:p w:rsidR="00F07CB3" w:rsidRPr="00F07CB3" w:rsidP="005267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b/>
                <w:sz w:val="18"/>
                <w:szCs w:val="18"/>
              </w:rPr>
              <w:t>КОПИЯ ВЕРНА</w:t>
            </w:r>
          </w:p>
          <w:p w:rsidR="00F07CB3" w:rsidRPr="00F07CB3" w:rsidP="005267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Киевский судебный район города Симферополь</w:t>
            </w:r>
          </w:p>
          <w:p w:rsidR="00F07CB3" w:rsidRPr="00F07CB3" w:rsidP="005267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(Киевский район городского округа Симферополь)</w:t>
            </w: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 xml:space="preserve">Мировой судья                                           С.А. Москаленко </w:t>
            </w: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 xml:space="preserve">Помощник </w:t>
            </w: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 xml:space="preserve">/с                                             А.С. </w:t>
            </w: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Немыкина</w:t>
            </w: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6" w:type="dxa"/>
          </w:tcPr>
          <w:p w:rsidR="00F07CB3" w:rsidRPr="00F07CB3" w:rsidP="005267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РЕШЕНИЕ</w:t>
            </w:r>
            <w:r w:rsidRPr="00F07C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НЕ ВСТУПИЛО</w:t>
            </w:r>
          </w:p>
          <w:p w:rsidR="00F07CB3" w:rsidRPr="00F07CB3" w:rsidP="005267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ЗАКОННУЮ СИЛУ</w:t>
            </w:r>
          </w:p>
          <w:p w:rsidR="00F07CB3" w:rsidRPr="00F07CB3" w:rsidP="005267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Киевский судебный район города Симферополь</w:t>
            </w:r>
          </w:p>
          <w:p w:rsidR="00F07CB3" w:rsidRPr="00F07CB3" w:rsidP="005267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(Киевский район городского округа Симферополь)</w:t>
            </w: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 xml:space="preserve">Мировой судья                                           С.А. Москаленко </w:t>
            </w: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 xml:space="preserve">Помощник </w:t>
            </w: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 xml:space="preserve">/с                                             А.С. </w:t>
            </w: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Немыкина</w:t>
            </w: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E2CA8" w:rsidRPr="001E2CA8" w:rsidP="00F07CB3">
      <w:pPr>
        <w:tabs>
          <w:tab w:val="left" w:pos="8789"/>
        </w:tabs>
        <w:spacing w:after="0"/>
        <w:jc w:val="both"/>
        <w:rPr>
          <w:rFonts w:ascii="Times New Roman" w:hAnsi="Times New Roman" w:cs="Times New Roman"/>
        </w:rPr>
      </w:pPr>
    </w:p>
    <w:p w:rsidR="007313A5" w:rsidRPr="001E2CA8" w:rsidP="001B40B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Sect="00E9716F">
      <w:headerReference w:type="default" r:id="rId4"/>
      <w:footerReference w:type="default" r:id="rId5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02FA">
    <w:pPr>
      <w:pStyle w:val="Footer"/>
      <w:jc w:val="right"/>
    </w:pPr>
  </w:p>
  <w:p w:rsidR="00AC02F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452964"/>
      <w:docPartObj>
        <w:docPartGallery w:val="Page Numbers (Top of Page)"/>
        <w:docPartUnique/>
      </w:docPartObj>
    </w:sdtPr>
    <w:sdtContent>
      <w:p w:rsidR="00AC02F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21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02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13"/>
    <w:rsid w:val="0000488F"/>
    <w:rsid w:val="00011FE2"/>
    <w:rsid w:val="00012D68"/>
    <w:rsid w:val="000353DD"/>
    <w:rsid w:val="00041F05"/>
    <w:rsid w:val="0005546B"/>
    <w:rsid w:val="000579A7"/>
    <w:rsid w:val="00067762"/>
    <w:rsid w:val="00086255"/>
    <w:rsid w:val="0009302E"/>
    <w:rsid w:val="000B473F"/>
    <w:rsid w:val="000C32AB"/>
    <w:rsid w:val="000E7F30"/>
    <w:rsid w:val="00111ABB"/>
    <w:rsid w:val="0012239E"/>
    <w:rsid w:val="00126004"/>
    <w:rsid w:val="00153C12"/>
    <w:rsid w:val="001B40B4"/>
    <w:rsid w:val="001C7755"/>
    <w:rsid w:val="001E2CA8"/>
    <w:rsid w:val="002347E4"/>
    <w:rsid w:val="00264D99"/>
    <w:rsid w:val="00270E96"/>
    <w:rsid w:val="002A23EA"/>
    <w:rsid w:val="002B3A9E"/>
    <w:rsid w:val="0032650C"/>
    <w:rsid w:val="0032781B"/>
    <w:rsid w:val="003701A2"/>
    <w:rsid w:val="0038428D"/>
    <w:rsid w:val="00391A4F"/>
    <w:rsid w:val="003B35B2"/>
    <w:rsid w:val="003F2911"/>
    <w:rsid w:val="003F33FD"/>
    <w:rsid w:val="0042110F"/>
    <w:rsid w:val="0042698E"/>
    <w:rsid w:val="00430813"/>
    <w:rsid w:val="00435574"/>
    <w:rsid w:val="00457AB0"/>
    <w:rsid w:val="0048764E"/>
    <w:rsid w:val="004B013C"/>
    <w:rsid w:val="004D5C96"/>
    <w:rsid w:val="00505380"/>
    <w:rsid w:val="0052675E"/>
    <w:rsid w:val="005641E1"/>
    <w:rsid w:val="00565208"/>
    <w:rsid w:val="00573C68"/>
    <w:rsid w:val="005C5CC4"/>
    <w:rsid w:val="005E26B1"/>
    <w:rsid w:val="006004C5"/>
    <w:rsid w:val="0064303A"/>
    <w:rsid w:val="00644824"/>
    <w:rsid w:val="00645BA0"/>
    <w:rsid w:val="00651292"/>
    <w:rsid w:val="006805C3"/>
    <w:rsid w:val="0071672D"/>
    <w:rsid w:val="007313A5"/>
    <w:rsid w:val="007506E0"/>
    <w:rsid w:val="007643A2"/>
    <w:rsid w:val="007728A9"/>
    <w:rsid w:val="00795A38"/>
    <w:rsid w:val="007B4B4B"/>
    <w:rsid w:val="007E0E82"/>
    <w:rsid w:val="007F4251"/>
    <w:rsid w:val="00834B30"/>
    <w:rsid w:val="00837ABD"/>
    <w:rsid w:val="008717E3"/>
    <w:rsid w:val="008A1863"/>
    <w:rsid w:val="008A6ECF"/>
    <w:rsid w:val="008B4111"/>
    <w:rsid w:val="008F23C4"/>
    <w:rsid w:val="00900501"/>
    <w:rsid w:val="00907DF7"/>
    <w:rsid w:val="00952744"/>
    <w:rsid w:val="009637AB"/>
    <w:rsid w:val="00967844"/>
    <w:rsid w:val="009B50AA"/>
    <w:rsid w:val="009C5927"/>
    <w:rsid w:val="009D3733"/>
    <w:rsid w:val="009F1770"/>
    <w:rsid w:val="00A73303"/>
    <w:rsid w:val="00A823A3"/>
    <w:rsid w:val="00A83505"/>
    <w:rsid w:val="00AC02FA"/>
    <w:rsid w:val="00AE66C5"/>
    <w:rsid w:val="00B17AB5"/>
    <w:rsid w:val="00B2026B"/>
    <w:rsid w:val="00B30B0F"/>
    <w:rsid w:val="00B35D32"/>
    <w:rsid w:val="00B51F56"/>
    <w:rsid w:val="00B618FE"/>
    <w:rsid w:val="00B802CE"/>
    <w:rsid w:val="00B87181"/>
    <w:rsid w:val="00B87826"/>
    <w:rsid w:val="00BB1307"/>
    <w:rsid w:val="00BB473A"/>
    <w:rsid w:val="00C62836"/>
    <w:rsid w:val="00C72C45"/>
    <w:rsid w:val="00CA2362"/>
    <w:rsid w:val="00CA3096"/>
    <w:rsid w:val="00CB2E70"/>
    <w:rsid w:val="00CE1650"/>
    <w:rsid w:val="00CE2502"/>
    <w:rsid w:val="00CF3C77"/>
    <w:rsid w:val="00D570C5"/>
    <w:rsid w:val="00D60945"/>
    <w:rsid w:val="00D73549"/>
    <w:rsid w:val="00D73C74"/>
    <w:rsid w:val="00DA3D1E"/>
    <w:rsid w:val="00DC616B"/>
    <w:rsid w:val="00DD0A0F"/>
    <w:rsid w:val="00DE446E"/>
    <w:rsid w:val="00DF64EC"/>
    <w:rsid w:val="00E32E06"/>
    <w:rsid w:val="00E507E8"/>
    <w:rsid w:val="00E53F2D"/>
    <w:rsid w:val="00E82178"/>
    <w:rsid w:val="00E91C18"/>
    <w:rsid w:val="00E94B04"/>
    <w:rsid w:val="00E9716F"/>
    <w:rsid w:val="00EC5A38"/>
    <w:rsid w:val="00ED1FEA"/>
    <w:rsid w:val="00EF1897"/>
    <w:rsid w:val="00F06647"/>
    <w:rsid w:val="00F0697B"/>
    <w:rsid w:val="00F07CB3"/>
    <w:rsid w:val="00F16F8B"/>
    <w:rsid w:val="00F33715"/>
    <w:rsid w:val="00F50092"/>
    <w:rsid w:val="00F62148"/>
    <w:rsid w:val="00F918E2"/>
    <w:rsid w:val="00FB6CD9"/>
    <w:rsid w:val="00FC1876"/>
    <w:rsid w:val="00FF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3081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odyText">
    <w:name w:val="Body Text"/>
    <w:basedOn w:val="Normal"/>
    <w:link w:val="a"/>
    <w:unhideWhenUsed/>
    <w:rsid w:val="00430813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">
    <w:name w:val="Основной текст Знак"/>
    <w:basedOn w:val="DefaultParagraphFont"/>
    <w:link w:val="BodyText"/>
    <w:rsid w:val="00430813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harChar">
    <w:name w:val="Char Char"/>
    <w:basedOn w:val="Normal"/>
    <w:rsid w:val="002347E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C62836"/>
  </w:style>
  <w:style w:type="character" w:styleId="Hyperlink">
    <w:name w:val="Hyperlink"/>
    <w:basedOn w:val="DefaultParagraphFont"/>
    <w:uiPriority w:val="99"/>
    <w:semiHidden/>
    <w:rsid w:val="00C62836"/>
    <w:rPr>
      <w:rFonts w:cs="Times New Roman"/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1B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B40B4"/>
  </w:style>
  <w:style w:type="paragraph" w:styleId="Footer">
    <w:name w:val="footer"/>
    <w:basedOn w:val="Normal"/>
    <w:link w:val="a1"/>
    <w:uiPriority w:val="99"/>
    <w:unhideWhenUsed/>
    <w:rsid w:val="001B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B40B4"/>
  </w:style>
  <w:style w:type="table" w:styleId="TableGrid">
    <w:name w:val="Table Grid"/>
    <w:basedOn w:val="TableNormal"/>
    <w:uiPriority w:val="59"/>
    <w:rsid w:val="001E2CA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E94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94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