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47DDF" w:rsidRPr="00831BBC" w:rsidP="00847DDF">
      <w:pPr>
        <w:pStyle w:val="Heading1"/>
        <w:jc w:val="right"/>
        <w:rPr>
          <w:b w:val="0"/>
          <w:i w:val="0"/>
          <w:color w:val="auto"/>
          <w:sz w:val="18"/>
          <w:szCs w:val="18"/>
          <w:u w:val="none"/>
        </w:rPr>
      </w:pPr>
      <w:r w:rsidRPr="00831BBC">
        <w:rPr>
          <w:b w:val="0"/>
          <w:i w:val="0"/>
          <w:color w:val="auto"/>
          <w:sz w:val="18"/>
          <w:szCs w:val="18"/>
          <w:u w:val="none"/>
        </w:rPr>
        <w:t>УИД 91</w:t>
      </w:r>
      <w:r w:rsidRPr="00831BBC">
        <w:rPr>
          <w:b w:val="0"/>
          <w:i w:val="0"/>
          <w:color w:val="auto"/>
          <w:sz w:val="18"/>
          <w:szCs w:val="18"/>
          <w:u w:val="none"/>
          <w:lang w:val="en-US"/>
        </w:rPr>
        <w:t>MS</w:t>
      </w:r>
      <w:r w:rsidRPr="00831BBC">
        <w:rPr>
          <w:b w:val="0"/>
          <w:i w:val="0"/>
          <w:color w:val="auto"/>
          <w:sz w:val="18"/>
          <w:szCs w:val="18"/>
          <w:u w:val="none"/>
        </w:rPr>
        <w:t>0010-01-2025-0000063-39</w:t>
      </w:r>
    </w:p>
    <w:p w:rsidR="00847DDF" w:rsidRPr="00831BBC" w:rsidP="00847DDF">
      <w:pPr>
        <w:pStyle w:val="Heading1"/>
        <w:jc w:val="right"/>
        <w:rPr>
          <w:color w:val="auto"/>
          <w:sz w:val="24"/>
          <w:szCs w:val="24"/>
          <w:u w:val="none"/>
        </w:rPr>
      </w:pPr>
      <w:r w:rsidRPr="00831BBC">
        <w:rPr>
          <w:color w:val="auto"/>
          <w:sz w:val="24"/>
          <w:szCs w:val="24"/>
          <w:u w:val="none"/>
        </w:rPr>
        <w:t>Дело №2-10-42/2025</w:t>
      </w:r>
    </w:p>
    <w:p w:rsidR="00847DDF" w:rsidRPr="00831BBC" w:rsidP="00847DDF">
      <w:pPr>
        <w:jc w:val="right"/>
        <w:rPr>
          <w:b/>
          <w:i/>
        </w:rPr>
      </w:pPr>
      <w:r w:rsidRPr="00831BBC">
        <w:rPr>
          <w:b/>
          <w:i/>
        </w:rPr>
        <w:t>02-0042/10/2025</w:t>
      </w:r>
    </w:p>
    <w:p w:rsidR="00847DDF" w:rsidRPr="00831BBC" w:rsidP="00847DDF">
      <w:pPr>
        <w:pStyle w:val="Heading1"/>
        <w:rPr>
          <w:i w:val="0"/>
          <w:color w:val="auto"/>
          <w:sz w:val="27"/>
          <w:szCs w:val="27"/>
          <w:u w:val="none"/>
        </w:rPr>
      </w:pPr>
      <w:r w:rsidRPr="00831BBC">
        <w:rPr>
          <w:i w:val="0"/>
          <w:color w:val="auto"/>
          <w:sz w:val="27"/>
          <w:szCs w:val="27"/>
          <w:u w:val="none"/>
        </w:rPr>
        <w:t xml:space="preserve"> </w:t>
      </w:r>
      <w:r w:rsidRPr="00831BBC">
        <w:rPr>
          <w:i w:val="0"/>
          <w:color w:val="auto"/>
          <w:sz w:val="27"/>
          <w:szCs w:val="27"/>
          <w:u w:val="none"/>
        </w:rPr>
        <w:t>Р</w:t>
      </w:r>
      <w:r w:rsidRPr="00831BBC">
        <w:rPr>
          <w:i w:val="0"/>
          <w:color w:val="auto"/>
          <w:sz w:val="27"/>
          <w:szCs w:val="27"/>
          <w:u w:val="none"/>
        </w:rPr>
        <w:t xml:space="preserve"> Е Ш Е Н И Е</w:t>
      </w:r>
    </w:p>
    <w:p w:rsidR="00847DDF" w:rsidRPr="00831BBC" w:rsidP="00847DDF">
      <w:pPr>
        <w:jc w:val="center"/>
        <w:rPr>
          <w:b/>
          <w:bCs/>
          <w:iCs/>
          <w:sz w:val="27"/>
          <w:szCs w:val="27"/>
        </w:rPr>
      </w:pPr>
      <w:r w:rsidRPr="00831BBC">
        <w:rPr>
          <w:b/>
          <w:bCs/>
          <w:iCs/>
          <w:sz w:val="27"/>
          <w:szCs w:val="27"/>
        </w:rPr>
        <w:t>именем Российской Федерации</w:t>
      </w:r>
    </w:p>
    <w:p w:rsidR="00847DDF" w:rsidRPr="00831BBC" w:rsidP="00847DDF">
      <w:pPr>
        <w:autoSpaceDE w:val="0"/>
        <w:autoSpaceDN w:val="0"/>
        <w:rPr>
          <w:sz w:val="27"/>
          <w:szCs w:val="27"/>
        </w:rPr>
      </w:pPr>
    </w:p>
    <w:p w:rsidR="00847DDF" w:rsidRPr="00831BBC" w:rsidP="00847DDF">
      <w:pPr>
        <w:autoSpaceDE w:val="0"/>
        <w:autoSpaceDN w:val="0"/>
        <w:ind w:firstLine="709"/>
        <w:jc w:val="center"/>
        <w:rPr>
          <w:sz w:val="27"/>
          <w:szCs w:val="27"/>
        </w:rPr>
      </w:pPr>
      <w:r w:rsidRPr="00831BBC">
        <w:rPr>
          <w:sz w:val="27"/>
          <w:szCs w:val="27"/>
        </w:rPr>
        <w:t>30 июня 2025</w:t>
      </w:r>
      <w:r w:rsidRPr="00831BBC">
        <w:rPr>
          <w:sz w:val="27"/>
          <w:szCs w:val="27"/>
          <w:lang w:val="uk-UA"/>
        </w:rPr>
        <w:t xml:space="preserve"> г. </w:t>
      </w:r>
      <w:r w:rsidRPr="00831BBC">
        <w:rPr>
          <w:sz w:val="27"/>
          <w:szCs w:val="27"/>
        </w:rPr>
        <w:tab/>
      </w:r>
      <w:r w:rsidRPr="00831BBC">
        <w:rPr>
          <w:sz w:val="27"/>
          <w:szCs w:val="27"/>
        </w:rPr>
        <w:tab/>
      </w:r>
      <w:r w:rsidRPr="00831BBC">
        <w:rPr>
          <w:sz w:val="27"/>
          <w:szCs w:val="27"/>
        </w:rPr>
        <w:tab/>
      </w:r>
      <w:r w:rsidRPr="00831BBC">
        <w:rPr>
          <w:sz w:val="27"/>
          <w:szCs w:val="27"/>
        </w:rPr>
        <w:tab/>
      </w:r>
      <w:r w:rsidRPr="00831BBC">
        <w:rPr>
          <w:sz w:val="27"/>
          <w:szCs w:val="27"/>
        </w:rPr>
        <w:tab/>
        <w:t xml:space="preserve">                </w:t>
      </w:r>
      <w:r w:rsidRPr="00831BBC">
        <w:rPr>
          <w:sz w:val="27"/>
          <w:szCs w:val="27"/>
          <w:lang w:val="uk-UA"/>
        </w:rPr>
        <w:t xml:space="preserve">город </w:t>
      </w:r>
      <w:r w:rsidRPr="00831BBC">
        <w:rPr>
          <w:sz w:val="27"/>
          <w:szCs w:val="27"/>
        </w:rPr>
        <w:t>Симферополь</w:t>
      </w:r>
    </w:p>
    <w:p w:rsidR="00847DDF" w:rsidRPr="00831BBC" w:rsidP="00847DDF">
      <w:pPr>
        <w:autoSpaceDE w:val="0"/>
        <w:autoSpaceDN w:val="0"/>
        <w:ind w:firstLine="709"/>
        <w:jc w:val="center"/>
        <w:rPr>
          <w:sz w:val="27"/>
          <w:szCs w:val="27"/>
          <w:lang w:val="uk-UA"/>
        </w:rPr>
      </w:pPr>
      <w:r w:rsidRPr="00831BBC">
        <w:rPr>
          <w:sz w:val="27"/>
          <w:szCs w:val="27"/>
        </w:rPr>
        <w:tab/>
      </w:r>
      <w:r w:rsidRPr="00831BBC">
        <w:rPr>
          <w:sz w:val="27"/>
          <w:szCs w:val="27"/>
        </w:rPr>
        <w:tab/>
      </w:r>
      <w:r w:rsidRPr="00831BBC">
        <w:rPr>
          <w:sz w:val="27"/>
          <w:szCs w:val="27"/>
        </w:rPr>
        <w:tab/>
      </w:r>
      <w:r w:rsidRPr="00831BBC">
        <w:rPr>
          <w:sz w:val="27"/>
          <w:szCs w:val="27"/>
        </w:rPr>
        <w:tab/>
      </w:r>
      <w:r w:rsidRPr="00831BBC">
        <w:rPr>
          <w:sz w:val="27"/>
          <w:szCs w:val="27"/>
        </w:rPr>
        <w:tab/>
      </w:r>
      <w:r w:rsidRPr="00831BBC">
        <w:rPr>
          <w:sz w:val="27"/>
          <w:szCs w:val="27"/>
        </w:rPr>
        <w:tab/>
      </w:r>
      <w:r w:rsidRPr="00831BBC">
        <w:rPr>
          <w:sz w:val="27"/>
          <w:szCs w:val="27"/>
        </w:rPr>
        <w:tab/>
        <w:t xml:space="preserve">                ул. Киевская, 55/2</w:t>
      </w:r>
    </w:p>
    <w:p w:rsidR="00847DDF" w:rsidRPr="00831BBC" w:rsidP="00847DDF">
      <w:pPr>
        <w:autoSpaceDE w:val="0"/>
        <w:autoSpaceDN w:val="0"/>
        <w:ind w:firstLine="709"/>
        <w:jc w:val="center"/>
        <w:rPr>
          <w:sz w:val="27"/>
          <w:szCs w:val="27"/>
        </w:rPr>
      </w:pPr>
    </w:p>
    <w:p w:rsidR="00847DDF" w:rsidRPr="00831BBC" w:rsidP="00847DDF">
      <w:pPr>
        <w:shd w:val="clear" w:color="auto" w:fill="FFFFFF"/>
        <w:ind w:firstLine="709"/>
        <w:jc w:val="both"/>
        <w:textAlignment w:val="baseline"/>
        <w:rPr>
          <w:sz w:val="27"/>
          <w:szCs w:val="27"/>
        </w:rPr>
      </w:pPr>
      <w:r w:rsidRPr="00831BBC">
        <w:rPr>
          <w:sz w:val="27"/>
          <w:szCs w:val="27"/>
        </w:rPr>
        <w:t xml:space="preserve">Мировой судья судебного участка № 10 Киевского судебного района города Симферополь (Киевский район городского округа Симферополь) Республики Крым (г. Симферополь, ул. Киевская, д. 55/2) Москаленко С.А., при ведении протокола секретарём судебного заседания Александровой Г.А., рассмотрев в открытом судебном заседании гражданское дело </w:t>
      </w:r>
    </w:p>
    <w:p w:rsidR="00847DDF" w:rsidRPr="00831BBC" w:rsidP="00847DDF">
      <w:pPr>
        <w:shd w:val="clear" w:color="auto" w:fill="FFFFFF"/>
        <w:ind w:firstLine="709"/>
        <w:jc w:val="both"/>
        <w:textAlignment w:val="baseline"/>
        <w:rPr>
          <w:sz w:val="27"/>
          <w:szCs w:val="27"/>
        </w:rPr>
      </w:pPr>
      <w:r w:rsidRPr="00831BBC">
        <w:rPr>
          <w:sz w:val="27"/>
          <w:szCs w:val="27"/>
        </w:rPr>
        <w:t xml:space="preserve">по иску Товарищества собственников недвижимости «Дом 82» </w:t>
      </w:r>
    </w:p>
    <w:p w:rsidR="00847DDF" w:rsidRPr="00831BBC" w:rsidP="00847DDF">
      <w:pPr>
        <w:shd w:val="clear" w:color="auto" w:fill="FFFFFF"/>
        <w:ind w:firstLine="709"/>
        <w:jc w:val="both"/>
        <w:textAlignment w:val="baseline"/>
        <w:rPr>
          <w:sz w:val="27"/>
          <w:szCs w:val="27"/>
        </w:rPr>
      </w:pPr>
      <w:r w:rsidRPr="00831BBC">
        <w:rPr>
          <w:sz w:val="27"/>
          <w:szCs w:val="27"/>
        </w:rPr>
        <w:t xml:space="preserve">к Прилепо Игорю Леонидовичу, Администрации города Симферополя Республики Крым, Муниципальному казенному учреждению Департамент развития муниципальной </w:t>
      </w:r>
      <w:r w:rsidRPr="00831BBC">
        <w:rPr>
          <w:sz w:val="27"/>
          <w:szCs w:val="27"/>
        </w:rPr>
        <w:t>собственности Администрации города Симферополя Республики</w:t>
      </w:r>
      <w:r w:rsidRPr="00831BBC">
        <w:rPr>
          <w:sz w:val="27"/>
          <w:szCs w:val="27"/>
        </w:rPr>
        <w:t xml:space="preserve"> Крым, Муниципальному казенному учреждению Департамент жилищной политики Администрации города Симферополя Республики Крым, </w:t>
      </w:r>
    </w:p>
    <w:p w:rsidR="00847DDF" w:rsidRPr="00831BBC" w:rsidP="00847DDF">
      <w:pPr>
        <w:shd w:val="clear" w:color="auto" w:fill="FFFFFF"/>
        <w:ind w:firstLine="709"/>
        <w:jc w:val="both"/>
        <w:textAlignment w:val="baseline"/>
        <w:rPr>
          <w:sz w:val="27"/>
          <w:szCs w:val="27"/>
        </w:rPr>
      </w:pPr>
      <w:r w:rsidRPr="00831BBC">
        <w:rPr>
          <w:sz w:val="27"/>
          <w:szCs w:val="27"/>
        </w:rPr>
        <w:t xml:space="preserve">третье лицо, не заявляющее самостоятельных требований на предмет спора Некоммерческая организация «Региональный фонд капитального ремонта многоквартирных домов Республики Крым»,  </w:t>
      </w:r>
    </w:p>
    <w:p w:rsidR="00847DDF" w:rsidP="00847DDF">
      <w:pPr>
        <w:shd w:val="clear" w:color="auto" w:fill="FFFFFF"/>
        <w:ind w:firstLine="709"/>
        <w:jc w:val="both"/>
        <w:textAlignment w:val="baseline"/>
        <w:rPr>
          <w:sz w:val="27"/>
          <w:szCs w:val="27"/>
        </w:rPr>
      </w:pPr>
      <w:r w:rsidRPr="00831BBC">
        <w:rPr>
          <w:sz w:val="27"/>
          <w:szCs w:val="27"/>
        </w:rPr>
        <w:t>о взыскании задолженности по оплате взносов на капитальный ремонт общего имущества многоквартирного дома по адресу:</w:t>
      </w:r>
      <w:r w:rsidR="000965EF">
        <w:rPr>
          <w:sz w:val="27"/>
          <w:szCs w:val="27"/>
        </w:rPr>
        <w:t xml:space="preserve"> </w:t>
      </w:r>
      <w:r w:rsidRPr="00831BBC">
        <w:rPr>
          <w:sz w:val="27"/>
          <w:szCs w:val="27"/>
        </w:rPr>
        <w:t xml:space="preserve"> за период с сентября 2019 г. по июнь 2024 г. в размере 15063,52 руб., пени за период с сентября 2019 г. по май 2023 г. в  размере 1247,59 руб., а также расходов по уплате государственной п</w:t>
      </w:r>
      <w:r w:rsidR="00831BBC">
        <w:rPr>
          <w:sz w:val="27"/>
          <w:szCs w:val="27"/>
        </w:rPr>
        <w:t xml:space="preserve">ошлины в размере 4000,00 руб., </w:t>
      </w:r>
    </w:p>
    <w:p w:rsidR="00831BBC" w:rsidRPr="00831BBC" w:rsidP="00847DDF">
      <w:pPr>
        <w:shd w:val="clear" w:color="auto" w:fill="FFFFFF"/>
        <w:ind w:firstLine="709"/>
        <w:jc w:val="both"/>
        <w:textAlignment w:val="baseline"/>
        <w:rPr>
          <w:color w:val="000000"/>
          <w:sz w:val="27"/>
          <w:szCs w:val="27"/>
        </w:rPr>
      </w:pPr>
    </w:p>
    <w:p w:rsidR="00847DDF" w:rsidRPr="00831BBC" w:rsidP="00847DDF">
      <w:pPr>
        <w:shd w:val="clear" w:color="auto" w:fill="FFFFFF"/>
        <w:ind w:firstLine="708"/>
        <w:jc w:val="both"/>
        <w:textAlignment w:val="baseline"/>
        <w:rPr>
          <w:b/>
          <w:sz w:val="27"/>
          <w:szCs w:val="27"/>
        </w:rPr>
      </w:pPr>
      <w:r w:rsidRPr="00831BBC">
        <w:rPr>
          <w:sz w:val="27"/>
          <w:szCs w:val="27"/>
        </w:rPr>
        <w:tab/>
      </w:r>
      <w:r w:rsidRPr="00831BBC">
        <w:rPr>
          <w:sz w:val="27"/>
          <w:szCs w:val="27"/>
        </w:rPr>
        <w:tab/>
      </w:r>
      <w:r w:rsidRPr="00831BBC">
        <w:rPr>
          <w:sz w:val="27"/>
          <w:szCs w:val="27"/>
        </w:rPr>
        <w:tab/>
      </w:r>
      <w:r w:rsidRPr="00831BBC">
        <w:rPr>
          <w:sz w:val="27"/>
          <w:szCs w:val="27"/>
        </w:rPr>
        <w:tab/>
        <w:t xml:space="preserve">     </w:t>
      </w:r>
      <w:r w:rsidRPr="00831BBC">
        <w:rPr>
          <w:b/>
          <w:sz w:val="27"/>
          <w:szCs w:val="27"/>
        </w:rPr>
        <w:t xml:space="preserve">у с т а н о в и </w:t>
      </w:r>
      <w:r w:rsidRPr="00831BBC">
        <w:rPr>
          <w:b/>
          <w:sz w:val="27"/>
          <w:szCs w:val="27"/>
        </w:rPr>
        <w:t>л</w:t>
      </w:r>
      <w:r w:rsidRPr="00831BBC">
        <w:rPr>
          <w:b/>
          <w:sz w:val="27"/>
          <w:szCs w:val="27"/>
        </w:rPr>
        <w:t>:</w:t>
      </w:r>
    </w:p>
    <w:p w:rsidR="00847DDF" w:rsidRPr="00831BBC" w:rsidP="00847DDF">
      <w:pPr>
        <w:shd w:val="clear" w:color="auto" w:fill="FFFFFF"/>
        <w:ind w:firstLine="708"/>
        <w:jc w:val="both"/>
        <w:textAlignment w:val="baseline"/>
        <w:rPr>
          <w:sz w:val="27"/>
          <w:szCs w:val="27"/>
        </w:rPr>
      </w:pPr>
    </w:p>
    <w:p w:rsidR="00847DDF" w:rsidRPr="00831BBC" w:rsidP="00847DDF">
      <w:pPr>
        <w:shd w:val="clear" w:color="auto" w:fill="FFFFFF"/>
        <w:ind w:firstLine="708"/>
        <w:jc w:val="both"/>
        <w:textAlignment w:val="baseline"/>
        <w:rPr>
          <w:sz w:val="27"/>
          <w:szCs w:val="27"/>
        </w:rPr>
      </w:pPr>
      <w:r w:rsidRPr="00831BBC">
        <w:rPr>
          <w:sz w:val="27"/>
          <w:szCs w:val="27"/>
        </w:rPr>
        <w:t>Товарищество собственников недвижимости «Дом 82» (далее – ТСН «Дом 82») обратилась к мировому судье с иском, в котором, с учетом уточнений от 03.06.2025 г. (л.д.</w:t>
      </w:r>
      <w:r w:rsidRPr="00831BBC" w:rsidR="00C6521C">
        <w:rPr>
          <w:sz w:val="27"/>
          <w:szCs w:val="27"/>
        </w:rPr>
        <w:t>190</w:t>
      </w:r>
      <w:r w:rsidRPr="00831BBC">
        <w:rPr>
          <w:sz w:val="27"/>
          <w:szCs w:val="27"/>
        </w:rPr>
        <w:t>), просило: взыскать с Администрации города Симферополя Республики Крым (далее – Администрация), Муниципального казенного учреждения Департамент развития муниципальной собственности Администрации города Симферополя Республики Крым (далее – Департамент муниципальной собственности), Муниципального казенного учреждения Департамента жилищной политики Администрации города</w:t>
      </w:r>
      <w:r w:rsidRPr="00831BBC">
        <w:rPr>
          <w:sz w:val="27"/>
          <w:szCs w:val="27"/>
        </w:rPr>
        <w:t xml:space="preserve"> Симферополя Республики Крым (далее – Департамент жилищной политики) в пользу ТСН «Дом 82» задолженность по уплате взносов на капитальный ремонт общего имущества многоквартирного дома за период с сентября 2019 года по декабрь 2023 года в размере 13 549,48 руб., а также пеню в размере 1 247,59 руб. в солидарном порядке; взыскать с Прилепо Игоря Леонидовича в пользу ТСН «Дом 82» задолженность по уплате взносов на капитальный ремонт общего имущества многоквартирного дома за период с января 2024 года по июнь 2024 года в размере 1 514,04 руб.; взыскать с ответчиков расходы по уплате государственной пошлины в размере 4 000,00 руб.</w:t>
      </w:r>
    </w:p>
    <w:p w:rsidR="00D81D3D" w:rsidRPr="00831BBC" w:rsidP="00847DDF">
      <w:pPr>
        <w:shd w:val="clear" w:color="auto" w:fill="FFFFFF"/>
        <w:ind w:firstLine="708"/>
        <w:jc w:val="both"/>
        <w:textAlignment w:val="baseline"/>
        <w:rPr>
          <w:sz w:val="27"/>
          <w:szCs w:val="27"/>
        </w:rPr>
      </w:pPr>
      <w:r w:rsidRPr="00831BBC">
        <w:rPr>
          <w:sz w:val="27"/>
          <w:szCs w:val="27"/>
        </w:rPr>
        <w:t xml:space="preserve">Исковые требования мотивированы тем, что между Прилепо И.Л. и Администрацией был заключен договор № 1043 от 03.03.2016 г. социального найма жилого помещения, расположенного по адресу: </w:t>
      </w:r>
      <w:r w:rsidR="000965EF">
        <w:rPr>
          <w:sz w:val="27"/>
          <w:szCs w:val="27"/>
        </w:rPr>
        <w:t>………</w:t>
      </w:r>
      <w:r w:rsidRPr="00831BBC">
        <w:rPr>
          <w:sz w:val="27"/>
          <w:szCs w:val="27"/>
        </w:rPr>
        <w:t xml:space="preserve">. Согласно решению Киевского районного суда города Симферополя Республики Крым от 28.11.2023 г., </w:t>
      </w:r>
      <w:r w:rsidRPr="00831BBC">
        <w:rPr>
          <w:sz w:val="27"/>
          <w:szCs w:val="27"/>
        </w:rPr>
        <w:t>вступившего в силу 30.12.2023 г., за Прилепо И.Л. признано право собственности на указанное жилое помещение.</w:t>
      </w:r>
      <w:r w:rsidRPr="00831BBC" w:rsidR="000908BA">
        <w:rPr>
          <w:sz w:val="27"/>
          <w:szCs w:val="27"/>
        </w:rPr>
        <w:t xml:space="preserve"> </w:t>
      </w:r>
      <w:r w:rsidRPr="00831BBC">
        <w:rPr>
          <w:sz w:val="27"/>
          <w:szCs w:val="27"/>
        </w:rPr>
        <w:t>В силу положений ст. 210 Гражданского кодекса Российской Федерации (далее – ГК РФ), а также ст. ст. 30, 154, 158, 169, 171, 181 Жилищного кодекса Российской Федерации (далее – ЖК РФ) на Администрацию, являющейся собственником вышеуказанного жилого помещения</w:t>
      </w:r>
      <w:r w:rsidRPr="00831BBC">
        <w:rPr>
          <w:sz w:val="27"/>
          <w:szCs w:val="27"/>
        </w:rPr>
        <w:t xml:space="preserve"> до декабря 2023 года включительно</w:t>
      </w:r>
      <w:r w:rsidRPr="00831BBC">
        <w:rPr>
          <w:sz w:val="27"/>
          <w:szCs w:val="27"/>
        </w:rPr>
        <w:t xml:space="preserve">, возложена обязанность по уплате взносов на капитальный ремонт общего имущества </w:t>
      </w:r>
      <w:r w:rsidR="000965EF">
        <w:rPr>
          <w:sz w:val="27"/>
          <w:szCs w:val="27"/>
        </w:rPr>
        <w:t>………</w:t>
      </w:r>
      <w:r w:rsidRPr="00831BBC" w:rsidR="007D282A">
        <w:rPr>
          <w:sz w:val="27"/>
          <w:szCs w:val="27"/>
        </w:rPr>
        <w:t xml:space="preserve"> </w:t>
      </w:r>
      <w:r w:rsidRPr="00831BBC">
        <w:rPr>
          <w:sz w:val="27"/>
          <w:szCs w:val="27"/>
        </w:rPr>
        <w:t>за период с сентября 2019 года по декабрь 2023</w:t>
      </w:r>
      <w:r w:rsidRPr="00831BBC">
        <w:rPr>
          <w:sz w:val="27"/>
          <w:szCs w:val="27"/>
        </w:rPr>
        <w:t xml:space="preserve"> года. </w:t>
      </w:r>
      <w:r w:rsidRPr="00831BBC">
        <w:rPr>
          <w:sz w:val="27"/>
          <w:szCs w:val="27"/>
        </w:rPr>
        <w:t>На</w:t>
      </w:r>
      <w:r w:rsidR="00831BBC">
        <w:rPr>
          <w:sz w:val="27"/>
          <w:szCs w:val="27"/>
        </w:rPr>
        <w:t xml:space="preserve"> </w:t>
      </w:r>
      <w:r w:rsidRPr="00831BBC">
        <w:rPr>
          <w:sz w:val="27"/>
          <w:szCs w:val="27"/>
        </w:rPr>
        <w:t>Прилепо И.Л., явля</w:t>
      </w:r>
      <w:r w:rsidRPr="00831BBC" w:rsidR="00112E69">
        <w:rPr>
          <w:sz w:val="27"/>
          <w:szCs w:val="27"/>
        </w:rPr>
        <w:t>ющегося</w:t>
      </w:r>
      <w:r w:rsidRPr="00831BBC">
        <w:rPr>
          <w:sz w:val="27"/>
          <w:szCs w:val="27"/>
        </w:rPr>
        <w:t xml:space="preserve"> собственником квартиры с января 2024 года по настоящее время, возложена обязанность по уплате взносов на капитальный ремонт общего имущества в</w:t>
      </w:r>
      <w:r w:rsidRPr="00831BBC" w:rsidR="00112E69">
        <w:rPr>
          <w:sz w:val="27"/>
          <w:szCs w:val="27"/>
        </w:rPr>
        <w:t xml:space="preserve"> указанном</w:t>
      </w:r>
      <w:r w:rsidRPr="00831BBC">
        <w:rPr>
          <w:sz w:val="27"/>
          <w:szCs w:val="27"/>
        </w:rPr>
        <w:t xml:space="preserve"> многоквартирном доме за период с января 2024 года по июнь 2024 года.</w:t>
      </w:r>
    </w:p>
    <w:p w:rsidR="00847DDF" w:rsidRPr="00831BBC" w:rsidP="00847DDF">
      <w:pPr>
        <w:shd w:val="clear" w:color="auto" w:fill="FFFFFF"/>
        <w:ind w:firstLine="708"/>
        <w:jc w:val="both"/>
        <w:textAlignment w:val="baseline"/>
        <w:rPr>
          <w:sz w:val="27"/>
          <w:szCs w:val="27"/>
        </w:rPr>
      </w:pPr>
      <w:r w:rsidRPr="00831BBC">
        <w:rPr>
          <w:sz w:val="27"/>
          <w:szCs w:val="27"/>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2016-2020 гг. установлен в размере 6,16 руб., в 2021 г. - 6,50 руб., в</w:t>
      </w:r>
      <w:r w:rsidRPr="00831BBC" w:rsidR="001F44BB">
        <w:rPr>
          <w:sz w:val="27"/>
          <w:szCs w:val="27"/>
        </w:rPr>
        <w:t xml:space="preserve">           </w:t>
      </w:r>
      <w:r w:rsidRPr="00831BBC">
        <w:rPr>
          <w:sz w:val="27"/>
          <w:szCs w:val="27"/>
        </w:rPr>
        <w:t xml:space="preserve"> 2022 году – 6,80 руб., в 2023 г. – 7,21 руб.</w:t>
      </w:r>
      <w:r w:rsidRPr="00831BBC" w:rsidR="00D81D3D">
        <w:rPr>
          <w:sz w:val="27"/>
          <w:szCs w:val="27"/>
        </w:rPr>
        <w:t xml:space="preserve"> </w:t>
      </w:r>
      <w:r w:rsidRPr="00831BBC">
        <w:rPr>
          <w:sz w:val="27"/>
          <w:szCs w:val="27"/>
        </w:rPr>
        <w:t>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23.11.2015</w:t>
      </w:r>
      <w:r w:rsidRPr="00831BBC">
        <w:rPr>
          <w:sz w:val="27"/>
          <w:szCs w:val="27"/>
        </w:rPr>
        <w:t xml:space="preserve"> г. № 737; от 20.10.2016 г. № 508; о</w:t>
      </w:r>
      <w:r w:rsidRPr="00831BBC" w:rsidR="00972B2B">
        <w:rPr>
          <w:sz w:val="27"/>
          <w:szCs w:val="27"/>
        </w:rPr>
        <w:t xml:space="preserve">т 28.09.2018 г. № 472; от </w:t>
      </w:r>
      <w:r w:rsidRPr="00831BBC">
        <w:rPr>
          <w:sz w:val="27"/>
          <w:szCs w:val="27"/>
        </w:rPr>
        <w:t xml:space="preserve">30.09.2019 г. № 568; 30.09.2020 г. </w:t>
      </w:r>
      <w:r w:rsidR="00831BBC">
        <w:rPr>
          <w:sz w:val="27"/>
          <w:szCs w:val="27"/>
        </w:rPr>
        <w:t xml:space="preserve">           </w:t>
      </w:r>
      <w:r w:rsidRPr="00831BBC">
        <w:rPr>
          <w:sz w:val="27"/>
          <w:szCs w:val="27"/>
        </w:rPr>
        <w:t>№ 612; от 30.09.2021 г. № 573; от 11.10.2022 г. № 841; от</w:t>
      </w:r>
      <w:r w:rsidRPr="00831BBC" w:rsidR="000908BA">
        <w:rPr>
          <w:sz w:val="27"/>
          <w:szCs w:val="27"/>
        </w:rPr>
        <w:t xml:space="preserve"> </w:t>
      </w:r>
      <w:r w:rsidRPr="00831BBC">
        <w:rPr>
          <w:sz w:val="27"/>
          <w:szCs w:val="27"/>
        </w:rPr>
        <w:t xml:space="preserve">30.08.2023 г. № 630 соответственно). </w:t>
      </w:r>
    </w:p>
    <w:p w:rsidR="00847DDF" w:rsidRPr="00831BBC" w:rsidP="00847DDF">
      <w:pPr>
        <w:shd w:val="clear" w:color="auto" w:fill="FFFFFF"/>
        <w:ind w:firstLine="708"/>
        <w:jc w:val="both"/>
        <w:textAlignment w:val="baseline"/>
        <w:rPr>
          <w:sz w:val="27"/>
          <w:szCs w:val="27"/>
        </w:rPr>
      </w:pPr>
      <w:r w:rsidRPr="00831BBC">
        <w:rPr>
          <w:sz w:val="27"/>
          <w:szCs w:val="27"/>
        </w:rPr>
        <w:t xml:space="preserve">Решением общего собрания собственников № 5 от 30.12.2021 г. был выбран способ управления многоквартирным домом № 82 по проспекту Кирова в </w:t>
      </w:r>
      <w:r w:rsidR="00831BBC">
        <w:rPr>
          <w:sz w:val="27"/>
          <w:szCs w:val="27"/>
        </w:rPr>
        <w:t xml:space="preserve">                          </w:t>
      </w:r>
      <w:r w:rsidRPr="00831BBC">
        <w:rPr>
          <w:sz w:val="27"/>
          <w:szCs w:val="27"/>
        </w:rPr>
        <w:t>г. Симферополе с помощью товарищества собственников недвижимос</w:t>
      </w:r>
      <w:r w:rsidRPr="00831BBC" w:rsidR="00422FB5">
        <w:rPr>
          <w:sz w:val="27"/>
          <w:szCs w:val="27"/>
        </w:rPr>
        <w:t>ти и было создано ТСН «Дом 82»</w:t>
      </w:r>
      <w:r w:rsidRPr="00831BBC">
        <w:rPr>
          <w:sz w:val="27"/>
          <w:szCs w:val="27"/>
        </w:rPr>
        <w:t xml:space="preserve">. Согласно протоколу № 2 общего собрания членов ТСН «Дом 82» от 08.01.2023 г. изменен способ формирования фонда капитального ремонта многоквартирного дома со счета регионального оператора на специальный счет ТСН «Дом 82». Установлен ежемесячный взнос на капитальный ремонт в размере </w:t>
      </w:r>
      <w:r w:rsidR="00831BBC">
        <w:rPr>
          <w:sz w:val="27"/>
          <w:szCs w:val="27"/>
        </w:rPr>
        <w:t xml:space="preserve">            </w:t>
      </w:r>
      <w:r w:rsidRPr="00831BBC">
        <w:rPr>
          <w:sz w:val="27"/>
          <w:szCs w:val="27"/>
        </w:rPr>
        <w:t>7,21 руб.</w:t>
      </w:r>
    </w:p>
    <w:p w:rsidR="00847DDF" w:rsidRPr="00831BBC" w:rsidP="00847DDF">
      <w:pPr>
        <w:shd w:val="clear" w:color="auto" w:fill="FFFFFF"/>
        <w:ind w:firstLine="708"/>
        <w:jc w:val="both"/>
        <w:textAlignment w:val="baseline"/>
        <w:rPr>
          <w:sz w:val="27"/>
          <w:szCs w:val="27"/>
        </w:rPr>
      </w:pPr>
      <w:r w:rsidRPr="00831BBC">
        <w:rPr>
          <w:sz w:val="27"/>
          <w:szCs w:val="27"/>
        </w:rPr>
        <w:t>Таким образом, ежемесячный взнос на капитальный ремонт в период с сентября 2019 года по декабрь 2020 года включительно составляет 31 м</w:t>
      </w:r>
      <w:r w:rsidRPr="00831BBC">
        <w:rPr>
          <w:sz w:val="27"/>
          <w:szCs w:val="27"/>
          <w:vertAlign w:val="superscript"/>
        </w:rPr>
        <w:t>2</w:t>
      </w:r>
      <w:r w:rsidRPr="00831BBC">
        <w:rPr>
          <w:sz w:val="27"/>
          <w:szCs w:val="27"/>
        </w:rPr>
        <w:t xml:space="preserve"> * 6,16 руб. = 190,96 руб.; в период с января 2021 года по декабрь 2021 года включительно составляет 31 м</w:t>
      </w:r>
      <w:r w:rsidRPr="00831BBC">
        <w:rPr>
          <w:sz w:val="27"/>
          <w:szCs w:val="27"/>
          <w:vertAlign w:val="superscript"/>
        </w:rPr>
        <w:t>2</w:t>
      </w:r>
      <w:r w:rsidRPr="00831BBC">
        <w:rPr>
          <w:sz w:val="27"/>
          <w:szCs w:val="27"/>
        </w:rPr>
        <w:t xml:space="preserve"> * 6,50 руб. = 201,50 руб.; за период с января 2022 года по декабрь 2022 года включительно составляет 31 м</w:t>
      </w:r>
      <w:r w:rsidRPr="00831BBC">
        <w:rPr>
          <w:sz w:val="27"/>
          <w:szCs w:val="27"/>
          <w:vertAlign w:val="superscript"/>
        </w:rPr>
        <w:t>2</w:t>
      </w:r>
      <w:r w:rsidRPr="00831BBC">
        <w:rPr>
          <w:sz w:val="27"/>
          <w:szCs w:val="27"/>
        </w:rPr>
        <w:t xml:space="preserve"> * 6,80 руб. = </w:t>
      </w:r>
      <w:r w:rsidRPr="00831BBC" w:rsidR="008F4E2D">
        <w:rPr>
          <w:sz w:val="27"/>
          <w:szCs w:val="27"/>
        </w:rPr>
        <w:t>210,80</w:t>
      </w:r>
      <w:r w:rsidRPr="00831BBC">
        <w:rPr>
          <w:sz w:val="27"/>
          <w:szCs w:val="27"/>
        </w:rPr>
        <w:t xml:space="preserve"> руб.; за период с января 2023 года</w:t>
      </w:r>
      <w:r w:rsidRPr="00831BBC" w:rsidR="008F4E2D">
        <w:rPr>
          <w:sz w:val="27"/>
          <w:szCs w:val="27"/>
        </w:rPr>
        <w:t xml:space="preserve"> </w:t>
      </w:r>
      <w:r w:rsidRPr="00831BBC">
        <w:rPr>
          <w:sz w:val="27"/>
          <w:szCs w:val="27"/>
        </w:rPr>
        <w:t xml:space="preserve">по </w:t>
      </w:r>
      <w:r w:rsidRPr="00831BBC" w:rsidR="008F4E2D">
        <w:rPr>
          <w:sz w:val="27"/>
          <w:szCs w:val="27"/>
        </w:rPr>
        <w:t>июнь 2024</w:t>
      </w:r>
      <w:r w:rsidRPr="00831BBC">
        <w:rPr>
          <w:sz w:val="27"/>
          <w:szCs w:val="27"/>
        </w:rPr>
        <w:t xml:space="preserve"> года включительно составляет </w:t>
      </w:r>
      <w:r w:rsidRPr="00831BBC" w:rsidR="008F4E2D">
        <w:rPr>
          <w:sz w:val="27"/>
          <w:szCs w:val="27"/>
        </w:rPr>
        <w:t>31 м</w:t>
      </w:r>
      <w:r w:rsidRPr="00831BBC" w:rsidR="008F4E2D">
        <w:rPr>
          <w:sz w:val="27"/>
          <w:szCs w:val="27"/>
          <w:vertAlign w:val="superscript"/>
        </w:rPr>
        <w:t>2</w:t>
      </w:r>
      <w:r w:rsidRPr="00831BBC" w:rsidR="008F4E2D">
        <w:rPr>
          <w:sz w:val="27"/>
          <w:szCs w:val="27"/>
        </w:rPr>
        <w:t xml:space="preserve"> </w:t>
      </w:r>
      <w:r w:rsidRPr="00831BBC">
        <w:rPr>
          <w:sz w:val="27"/>
          <w:szCs w:val="27"/>
        </w:rPr>
        <w:t xml:space="preserve">* 7,21 = </w:t>
      </w:r>
      <w:r w:rsidRPr="00831BBC" w:rsidR="008F4E2D">
        <w:rPr>
          <w:sz w:val="27"/>
          <w:szCs w:val="27"/>
        </w:rPr>
        <w:t>223,51 руб</w:t>
      </w:r>
      <w:r w:rsidRPr="00831BBC">
        <w:rPr>
          <w:sz w:val="27"/>
          <w:szCs w:val="27"/>
        </w:rPr>
        <w:t>.</w:t>
      </w:r>
    </w:p>
    <w:p w:rsidR="00847DDF" w:rsidRPr="00831BBC" w:rsidP="00847DDF">
      <w:pPr>
        <w:shd w:val="clear" w:color="auto" w:fill="FFFFFF"/>
        <w:ind w:firstLine="708"/>
        <w:jc w:val="both"/>
        <w:textAlignment w:val="baseline"/>
        <w:rPr>
          <w:sz w:val="27"/>
          <w:szCs w:val="27"/>
        </w:rPr>
      </w:pPr>
      <w:r w:rsidRPr="00831BBC">
        <w:rPr>
          <w:sz w:val="27"/>
          <w:szCs w:val="27"/>
        </w:rPr>
        <w:t xml:space="preserve">По состоянию на </w:t>
      </w:r>
      <w:r w:rsidRPr="00831BBC" w:rsidR="00D81D3D">
        <w:rPr>
          <w:sz w:val="27"/>
          <w:szCs w:val="27"/>
        </w:rPr>
        <w:t>июнь</w:t>
      </w:r>
      <w:r w:rsidRPr="00831BBC">
        <w:rPr>
          <w:sz w:val="27"/>
          <w:szCs w:val="27"/>
        </w:rPr>
        <w:t xml:space="preserve"> 2024 года на лицевом счете образовалась задолженность за период с </w:t>
      </w:r>
      <w:r w:rsidRPr="00831BBC" w:rsidR="00D81D3D">
        <w:rPr>
          <w:sz w:val="27"/>
          <w:szCs w:val="27"/>
        </w:rPr>
        <w:t>сентября 2019 года по июнь</w:t>
      </w:r>
      <w:r w:rsidRPr="00831BBC">
        <w:rPr>
          <w:sz w:val="27"/>
          <w:szCs w:val="27"/>
        </w:rPr>
        <w:t xml:space="preserve"> 2024 года в размере              </w:t>
      </w:r>
      <w:r w:rsidRPr="00831BBC" w:rsidR="00D81D3D">
        <w:rPr>
          <w:sz w:val="27"/>
          <w:szCs w:val="27"/>
        </w:rPr>
        <w:t>15 063,52 руб.</w:t>
      </w:r>
    </w:p>
    <w:p w:rsidR="00D81D3D" w:rsidRPr="00831BBC" w:rsidP="00D81D3D">
      <w:pPr>
        <w:shd w:val="clear" w:color="auto" w:fill="FFFFFF"/>
        <w:ind w:firstLine="708"/>
        <w:jc w:val="both"/>
        <w:textAlignment w:val="baseline"/>
        <w:rPr>
          <w:sz w:val="27"/>
          <w:szCs w:val="27"/>
        </w:rPr>
      </w:pPr>
      <w:r w:rsidRPr="00831BBC">
        <w:rPr>
          <w:sz w:val="27"/>
          <w:szCs w:val="27"/>
        </w:rPr>
        <w:t>Истец также проси</w:t>
      </w:r>
      <w:r w:rsidRPr="00831BBC" w:rsidR="00C6521C">
        <w:rPr>
          <w:sz w:val="27"/>
          <w:szCs w:val="27"/>
        </w:rPr>
        <w:t>л</w:t>
      </w:r>
      <w:r w:rsidRPr="00831BBC">
        <w:rPr>
          <w:sz w:val="27"/>
          <w:szCs w:val="27"/>
        </w:rPr>
        <w:t xml:space="preserve"> на основании п. 14 ст. 155 ЖК РФ взыскать с Администрации, Департамента муниципальной собственности и Департамента жилищной политик</w:t>
      </w:r>
      <w:r w:rsidRPr="00831BBC" w:rsidR="00F26C9A">
        <w:rPr>
          <w:sz w:val="27"/>
          <w:szCs w:val="27"/>
        </w:rPr>
        <w:t>и</w:t>
      </w:r>
      <w:r w:rsidRPr="00831BBC">
        <w:rPr>
          <w:sz w:val="27"/>
          <w:szCs w:val="27"/>
        </w:rPr>
        <w:t xml:space="preserve"> пеню в размере 1247,59 руб. </w:t>
      </w:r>
      <w:r w:rsidRPr="00831BBC" w:rsidR="003F286C">
        <w:rPr>
          <w:sz w:val="27"/>
          <w:szCs w:val="27"/>
        </w:rPr>
        <w:t>Также истец</w:t>
      </w:r>
      <w:r w:rsidRPr="00831BBC">
        <w:rPr>
          <w:sz w:val="27"/>
          <w:szCs w:val="27"/>
        </w:rPr>
        <w:t xml:space="preserve"> </w:t>
      </w:r>
      <w:r w:rsidRPr="00831BBC" w:rsidR="003F286C">
        <w:rPr>
          <w:sz w:val="27"/>
          <w:szCs w:val="27"/>
        </w:rPr>
        <w:t>на основании ч. 1</w:t>
      </w:r>
      <w:r w:rsidR="00831BBC">
        <w:rPr>
          <w:sz w:val="27"/>
          <w:szCs w:val="27"/>
        </w:rPr>
        <w:t xml:space="preserve">           </w:t>
      </w:r>
      <w:r w:rsidRPr="00831BBC" w:rsidR="003F286C">
        <w:rPr>
          <w:sz w:val="27"/>
          <w:szCs w:val="27"/>
        </w:rPr>
        <w:t xml:space="preserve"> ст. 98 ГПК РФ</w:t>
      </w:r>
      <w:r w:rsidRPr="00831BBC">
        <w:rPr>
          <w:sz w:val="27"/>
          <w:szCs w:val="27"/>
        </w:rPr>
        <w:t xml:space="preserve"> просит взыскать с ответчиков расходы по уплате государственной пошлины в размере 4 000,00 руб.</w:t>
      </w:r>
    </w:p>
    <w:p w:rsidR="00D81D3D" w:rsidRPr="00831BBC" w:rsidP="00780D8F">
      <w:pPr>
        <w:shd w:val="clear" w:color="auto" w:fill="FFFFFF"/>
        <w:ind w:firstLine="708"/>
        <w:jc w:val="both"/>
        <w:textAlignment w:val="baseline"/>
        <w:rPr>
          <w:sz w:val="27"/>
          <w:szCs w:val="27"/>
        </w:rPr>
      </w:pPr>
      <w:r w:rsidRPr="00831BBC">
        <w:rPr>
          <w:sz w:val="27"/>
          <w:szCs w:val="27"/>
        </w:rPr>
        <w:t>Протокольным определением от 05.06.2025 г. к участию в деле в качестве третьего лица, не заявляющего самостоятельных требований на предмет спора, привлечена Некоммерческая организация «Региональный фонд капитального ремонта многоквартирных домов Республики Крым» (далее – НО РФКРМД РК).</w:t>
      </w:r>
    </w:p>
    <w:p w:rsidR="00CB60FD" w:rsidRPr="00831BBC" w:rsidP="00780D8F">
      <w:pPr>
        <w:shd w:val="clear" w:color="auto" w:fill="FFFFFF"/>
        <w:ind w:firstLine="708"/>
        <w:jc w:val="both"/>
        <w:textAlignment w:val="baseline"/>
        <w:rPr>
          <w:sz w:val="27"/>
          <w:szCs w:val="27"/>
        </w:rPr>
      </w:pPr>
      <w:r w:rsidRPr="00831BBC">
        <w:rPr>
          <w:sz w:val="27"/>
          <w:szCs w:val="27"/>
        </w:rPr>
        <w:t>Лица, участвующие в деле, в судебное заседание не явились, явку своих представителей не обеспечили, о дате, месте и времени рассмотрения дела уведомлены надлежащим образом, ходатайств об отложении судебного заседания не представили.</w:t>
      </w:r>
    </w:p>
    <w:p w:rsidR="00C524BC" w:rsidRPr="00831BBC" w:rsidP="00780D8F">
      <w:pPr>
        <w:shd w:val="clear" w:color="auto" w:fill="FFFFFF"/>
        <w:ind w:firstLine="708"/>
        <w:jc w:val="both"/>
        <w:textAlignment w:val="baseline"/>
        <w:rPr>
          <w:sz w:val="27"/>
          <w:szCs w:val="27"/>
        </w:rPr>
      </w:pPr>
      <w:r w:rsidRPr="00831BBC">
        <w:rPr>
          <w:sz w:val="27"/>
          <w:szCs w:val="27"/>
        </w:rPr>
        <w:t>Представитель истца подал</w:t>
      </w:r>
      <w:r w:rsidRPr="00831BBC" w:rsidR="00780D8F">
        <w:rPr>
          <w:sz w:val="27"/>
          <w:szCs w:val="27"/>
        </w:rPr>
        <w:t xml:space="preserve"> ходатайство о рассмотрении дела в </w:t>
      </w:r>
      <w:r w:rsidRPr="00831BBC">
        <w:rPr>
          <w:sz w:val="27"/>
          <w:szCs w:val="27"/>
        </w:rPr>
        <w:t xml:space="preserve">его </w:t>
      </w:r>
      <w:r w:rsidRPr="00831BBC" w:rsidR="00780D8F">
        <w:rPr>
          <w:sz w:val="27"/>
          <w:szCs w:val="27"/>
        </w:rPr>
        <w:t>отсутствие</w:t>
      </w:r>
      <w:r w:rsidRPr="00831BBC" w:rsidR="007E653E">
        <w:rPr>
          <w:sz w:val="27"/>
          <w:szCs w:val="27"/>
        </w:rPr>
        <w:t xml:space="preserve">, в котором указывает, что </w:t>
      </w:r>
      <w:r w:rsidRPr="00831BBC" w:rsidR="00F54124">
        <w:rPr>
          <w:sz w:val="27"/>
          <w:szCs w:val="27"/>
        </w:rPr>
        <w:t xml:space="preserve">уточненные </w:t>
      </w:r>
      <w:r w:rsidRPr="00831BBC" w:rsidR="007E653E">
        <w:rPr>
          <w:sz w:val="27"/>
          <w:szCs w:val="27"/>
        </w:rPr>
        <w:t>исковые требования поддерживает в полном объеме</w:t>
      </w:r>
      <w:r w:rsidRPr="00831BBC" w:rsidR="00C6521C">
        <w:rPr>
          <w:sz w:val="27"/>
          <w:szCs w:val="27"/>
        </w:rPr>
        <w:t xml:space="preserve">. </w:t>
      </w:r>
      <w:r w:rsidRPr="00831BBC" w:rsidR="00780D8F">
        <w:rPr>
          <w:sz w:val="27"/>
          <w:szCs w:val="27"/>
        </w:rPr>
        <w:t xml:space="preserve"> </w:t>
      </w:r>
    </w:p>
    <w:p w:rsidR="009C5BAC" w:rsidRPr="00831BBC" w:rsidP="00780D8F">
      <w:pPr>
        <w:shd w:val="clear" w:color="auto" w:fill="FFFFFF"/>
        <w:ind w:firstLine="708"/>
        <w:jc w:val="both"/>
        <w:textAlignment w:val="baseline"/>
        <w:rPr>
          <w:sz w:val="27"/>
          <w:szCs w:val="27"/>
        </w:rPr>
      </w:pPr>
      <w:r w:rsidRPr="00831BBC">
        <w:rPr>
          <w:sz w:val="27"/>
          <w:szCs w:val="27"/>
        </w:rPr>
        <w:t xml:space="preserve">Прилепо И.Л. </w:t>
      </w:r>
      <w:r w:rsidRPr="00831BBC" w:rsidR="00BE5F5C">
        <w:rPr>
          <w:sz w:val="27"/>
          <w:szCs w:val="27"/>
        </w:rPr>
        <w:t xml:space="preserve">просил рассмотреть дело в его отсутствие (л.д.83, л.д. 153), </w:t>
      </w:r>
      <w:r w:rsidRPr="00831BBC">
        <w:rPr>
          <w:sz w:val="27"/>
          <w:szCs w:val="27"/>
        </w:rPr>
        <w:t xml:space="preserve">в судебном заседании </w:t>
      </w:r>
      <w:r w:rsidRPr="00831BBC" w:rsidR="00BE5F5C">
        <w:rPr>
          <w:sz w:val="27"/>
          <w:szCs w:val="27"/>
        </w:rPr>
        <w:t>11.02.2025 г. признал иск в пределах сроков исковой давности (обр</w:t>
      </w:r>
      <w:r w:rsidRPr="00831BBC" w:rsidR="00BE5F5C">
        <w:rPr>
          <w:sz w:val="27"/>
          <w:szCs w:val="27"/>
        </w:rPr>
        <w:t>.с</w:t>
      </w:r>
      <w:r w:rsidRPr="00831BBC" w:rsidR="00BE5F5C">
        <w:rPr>
          <w:sz w:val="27"/>
          <w:szCs w:val="27"/>
        </w:rPr>
        <w:t>тор.л.д.42), представил квитанции об оплате в пользу ТСН «Дом 82» задолженности по уплате взносов на капитальный ремонт многоквартирного дома за период с 01.01.2024 г. по 01.07.2024 г. на общую сумму 1550 руб. (л.д.84, л.д.154).</w:t>
      </w:r>
    </w:p>
    <w:p w:rsidR="00BE5F5C" w:rsidRPr="00831BBC" w:rsidP="00780D8F">
      <w:pPr>
        <w:shd w:val="clear" w:color="auto" w:fill="FFFFFF"/>
        <w:ind w:firstLine="708"/>
        <w:jc w:val="both"/>
        <w:textAlignment w:val="baseline"/>
        <w:rPr>
          <w:sz w:val="27"/>
          <w:szCs w:val="27"/>
        </w:rPr>
      </w:pPr>
      <w:r w:rsidRPr="00831BBC">
        <w:rPr>
          <w:sz w:val="27"/>
          <w:szCs w:val="27"/>
        </w:rPr>
        <w:t xml:space="preserve">Администрация в письменных возражениях просила рассмотреть дело в отсутствие своего представителя, </w:t>
      </w:r>
      <w:r w:rsidRPr="00831BBC">
        <w:rPr>
          <w:sz w:val="27"/>
          <w:szCs w:val="27"/>
        </w:rPr>
        <w:t>отказать в удовлетворении исковых требований в полном объеме</w:t>
      </w:r>
      <w:r w:rsidRPr="00831BBC">
        <w:rPr>
          <w:sz w:val="27"/>
          <w:szCs w:val="27"/>
        </w:rPr>
        <w:t xml:space="preserve"> считая их</w:t>
      </w:r>
      <w:r w:rsidRPr="00831BBC">
        <w:rPr>
          <w:sz w:val="27"/>
          <w:szCs w:val="27"/>
        </w:rPr>
        <w:t xml:space="preserve"> необоснованными</w:t>
      </w:r>
      <w:r w:rsidRPr="00831BBC" w:rsidR="00607F74">
        <w:rPr>
          <w:sz w:val="27"/>
          <w:szCs w:val="27"/>
        </w:rPr>
        <w:t xml:space="preserve">; просит применить </w:t>
      </w:r>
      <w:r w:rsidRPr="00831BBC" w:rsidR="00A74065">
        <w:rPr>
          <w:sz w:val="27"/>
          <w:szCs w:val="27"/>
        </w:rPr>
        <w:t xml:space="preserve">последствия пропуска </w:t>
      </w:r>
      <w:r w:rsidRPr="00831BBC" w:rsidR="00607F74">
        <w:rPr>
          <w:sz w:val="27"/>
          <w:szCs w:val="27"/>
        </w:rPr>
        <w:t>срок</w:t>
      </w:r>
      <w:r w:rsidRPr="00831BBC" w:rsidR="00A74065">
        <w:rPr>
          <w:sz w:val="27"/>
          <w:szCs w:val="27"/>
        </w:rPr>
        <w:t>а</w:t>
      </w:r>
      <w:r w:rsidRPr="00831BBC" w:rsidR="00607F74">
        <w:rPr>
          <w:sz w:val="27"/>
          <w:szCs w:val="27"/>
        </w:rPr>
        <w:t xml:space="preserve"> исковой давности </w:t>
      </w:r>
      <w:r w:rsidRPr="00831BBC" w:rsidR="00A74065">
        <w:rPr>
          <w:sz w:val="27"/>
          <w:szCs w:val="27"/>
        </w:rPr>
        <w:t>по</w:t>
      </w:r>
      <w:r w:rsidRPr="00831BBC" w:rsidR="00607F74">
        <w:rPr>
          <w:sz w:val="27"/>
          <w:szCs w:val="27"/>
        </w:rPr>
        <w:t xml:space="preserve"> требовани</w:t>
      </w:r>
      <w:r w:rsidRPr="00831BBC" w:rsidR="00A74065">
        <w:rPr>
          <w:sz w:val="27"/>
          <w:szCs w:val="27"/>
        </w:rPr>
        <w:t>ям</w:t>
      </w:r>
      <w:r w:rsidRPr="00831BBC" w:rsidR="00607F74">
        <w:rPr>
          <w:sz w:val="27"/>
          <w:szCs w:val="27"/>
        </w:rPr>
        <w:t xml:space="preserve"> о взыскании задолженности за период до 2022 года </w:t>
      </w:r>
      <w:r w:rsidRPr="00831BBC">
        <w:rPr>
          <w:sz w:val="27"/>
          <w:szCs w:val="27"/>
        </w:rPr>
        <w:t>(л.д.56-59</w:t>
      </w:r>
      <w:r w:rsidRPr="00831BBC">
        <w:rPr>
          <w:sz w:val="27"/>
          <w:szCs w:val="27"/>
        </w:rPr>
        <w:t xml:space="preserve">). </w:t>
      </w:r>
      <w:r w:rsidRPr="00831BBC">
        <w:rPr>
          <w:sz w:val="27"/>
          <w:szCs w:val="27"/>
        </w:rPr>
        <w:t xml:space="preserve">Указывает, что в соответствии с п. 3.30 Положения, утвержденного решением 72-й сессии Симферопольского городского совета Республики Крым </w:t>
      </w:r>
      <w:r w:rsidRPr="00831BBC">
        <w:rPr>
          <w:sz w:val="27"/>
          <w:szCs w:val="27"/>
          <w:lang w:val="en-US"/>
        </w:rPr>
        <w:t>II</w:t>
      </w:r>
      <w:r w:rsidRPr="00831BBC">
        <w:rPr>
          <w:sz w:val="27"/>
          <w:szCs w:val="27"/>
        </w:rPr>
        <w:t xml:space="preserve"> созыва от </w:t>
      </w:r>
      <w:r w:rsidRPr="00831BBC" w:rsidR="001C0E4E">
        <w:rPr>
          <w:sz w:val="27"/>
          <w:szCs w:val="27"/>
        </w:rPr>
        <w:t xml:space="preserve">30.06.2022 г. № 555 «О внесении изменений в решение 22-й сессии Симферопольского городского совета Республики Крым </w:t>
      </w:r>
      <w:r w:rsidRPr="00831BBC" w:rsidR="001C0E4E">
        <w:rPr>
          <w:sz w:val="27"/>
          <w:szCs w:val="27"/>
          <w:lang w:val="en-US"/>
        </w:rPr>
        <w:t>I</w:t>
      </w:r>
      <w:r w:rsidRPr="00831BBC" w:rsidR="001C0E4E">
        <w:rPr>
          <w:sz w:val="27"/>
          <w:szCs w:val="27"/>
        </w:rPr>
        <w:t xml:space="preserve"> созыва от </w:t>
      </w:r>
      <w:r w:rsidRPr="00831BBC">
        <w:rPr>
          <w:sz w:val="27"/>
          <w:szCs w:val="27"/>
        </w:rPr>
        <w:t xml:space="preserve">25.06.2015 г. № 286 </w:t>
      </w:r>
      <w:r w:rsidRPr="00831BBC" w:rsidR="001C0E4E">
        <w:rPr>
          <w:sz w:val="27"/>
          <w:szCs w:val="27"/>
        </w:rPr>
        <w:t xml:space="preserve">«О структуре и штатной численности Администрации города Симферополя Республики Крым» с 30 июня 2022 года </w:t>
      </w:r>
      <w:r w:rsidRPr="00831BBC">
        <w:rPr>
          <w:sz w:val="27"/>
          <w:szCs w:val="27"/>
        </w:rPr>
        <w:t>Департамент развития муниципальной собственности</w:t>
      </w:r>
      <w:r w:rsidRPr="00831BBC">
        <w:rPr>
          <w:sz w:val="27"/>
          <w:szCs w:val="27"/>
        </w:rPr>
        <w:t xml:space="preserve"> </w:t>
      </w:r>
      <w:r w:rsidRPr="00831BBC" w:rsidR="001C0E4E">
        <w:rPr>
          <w:sz w:val="27"/>
          <w:szCs w:val="27"/>
        </w:rPr>
        <w:t xml:space="preserve">наделен полномочиями </w:t>
      </w:r>
      <w:r w:rsidRPr="00831BBC" w:rsidR="0056628C">
        <w:rPr>
          <w:sz w:val="27"/>
          <w:szCs w:val="27"/>
        </w:rPr>
        <w:t xml:space="preserve">по осуществлению расходов на содержание муниципального имущества и общего имущества в многоквартирном доме в отношении муниципальных нежилых помещений, состоящих на балансовом учете Департамента развития муниципальной собственности и в составе казны муниципального образования городской округ Симферополь Республики Крым до передачи муниципального имущества в аренду или безвозмездное пользование. </w:t>
      </w:r>
      <w:r w:rsidRPr="00831BBC" w:rsidR="00266026">
        <w:rPr>
          <w:sz w:val="27"/>
          <w:szCs w:val="27"/>
        </w:rPr>
        <w:t xml:space="preserve">Также Администрация указывает, что истцом </w:t>
      </w:r>
      <w:r w:rsidRPr="00831BBC" w:rsidR="00EA0AE4">
        <w:rPr>
          <w:sz w:val="27"/>
          <w:szCs w:val="27"/>
        </w:rPr>
        <w:t xml:space="preserve">не соблюден порядок извещения о проведении общего собрания; </w:t>
      </w:r>
      <w:r w:rsidRPr="00831BBC" w:rsidR="00266026">
        <w:rPr>
          <w:sz w:val="27"/>
          <w:szCs w:val="27"/>
        </w:rPr>
        <w:t xml:space="preserve">не были представлены документы, подтверждающие проведение и принятие решения общего собрания </w:t>
      </w:r>
      <w:r w:rsidRPr="00831BBC" w:rsidR="00F62B98">
        <w:rPr>
          <w:sz w:val="27"/>
          <w:szCs w:val="27"/>
        </w:rPr>
        <w:t xml:space="preserve">многоквартирного дома № 82 по проспекту Кирова в г. Симферополе </w:t>
      </w:r>
      <w:r w:rsidRPr="00831BBC" w:rsidR="00266026">
        <w:rPr>
          <w:sz w:val="27"/>
          <w:szCs w:val="27"/>
        </w:rPr>
        <w:t>по вопросу утверждения перечня услуг и работ, необходимых для обеспечения надлежащего содержания общедомового имущества, а также доказательства понесенных расходов.</w:t>
      </w:r>
      <w:r w:rsidRPr="00831BBC" w:rsidR="0024148B">
        <w:rPr>
          <w:sz w:val="27"/>
          <w:szCs w:val="27"/>
        </w:rPr>
        <w:t xml:space="preserve"> Соответствующий</w:t>
      </w:r>
      <w:r w:rsidRPr="00831BBC" w:rsidR="001E49F1">
        <w:rPr>
          <w:sz w:val="27"/>
          <w:szCs w:val="27"/>
        </w:rPr>
        <w:t xml:space="preserve"> перечень</w:t>
      </w:r>
      <w:r w:rsidRPr="00831BBC" w:rsidR="0024148B">
        <w:rPr>
          <w:sz w:val="27"/>
          <w:szCs w:val="27"/>
        </w:rPr>
        <w:t xml:space="preserve"> информации об объеме и качеству услуг и работ по содержанию многоквартирного дома Администрации не предоставлял</w:t>
      </w:r>
      <w:r w:rsidRPr="00831BBC" w:rsidR="00556B38">
        <w:rPr>
          <w:sz w:val="27"/>
          <w:szCs w:val="27"/>
        </w:rPr>
        <w:t>ся</w:t>
      </w:r>
      <w:r w:rsidRPr="00831BBC" w:rsidR="0024148B">
        <w:rPr>
          <w:sz w:val="27"/>
          <w:szCs w:val="27"/>
        </w:rPr>
        <w:t>, что лишает возможности предусмотреть необходимые бюджетные средства для исполнения своей обязанности, несмотря</w:t>
      </w:r>
      <w:r w:rsidRPr="00831BBC" w:rsidR="007E6C7D">
        <w:rPr>
          <w:sz w:val="27"/>
          <w:szCs w:val="27"/>
        </w:rPr>
        <w:t xml:space="preserve"> на письменное уведомление. </w:t>
      </w:r>
      <w:r w:rsidRPr="00831BBC" w:rsidR="007C60DD">
        <w:rPr>
          <w:sz w:val="27"/>
          <w:szCs w:val="27"/>
        </w:rPr>
        <w:t xml:space="preserve">Отсутствие доказательств фактического исполнения истцом работ, услуг по надлежащему содержанию общего имущества, доказательств несения соответствующих расходов лишает Администрацию представить </w:t>
      </w:r>
      <w:r w:rsidRPr="00831BBC" w:rsidR="007C60DD">
        <w:rPr>
          <w:sz w:val="27"/>
          <w:szCs w:val="27"/>
        </w:rPr>
        <w:t>контррасчет</w:t>
      </w:r>
      <w:r w:rsidRPr="00831BBC" w:rsidR="007C60DD">
        <w:rPr>
          <w:sz w:val="27"/>
          <w:szCs w:val="27"/>
        </w:rPr>
        <w:t xml:space="preserve"> предъявляемой задолженности.</w:t>
      </w:r>
    </w:p>
    <w:p w:rsidR="00452994" w:rsidRPr="00831BBC" w:rsidP="00780D8F">
      <w:pPr>
        <w:shd w:val="clear" w:color="auto" w:fill="FFFFFF"/>
        <w:ind w:firstLine="708"/>
        <w:jc w:val="both"/>
        <w:textAlignment w:val="baseline"/>
        <w:rPr>
          <w:sz w:val="27"/>
          <w:szCs w:val="27"/>
        </w:rPr>
      </w:pPr>
      <w:r w:rsidRPr="00831BBC">
        <w:rPr>
          <w:sz w:val="27"/>
          <w:szCs w:val="27"/>
        </w:rPr>
        <w:t>Дополнительно указывает, что в соответствии с пунктом 5 постановления Правительства Российской Федерации от 02.04.2020 г. № 424 «Об особенностях предоставления коммунальных услуг собственникам и пользователям помещений в многоквартирных домах и жилых домов» до 1 января 2021 г. приостановлено взыскание неустойки (штрафа, пени) в случае несвоевременных и (или) внесенных не в полном размере платы за жилое помещение и коммунальные услуги и взносов</w:t>
      </w:r>
      <w:r w:rsidRPr="00831BBC">
        <w:rPr>
          <w:sz w:val="27"/>
          <w:szCs w:val="27"/>
        </w:rPr>
        <w:t xml:space="preserve"> на капитальный ремонт.</w:t>
      </w:r>
    </w:p>
    <w:p w:rsidR="009C5BAC" w:rsidRPr="00831BBC" w:rsidP="00780D8F">
      <w:pPr>
        <w:shd w:val="clear" w:color="auto" w:fill="FFFFFF"/>
        <w:ind w:firstLine="708"/>
        <w:jc w:val="both"/>
        <w:textAlignment w:val="baseline"/>
        <w:rPr>
          <w:sz w:val="27"/>
          <w:szCs w:val="27"/>
        </w:rPr>
      </w:pPr>
      <w:r w:rsidRPr="00831BBC">
        <w:rPr>
          <w:sz w:val="27"/>
          <w:szCs w:val="27"/>
        </w:rPr>
        <w:t xml:space="preserve">В ходатайстве от 09.04.2025 г. представитель Администрации просит </w:t>
      </w:r>
      <w:r w:rsidRPr="00831BBC" w:rsidR="00BE5F5C">
        <w:rPr>
          <w:sz w:val="27"/>
          <w:szCs w:val="27"/>
        </w:rPr>
        <w:t xml:space="preserve">применить </w:t>
      </w:r>
      <w:r w:rsidRPr="00831BBC" w:rsidR="004F706F">
        <w:rPr>
          <w:sz w:val="27"/>
          <w:szCs w:val="27"/>
        </w:rPr>
        <w:t xml:space="preserve">последствия пропуска </w:t>
      </w:r>
      <w:r w:rsidRPr="00831BBC" w:rsidR="00BE5F5C">
        <w:rPr>
          <w:sz w:val="27"/>
          <w:szCs w:val="27"/>
        </w:rPr>
        <w:t>срок</w:t>
      </w:r>
      <w:r w:rsidRPr="00831BBC" w:rsidR="004F706F">
        <w:rPr>
          <w:sz w:val="27"/>
          <w:szCs w:val="27"/>
        </w:rPr>
        <w:t>а</w:t>
      </w:r>
      <w:r w:rsidRPr="00831BBC" w:rsidR="00BE5F5C">
        <w:rPr>
          <w:sz w:val="27"/>
          <w:szCs w:val="27"/>
        </w:rPr>
        <w:t xml:space="preserve"> исковой давности и отказать истцу в удовлетворении требований о взыскании задолженности за период до 2022 года (л.д.99).</w:t>
      </w:r>
    </w:p>
    <w:p w:rsidR="00F40D39" w:rsidRPr="00831BBC" w:rsidP="00780D8F">
      <w:pPr>
        <w:shd w:val="clear" w:color="auto" w:fill="FFFFFF"/>
        <w:ind w:firstLine="708"/>
        <w:jc w:val="both"/>
        <w:textAlignment w:val="baseline"/>
        <w:rPr>
          <w:sz w:val="27"/>
          <w:szCs w:val="27"/>
        </w:rPr>
      </w:pPr>
      <w:r w:rsidRPr="00831BBC">
        <w:rPr>
          <w:sz w:val="27"/>
          <w:szCs w:val="27"/>
        </w:rPr>
        <w:t xml:space="preserve">Департамент муниципальной собственности представил пояснения, в которых указывает, что является отраслевым органом Администрации города Симферополя Республики Крым, осуществляет полномочия в соответствии с положением, утвержденным решением 22-й сессии Симферопольского городского совета Республики Крым </w:t>
      </w:r>
      <w:r w:rsidRPr="00831BBC">
        <w:rPr>
          <w:sz w:val="27"/>
          <w:szCs w:val="27"/>
          <w:lang w:val="en-US"/>
        </w:rPr>
        <w:t>I</w:t>
      </w:r>
      <w:r w:rsidRPr="00831BBC">
        <w:rPr>
          <w:sz w:val="27"/>
          <w:szCs w:val="27"/>
        </w:rPr>
        <w:t xml:space="preserve"> созыва от 25.06.2015 г. № 286 «О структуре и штатной численности Администрации города Симферополя Республики Крым» (с изменениями и дополнениями), ведет реестр муниципального имущества городского округа Симферополь.</w:t>
      </w:r>
      <w:r w:rsidRPr="00831BBC">
        <w:rPr>
          <w:sz w:val="27"/>
          <w:szCs w:val="27"/>
        </w:rPr>
        <w:t xml:space="preserve"> </w:t>
      </w:r>
      <w:r w:rsidRPr="00831BBC">
        <w:rPr>
          <w:sz w:val="27"/>
          <w:szCs w:val="27"/>
        </w:rPr>
        <w:t xml:space="preserve">Дополнительно сообщает, что Департамент жилищной политики также является отраслевым органом Администрации города Симферополя Республики Крым, в соответствии с п. 3.6 Положения, утвержденного решением 22-й сессии Симферопольского городского совета Республики Крым </w:t>
      </w:r>
      <w:r w:rsidRPr="00831BBC">
        <w:rPr>
          <w:sz w:val="27"/>
          <w:szCs w:val="27"/>
          <w:lang w:val="en-US"/>
        </w:rPr>
        <w:t>I</w:t>
      </w:r>
      <w:r w:rsidRPr="00831BBC">
        <w:rPr>
          <w:sz w:val="27"/>
          <w:szCs w:val="27"/>
        </w:rPr>
        <w:t xml:space="preserve"> созыва от 25.06.2015 г. № 286, осуществляет перечисление средств в фонд капитального ремонта за помещения, занимаемые по договорам найма жилого помещения муниципального жилого фонда (л.д.106).</w:t>
      </w:r>
    </w:p>
    <w:p w:rsidR="00F40D39" w:rsidRPr="00831BBC" w:rsidP="00780D8F">
      <w:pPr>
        <w:shd w:val="clear" w:color="auto" w:fill="FFFFFF"/>
        <w:ind w:firstLine="708"/>
        <w:jc w:val="both"/>
        <w:textAlignment w:val="baseline"/>
        <w:rPr>
          <w:sz w:val="27"/>
          <w:szCs w:val="27"/>
        </w:rPr>
      </w:pPr>
      <w:r w:rsidRPr="00831BBC">
        <w:rPr>
          <w:sz w:val="27"/>
          <w:szCs w:val="27"/>
        </w:rPr>
        <w:t>Департамент жилищной политики представил письменные возражения, в которых просит рассмотреть дело в отсутствие представителя Департамента, отказать в удовлетворении исковых требований в полном объеме. Доводы возражений Департамента жилищной политики</w:t>
      </w:r>
      <w:r w:rsidRPr="00831BBC" w:rsidR="00AC6AC3">
        <w:rPr>
          <w:sz w:val="27"/>
          <w:szCs w:val="27"/>
        </w:rPr>
        <w:t>,</w:t>
      </w:r>
      <w:r w:rsidRPr="00831BBC">
        <w:rPr>
          <w:sz w:val="27"/>
          <w:szCs w:val="27"/>
        </w:rPr>
        <w:t xml:space="preserve"> </w:t>
      </w:r>
      <w:r w:rsidRPr="00831BBC" w:rsidR="00AC6AC3">
        <w:rPr>
          <w:sz w:val="27"/>
          <w:szCs w:val="27"/>
        </w:rPr>
        <w:t xml:space="preserve">по сути, </w:t>
      </w:r>
      <w:r w:rsidRPr="00831BBC">
        <w:rPr>
          <w:sz w:val="27"/>
          <w:szCs w:val="27"/>
        </w:rPr>
        <w:t>идентичны доводам, изложенным в возражениях Администрации, при этом, заявление о применении последствий пропуска сроков исковой давности не представлено (л.д.</w:t>
      </w:r>
      <w:r w:rsidRPr="00831BBC" w:rsidR="00C6521C">
        <w:rPr>
          <w:sz w:val="27"/>
          <w:szCs w:val="27"/>
        </w:rPr>
        <w:t>157-160</w:t>
      </w:r>
      <w:r w:rsidRPr="00831BBC" w:rsidR="00970982">
        <w:rPr>
          <w:sz w:val="27"/>
          <w:szCs w:val="27"/>
        </w:rPr>
        <w:t>).</w:t>
      </w:r>
    </w:p>
    <w:p w:rsidR="00970982" w:rsidRPr="00831BBC" w:rsidP="00780D8F">
      <w:pPr>
        <w:shd w:val="clear" w:color="auto" w:fill="FFFFFF"/>
        <w:ind w:firstLine="708"/>
        <w:jc w:val="both"/>
        <w:textAlignment w:val="baseline"/>
        <w:rPr>
          <w:sz w:val="27"/>
          <w:szCs w:val="27"/>
        </w:rPr>
      </w:pPr>
      <w:r w:rsidRPr="00831BBC">
        <w:rPr>
          <w:sz w:val="27"/>
          <w:szCs w:val="27"/>
        </w:rPr>
        <w:t>Третье лицо, не заявляющее самостоятельных требований на предмет спора, НО РФКРМД РК представил</w:t>
      </w:r>
      <w:r w:rsidRPr="00831BBC" w:rsidR="00C6521C">
        <w:rPr>
          <w:sz w:val="27"/>
          <w:szCs w:val="27"/>
        </w:rPr>
        <w:t>о</w:t>
      </w:r>
      <w:r w:rsidRPr="00831BBC">
        <w:rPr>
          <w:sz w:val="27"/>
          <w:szCs w:val="27"/>
        </w:rPr>
        <w:t xml:space="preserve"> отзыв на исковое заявление, в котором просит рассмотреть дело в отсутствие е</w:t>
      </w:r>
      <w:r w:rsidRPr="00831BBC" w:rsidR="00C6521C">
        <w:rPr>
          <w:sz w:val="27"/>
          <w:szCs w:val="27"/>
        </w:rPr>
        <w:t>го</w:t>
      </w:r>
      <w:r w:rsidRPr="00831BBC">
        <w:rPr>
          <w:sz w:val="27"/>
          <w:szCs w:val="27"/>
        </w:rPr>
        <w:t xml:space="preserve"> представителя, указывает, что исковые требования поддерживает в полном объеме. В силу</w:t>
      </w:r>
      <w:r w:rsidRPr="00831BBC" w:rsidR="00700CC7">
        <w:rPr>
          <w:sz w:val="27"/>
          <w:szCs w:val="27"/>
        </w:rPr>
        <w:t xml:space="preserve"> положений ст. 2</w:t>
      </w:r>
      <w:r w:rsidRPr="00831BBC">
        <w:rPr>
          <w:sz w:val="27"/>
          <w:szCs w:val="27"/>
        </w:rPr>
        <w:t>9</w:t>
      </w:r>
      <w:r w:rsidRPr="00831BBC" w:rsidR="00700CC7">
        <w:rPr>
          <w:sz w:val="27"/>
          <w:szCs w:val="27"/>
        </w:rPr>
        <w:t>0</w:t>
      </w:r>
      <w:r w:rsidRPr="00831BBC">
        <w:rPr>
          <w:sz w:val="27"/>
          <w:szCs w:val="27"/>
        </w:rPr>
        <w:t xml:space="preserve"> ГК РФ,</w:t>
      </w:r>
      <w:r w:rsidR="00831BBC">
        <w:rPr>
          <w:sz w:val="27"/>
          <w:szCs w:val="27"/>
        </w:rPr>
        <w:t xml:space="preserve"> </w:t>
      </w:r>
      <w:r w:rsidRPr="00831BBC">
        <w:rPr>
          <w:sz w:val="27"/>
          <w:szCs w:val="27"/>
        </w:rPr>
        <w:t xml:space="preserve">ст. 36 ЖК РФ собственники квартир несут бремя содержания общего имущества многоквартирного дома. Оплата взносов на капитальный ремонт общего имущества в многоквартирном доме закреплена законодательно и является обязательной. </w:t>
      </w:r>
      <w:r w:rsidRPr="00831BBC" w:rsidR="0049483B">
        <w:rPr>
          <w:sz w:val="27"/>
          <w:szCs w:val="27"/>
        </w:rPr>
        <w:t xml:space="preserve">Федеральным законом от 29.06.2015 г. № 176-ФЗ «О внесении изменений в Жилищный кодекс Российской Федерации и отдельные законодательные акты Российской Федерации» в ЖК РФ были внесены изменения, и норма о заключении договора между собственником и региональным оператором утратила силу. Заключение договоров между региональным оператором и собственниками помещений в многоквартирных домах действующим законодательством не предусмотрено. </w:t>
      </w:r>
      <w:r w:rsidRPr="00831BBC" w:rsidR="009D7575">
        <w:rPr>
          <w:sz w:val="27"/>
          <w:szCs w:val="27"/>
        </w:rPr>
        <w:t xml:space="preserve">Статьей 407 ГК РФ предусмотрено, что обязательство прекращается полностью или частично по основаниям, предусмотренным ГК РФ, другими законами, иными правовыми актами или договором. Прекращение обязательств по требованию одной из сторон допускается только в случаях, предусмотренных законом или договором. Согласно ст. 408 ГК РФ обязательство прекращается надлежащим исполнением. </w:t>
      </w:r>
      <w:r w:rsidRPr="00831BBC" w:rsidR="00C54169">
        <w:rPr>
          <w:sz w:val="27"/>
          <w:szCs w:val="27"/>
        </w:rPr>
        <w:t xml:space="preserve">Глава 26 ГК РФ устанавливает исчерпывающий перечень оснований прекращения обязательств: надлежащее исполнение, отступное, зачет, совпадение должника и кредитора в одном лице, новация, прощение долга, невозможность исполнения, акт государственного органа, смерть гражданина, ликвидация юридического лица. Договор в данной части между сторонами не заключался, </w:t>
      </w:r>
      <w:r w:rsidRPr="00831BBC" w:rsidR="001C0556">
        <w:rPr>
          <w:sz w:val="27"/>
          <w:szCs w:val="27"/>
        </w:rPr>
        <w:t>а</w:t>
      </w:r>
      <w:r w:rsidRPr="00831BBC" w:rsidR="00C54169">
        <w:rPr>
          <w:sz w:val="27"/>
          <w:szCs w:val="27"/>
        </w:rPr>
        <w:t xml:space="preserve"> среди оснований прекращения обязательств, предусмотренных главой 26 ГК РФ, прекращение </w:t>
      </w:r>
      <w:r w:rsidRPr="00831BBC" w:rsidR="00C54169">
        <w:rPr>
          <w:sz w:val="27"/>
          <w:szCs w:val="27"/>
        </w:rPr>
        <w:t>обязательств по сроку исковой давности отсутствует.</w:t>
      </w:r>
      <w:r w:rsidRPr="00831BBC" w:rsidR="0049483B">
        <w:rPr>
          <w:sz w:val="27"/>
          <w:szCs w:val="27"/>
        </w:rPr>
        <w:t xml:space="preserve"> Таким образом, при наличии неисполненных обязательств, установленных ст. 158 ЖК РФ, отсутствуют основания, предусмотренные диспозициями ст.ст. 407, 408 ГК РФ, для списания задолженности по оплате взносов </w:t>
      </w:r>
      <w:r w:rsidRPr="00831BBC" w:rsidR="008368AF">
        <w:rPr>
          <w:sz w:val="27"/>
          <w:szCs w:val="27"/>
        </w:rPr>
        <w:t>на капитальный ремонт за предел</w:t>
      </w:r>
      <w:r w:rsidRPr="00831BBC" w:rsidR="0049483B">
        <w:rPr>
          <w:sz w:val="27"/>
          <w:szCs w:val="27"/>
        </w:rPr>
        <w:t>ами срока исковой давности</w:t>
      </w:r>
      <w:r w:rsidRPr="00831BBC" w:rsidR="008368AF">
        <w:rPr>
          <w:sz w:val="27"/>
          <w:szCs w:val="27"/>
        </w:rPr>
        <w:t xml:space="preserve"> (</w:t>
      </w:r>
      <w:r w:rsidRPr="00831BBC" w:rsidR="00C15567">
        <w:rPr>
          <w:sz w:val="27"/>
          <w:szCs w:val="27"/>
        </w:rPr>
        <w:t>л.д.210-213</w:t>
      </w:r>
      <w:r w:rsidRPr="00831BBC" w:rsidR="008368AF">
        <w:rPr>
          <w:sz w:val="27"/>
          <w:szCs w:val="27"/>
        </w:rPr>
        <w:t>)</w:t>
      </w:r>
      <w:r w:rsidRPr="00831BBC" w:rsidR="0049483B">
        <w:rPr>
          <w:sz w:val="27"/>
          <w:szCs w:val="27"/>
        </w:rPr>
        <w:t>.</w:t>
      </w:r>
    </w:p>
    <w:p w:rsidR="00780D8F" w:rsidRPr="00831BBC" w:rsidP="00780D8F">
      <w:pPr>
        <w:shd w:val="clear" w:color="auto" w:fill="FFFFFF"/>
        <w:ind w:firstLine="708"/>
        <w:jc w:val="both"/>
        <w:textAlignment w:val="baseline"/>
        <w:rPr>
          <w:sz w:val="27"/>
          <w:szCs w:val="27"/>
        </w:rPr>
      </w:pPr>
      <w:r w:rsidRPr="00831BBC">
        <w:rPr>
          <w:sz w:val="27"/>
          <w:szCs w:val="27"/>
        </w:rPr>
        <w:t>М</w:t>
      </w:r>
      <w:r w:rsidRPr="00831BBC">
        <w:rPr>
          <w:sz w:val="27"/>
          <w:szCs w:val="27"/>
        </w:rPr>
        <w:t xml:space="preserve">ировой судья, руководствуясь частью 3, 5 ст. 167 ГПК РФ, пришел к выводу о возможности рассмотрения дела </w:t>
      </w:r>
      <w:r w:rsidRPr="00831BBC">
        <w:rPr>
          <w:sz w:val="27"/>
          <w:szCs w:val="27"/>
        </w:rPr>
        <w:t>при данной явке</w:t>
      </w:r>
      <w:r w:rsidRPr="00831BBC">
        <w:rPr>
          <w:sz w:val="27"/>
          <w:szCs w:val="27"/>
        </w:rPr>
        <w:t xml:space="preserve">. </w:t>
      </w:r>
    </w:p>
    <w:p w:rsidR="00A01747" w:rsidRPr="00831BBC" w:rsidP="00780D8F">
      <w:pPr>
        <w:shd w:val="clear" w:color="auto" w:fill="FFFFFF"/>
        <w:ind w:firstLine="708"/>
        <w:jc w:val="both"/>
        <w:textAlignment w:val="baseline"/>
        <w:rPr>
          <w:sz w:val="27"/>
          <w:szCs w:val="27"/>
        </w:rPr>
      </w:pPr>
      <w:r w:rsidRPr="00831BBC">
        <w:rPr>
          <w:sz w:val="27"/>
          <w:szCs w:val="27"/>
        </w:rPr>
        <w:t xml:space="preserve">Исследовав материалы дела, рассмотрев представленные сторонами доказательства в соответствии со ст. 56, 57 ГПК РФ, считает, что иск подлежит   удовлетворению частично, исходя из следующего.  </w:t>
      </w:r>
    </w:p>
    <w:p w:rsidR="00780D8F" w:rsidRPr="00831BBC" w:rsidP="00780D8F">
      <w:pPr>
        <w:shd w:val="clear" w:color="auto" w:fill="FFFFFF"/>
        <w:ind w:firstLine="708"/>
        <w:jc w:val="both"/>
        <w:textAlignment w:val="baseline"/>
        <w:rPr>
          <w:sz w:val="27"/>
          <w:szCs w:val="27"/>
        </w:rPr>
      </w:pPr>
      <w:r w:rsidRPr="00831BBC">
        <w:rPr>
          <w:sz w:val="27"/>
          <w:szCs w:val="27"/>
        </w:rPr>
        <w:t>Статьей 210 ГК РФ установлено, что собственник несет бремя содержания принадлежащего ему имущества, если иное не предусмотрено законом или договором.</w:t>
      </w:r>
    </w:p>
    <w:p w:rsidR="00780D8F" w:rsidRPr="00831BBC" w:rsidP="00780D8F">
      <w:pPr>
        <w:shd w:val="clear" w:color="auto" w:fill="FFFFFF"/>
        <w:ind w:firstLine="708"/>
        <w:jc w:val="both"/>
        <w:textAlignment w:val="baseline"/>
        <w:rPr>
          <w:sz w:val="27"/>
          <w:szCs w:val="27"/>
        </w:rPr>
      </w:pPr>
      <w:r w:rsidRPr="00831BBC">
        <w:rPr>
          <w:sz w:val="27"/>
          <w:szCs w:val="27"/>
        </w:rPr>
        <w:t xml:space="preserve">Согласно ч. 3 ст. 30 ЖК РФ </w:t>
      </w:r>
      <w:r w:rsidRPr="00831BBC" w:rsidR="00C21798">
        <w:rPr>
          <w:sz w:val="27"/>
          <w:szCs w:val="27"/>
        </w:rPr>
        <w:t>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r w:rsidRPr="00831BBC">
        <w:rPr>
          <w:sz w:val="27"/>
          <w:szCs w:val="27"/>
        </w:rPr>
        <w:t>.</w:t>
      </w:r>
    </w:p>
    <w:p w:rsidR="00C21798" w:rsidRPr="00831BBC" w:rsidP="00C21798">
      <w:pPr>
        <w:shd w:val="clear" w:color="auto" w:fill="FFFFFF"/>
        <w:ind w:firstLine="708"/>
        <w:jc w:val="both"/>
        <w:textAlignment w:val="baseline"/>
        <w:rPr>
          <w:sz w:val="27"/>
          <w:szCs w:val="27"/>
        </w:rPr>
      </w:pPr>
      <w:r w:rsidRPr="00831BBC">
        <w:rPr>
          <w:sz w:val="27"/>
          <w:szCs w:val="27"/>
        </w:rPr>
        <w:t>Часть 1 статьи 154 ЖК РФ устанавливает перечень плат, включаемых в плату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w:t>
      </w:r>
      <w:r w:rsidRPr="00831BBC" w:rsidR="00B01667">
        <w:rPr>
          <w:sz w:val="27"/>
          <w:szCs w:val="27"/>
        </w:rPr>
        <w:t>, при этом взнос на капитальный ремонт не входит в состав соответствующей платы</w:t>
      </w:r>
      <w:r w:rsidRPr="00831BBC">
        <w:rPr>
          <w:sz w:val="27"/>
          <w:szCs w:val="27"/>
        </w:rPr>
        <w:t>.</w:t>
      </w:r>
      <w:r w:rsidRPr="00831BBC" w:rsidR="00B01667">
        <w:rPr>
          <w:sz w:val="27"/>
          <w:szCs w:val="27"/>
        </w:rPr>
        <w:t xml:space="preserve"> </w:t>
      </w:r>
      <w:r w:rsidRPr="00831BBC">
        <w:rPr>
          <w:sz w:val="27"/>
          <w:szCs w:val="27"/>
        </w:rPr>
        <w:t xml:space="preserve"> </w:t>
      </w:r>
    </w:p>
    <w:p w:rsidR="00C21798" w:rsidRPr="00831BBC" w:rsidP="00C21798">
      <w:pPr>
        <w:shd w:val="clear" w:color="auto" w:fill="FFFFFF"/>
        <w:ind w:firstLine="708"/>
        <w:jc w:val="both"/>
        <w:textAlignment w:val="baseline"/>
        <w:rPr>
          <w:sz w:val="27"/>
          <w:szCs w:val="27"/>
        </w:rPr>
      </w:pPr>
      <w:r w:rsidRPr="00831BBC">
        <w:rPr>
          <w:sz w:val="27"/>
          <w:szCs w:val="27"/>
        </w:rPr>
        <w:t>П</w:t>
      </w:r>
      <w:r w:rsidRPr="00831BBC">
        <w:rPr>
          <w:sz w:val="27"/>
          <w:szCs w:val="27"/>
        </w:rPr>
        <w:t>унктом 2 части 1 статьи 154 ЖК РФ закреплено, что капитальный ремонт общего имущества в многоквартирном доме проводится за счет собственника жилищного фонда.</w:t>
      </w:r>
    </w:p>
    <w:p w:rsidR="00C21798" w:rsidRPr="00831BBC" w:rsidP="00C21798">
      <w:pPr>
        <w:shd w:val="clear" w:color="auto" w:fill="FFFFFF"/>
        <w:ind w:firstLine="708"/>
        <w:jc w:val="both"/>
        <w:textAlignment w:val="baseline"/>
        <w:rPr>
          <w:sz w:val="27"/>
          <w:szCs w:val="27"/>
        </w:rPr>
      </w:pPr>
      <w:r w:rsidRPr="00831BBC">
        <w:rPr>
          <w:sz w:val="27"/>
          <w:szCs w:val="27"/>
        </w:rPr>
        <w:t>Пунктом 2 части</w:t>
      </w:r>
      <w:r w:rsidRPr="00831BBC">
        <w:rPr>
          <w:sz w:val="27"/>
          <w:szCs w:val="27"/>
        </w:rPr>
        <w:t xml:space="preserve"> 2 статьи 154 ЖК РФ установлено, что плата за жилое помещение и коммунальные услуги для собственника помещения в многоквартирном доме включает в себя</w:t>
      </w:r>
      <w:r w:rsidRPr="00831BBC">
        <w:rPr>
          <w:sz w:val="27"/>
          <w:szCs w:val="27"/>
        </w:rPr>
        <w:t xml:space="preserve">, в том числе, </w:t>
      </w:r>
      <w:r w:rsidRPr="00831BBC">
        <w:rPr>
          <w:sz w:val="27"/>
          <w:szCs w:val="27"/>
        </w:rPr>
        <w:t>взнос на капитальный ремонт.</w:t>
      </w:r>
    </w:p>
    <w:p w:rsidR="001E7DDB" w:rsidRPr="00831BBC" w:rsidP="00780D8F">
      <w:pPr>
        <w:shd w:val="clear" w:color="auto" w:fill="FFFFFF"/>
        <w:ind w:firstLine="708"/>
        <w:jc w:val="both"/>
        <w:textAlignment w:val="baseline"/>
        <w:rPr>
          <w:sz w:val="27"/>
          <w:szCs w:val="27"/>
        </w:rPr>
      </w:pPr>
      <w:r w:rsidRPr="00831BBC">
        <w:rPr>
          <w:sz w:val="27"/>
          <w:szCs w:val="27"/>
        </w:rPr>
        <w:t>В соответствии с ч.</w:t>
      </w:r>
      <w:r w:rsidRPr="00831BBC" w:rsidR="00E81460">
        <w:rPr>
          <w:sz w:val="27"/>
          <w:szCs w:val="27"/>
        </w:rPr>
        <w:t xml:space="preserve"> </w:t>
      </w:r>
      <w:r w:rsidRPr="00831BBC">
        <w:rPr>
          <w:sz w:val="27"/>
          <w:szCs w:val="27"/>
        </w:rPr>
        <w:t xml:space="preserve">1 ст. 158 ЖК РФ </w:t>
      </w:r>
      <w:r w:rsidRPr="00831BBC">
        <w:rPr>
          <w:sz w:val="27"/>
          <w:szCs w:val="27"/>
        </w:rPr>
        <w:t>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780D8F" w:rsidRPr="00831BBC" w:rsidP="00780D8F">
      <w:pPr>
        <w:shd w:val="clear" w:color="auto" w:fill="FFFFFF"/>
        <w:ind w:firstLine="708"/>
        <w:jc w:val="both"/>
        <w:textAlignment w:val="baseline"/>
        <w:rPr>
          <w:sz w:val="27"/>
          <w:szCs w:val="27"/>
        </w:rPr>
      </w:pPr>
      <w:r w:rsidRPr="00831BBC">
        <w:rPr>
          <w:sz w:val="27"/>
          <w:szCs w:val="27"/>
        </w:rPr>
        <w:t xml:space="preserve">Обязанность по оплате расходов на капитальный ремонт общего имущества в многоквартирном доме распространяется </w:t>
      </w:r>
      <w:r w:rsidRPr="00831BBC">
        <w:rPr>
          <w:sz w:val="27"/>
          <w:szCs w:val="27"/>
        </w:rPr>
        <w:t>на всех собственников помещений в этом доме с момента возникновения права собственности на помещения в этом доме</w:t>
      </w:r>
      <w:r w:rsidRPr="00831BBC" w:rsidR="00A56AF4">
        <w:rPr>
          <w:sz w:val="27"/>
          <w:szCs w:val="27"/>
        </w:rPr>
        <w:t xml:space="preserve">. </w:t>
      </w:r>
      <w:r w:rsidRPr="00831BBC" w:rsidR="00A56AF4">
        <w:rPr>
          <w:sz w:val="27"/>
          <w:szCs w:val="27"/>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w:t>
      </w:r>
      <w:r w:rsidRPr="00831BBC" w:rsidR="00A56AF4">
        <w:rPr>
          <w:sz w:val="27"/>
          <w:szCs w:val="27"/>
        </w:rPr>
        <w:t xml:space="preserve"> многоквартирном </w:t>
      </w:r>
      <w:r w:rsidRPr="00831BBC" w:rsidR="00A56AF4">
        <w:rPr>
          <w:sz w:val="27"/>
          <w:szCs w:val="27"/>
        </w:rPr>
        <w:t>доме</w:t>
      </w:r>
      <w:r w:rsidRPr="00831BBC" w:rsidR="00823A4A">
        <w:rPr>
          <w:sz w:val="27"/>
          <w:szCs w:val="27"/>
        </w:rPr>
        <w:t xml:space="preserve"> </w:t>
      </w:r>
      <w:r w:rsidRPr="00831BBC">
        <w:rPr>
          <w:sz w:val="27"/>
          <w:szCs w:val="27"/>
        </w:rPr>
        <w:t>(ч. 3 ст. 158 ЖК РФ).</w:t>
      </w:r>
    </w:p>
    <w:p w:rsidR="00780D8F" w:rsidRPr="00831BBC" w:rsidP="00780D8F">
      <w:pPr>
        <w:shd w:val="clear" w:color="auto" w:fill="FFFFFF"/>
        <w:ind w:firstLine="708"/>
        <w:jc w:val="both"/>
        <w:textAlignment w:val="baseline"/>
        <w:rPr>
          <w:sz w:val="27"/>
          <w:szCs w:val="27"/>
        </w:rPr>
      </w:pPr>
      <w:r w:rsidRPr="00831BBC">
        <w:rPr>
          <w:sz w:val="27"/>
          <w:szCs w:val="27"/>
        </w:rPr>
        <w:t xml:space="preserve">В соответствии с ч. 1 ст. 169 ЖК РФ </w:t>
      </w:r>
      <w:r w:rsidRPr="00831BBC" w:rsidR="00E70D46">
        <w:rPr>
          <w:sz w:val="27"/>
          <w:szCs w:val="27"/>
        </w:rPr>
        <w:t>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sidRPr="00831BBC" w:rsidR="00E70D46">
        <w:rPr>
          <w:sz w:val="27"/>
          <w:szCs w:val="27"/>
        </w:rPr>
        <w:t xml:space="preserve"> решение принято общим собранием собственников помещений в многоквартирном доме, в большем размере</w:t>
      </w:r>
      <w:r w:rsidRPr="00831BBC">
        <w:rPr>
          <w:sz w:val="27"/>
          <w:szCs w:val="27"/>
        </w:rPr>
        <w:t>.</w:t>
      </w:r>
    </w:p>
    <w:p w:rsidR="00780D8F" w:rsidRPr="00831BBC" w:rsidP="00780D8F">
      <w:pPr>
        <w:shd w:val="clear" w:color="auto" w:fill="FFFFFF"/>
        <w:ind w:firstLine="708"/>
        <w:jc w:val="both"/>
        <w:textAlignment w:val="baseline"/>
        <w:rPr>
          <w:sz w:val="27"/>
          <w:szCs w:val="27"/>
        </w:rPr>
      </w:pPr>
      <w:r w:rsidRPr="00831BBC">
        <w:rPr>
          <w:sz w:val="27"/>
          <w:szCs w:val="27"/>
        </w:rPr>
        <w:t>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многоквартирныйдом</w:t>
      </w:r>
      <w:r w:rsidRPr="00831BBC">
        <w:rPr>
          <w:sz w:val="27"/>
          <w:szCs w:val="27"/>
        </w:rPr>
        <w:t xml:space="preserve">, </w:t>
      </w:r>
      <w:r w:rsidRPr="00831BBC">
        <w:rPr>
          <w:sz w:val="27"/>
          <w:szCs w:val="27"/>
        </w:rPr>
        <w:t xml:space="preserve">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 </w:t>
      </w:r>
      <w:r w:rsidRPr="00831BBC">
        <w:rPr>
          <w:sz w:val="27"/>
          <w:szCs w:val="27"/>
        </w:rPr>
        <w:t>(ч. 8.1 ст. 156</w:t>
      </w:r>
      <w:r w:rsidRPr="00831BBC">
        <w:rPr>
          <w:sz w:val="27"/>
          <w:szCs w:val="27"/>
        </w:rPr>
        <w:t xml:space="preserve"> </w:t>
      </w:r>
      <w:r w:rsidRPr="00831BBC">
        <w:rPr>
          <w:sz w:val="27"/>
          <w:szCs w:val="27"/>
        </w:rPr>
        <w:t>ЖК РФ).</w:t>
      </w:r>
    </w:p>
    <w:p w:rsidR="00395209" w:rsidRPr="00831BBC" w:rsidP="00780D8F">
      <w:pPr>
        <w:shd w:val="clear" w:color="auto" w:fill="FFFFFF"/>
        <w:ind w:firstLine="708"/>
        <w:jc w:val="both"/>
        <w:textAlignment w:val="baseline"/>
        <w:rPr>
          <w:sz w:val="27"/>
          <w:szCs w:val="27"/>
        </w:rPr>
      </w:pPr>
      <w:r w:rsidRPr="00831BBC">
        <w:rPr>
          <w:sz w:val="27"/>
          <w:szCs w:val="27"/>
        </w:rPr>
        <w:t>Частью 1 статьи 170 ЖК РФ установлено, что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w:t>
      </w:r>
      <w:r w:rsidRPr="00831BBC">
        <w:rPr>
          <w:sz w:val="27"/>
          <w:szCs w:val="27"/>
        </w:rPr>
        <w:t xml:space="preserve"> </w:t>
      </w:r>
      <w:r w:rsidRPr="00831BBC">
        <w:rPr>
          <w:sz w:val="27"/>
          <w:szCs w:val="27"/>
        </w:rPr>
        <w:t>размещения средств фонда капитального ремонта, средства финансовой поддержки, предоставленной в соответствии со статьей 191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w:t>
      </w:r>
      <w:r w:rsidRPr="00831BBC">
        <w:rPr>
          <w:sz w:val="27"/>
          <w:szCs w:val="27"/>
        </w:rPr>
        <w:t>, в случае, предусмотренном частью 7 статьи 167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494258" w:rsidRPr="00831BBC" w:rsidP="00494258">
      <w:pPr>
        <w:shd w:val="clear" w:color="auto" w:fill="FFFFFF"/>
        <w:ind w:firstLine="708"/>
        <w:jc w:val="both"/>
        <w:textAlignment w:val="baseline"/>
        <w:rPr>
          <w:sz w:val="27"/>
          <w:szCs w:val="27"/>
        </w:rPr>
      </w:pPr>
      <w:r w:rsidRPr="00831BBC">
        <w:rPr>
          <w:sz w:val="27"/>
          <w:szCs w:val="27"/>
        </w:rPr>
        <w:t>Согласно ч. 3 ст. 170 ЖК РФ собственники помещений в многоквартирном доме вправе выбрать один из следующих способов формирования фонда капитального ремонта:</w:t>
      </w:r>
    </w:p>
    <w:p w:rsidR="00494258" w:rsidRPr="00831BBC" w:rsidP="00494258">
      <w:pPr>
        <w:shd w:val="clear" w:color="auto" w:fill="FFFFFF"/>
        <w:ind w:firstLine="708"/>
        <w:jc w:val="both"/>
        <w:textAlignment w:val="baseline"/>
        <w:rPr>
          <w:sz w:val="27"/>
          <w:szCs w:val="27"/>
        </w:rPr>
      </w:pPr>
      <w:r w:rsidRPr="00831BBC">
        <w:rPr>
          <w:sz w:val="27"/>
          <w:szCs w:val="27"/>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395209" w:rsidRPr="00831BBC" w:rsidP="00494258">
      <w:pPr>
        <w:shd w:val="clear" w:color="auto" w:fill="FFFFFF"/>
        <w:ind w:firstLine="708"/>
        <w:jc w:val="both"/>
        <w:textAlignment w:val="baseline"/>
        <w:rPr>
          <w:sz w:val="27"/>
          <w:szCs w:val="27"/>
        </w:rPr>
      </w:pPr>
      <w:r w:rsidRPr="00831BBC">
        <w:rPr>
          <w:sz w:val="27"/>
          <w:szCs w:val="27"/>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494258" w:rsidRPr="00831BBC" w:rsidP="00494258">
      <w:pPr>
        <w:shd w:val="clear" w:color="auto" w:fill="FFFFFF"/>
        <w:ind w:firstLine="708"/>
        <w:jc w:val="both"/>
        <w:textAlignment w:val="baseline"/>
        <w:rPr>
          <w:sz w:val="27"/>
          <w:szCs w:val="27"/>
        </w:rPr>
      </w:pPr>
      <w:r w:rsidRPr="00831BBC">
        <w:rPr>
          <w:sz w:val="27"/>
          <w:szCs w:val="27"/>
        </w:rPr>
        <w:t>В соответствии с ч. 1 ст. 17</w:t>
      </w:r>
      <w:r w:rsidRPr="00831BBC" w:rsidR="004D3F21">
        <w:rPr>
          <w:sz w:val="27"/>
          <w:szCs w:val="27"/>
        </w:rPr>
        <w:t>3</w:t>
      </w:r>
      <w:r w:rsidRPr="00831BBC">
        <w:rPr>
          <w:sz w:val="27"/>
          <w:szCs w:val="27"/>
        </w:rPr>
        <w:t xml:space="preserve"> ЖК РФ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494258" w:rsidRPr="00831BBC" w:rsidP="00494258">
      <w:pPr>
        <w:shd w:val="clear" w:color="auto" w:fill="FFFFFF"/>
        <w:ind w:firstLine="708"/>
        <w:jc w:val="both"/>
        <w:textAlignment w:val="baseline"/>
        <w:rPr>
          <w:sz w:val="27"/>
          <w:szCs w:val="27"/>
        </w:rPr>
      </w:pPr>
      <w:r w:rsidRPr="00831BBC">
        <w:rPr>
          <w:sz w:val="27"/>
          <w:szCs w:val="27"/>
        </w:rPr>
        <w:t>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w:t>
      </w:r>
      <w:r w:rsidRPr="00831BBC">
        <w:rPr>
          <w:sz w:val="27"/>
          <w:szCs w:val="27"/>
        </w:rPr>
        <w:t xml:space="preserve"> ремонта, в порядке, установленном нормативным правовым актом субъекта Российской Федерации (ч. 7 ст. 173 ЖК РФ).</w:t>
      </w:r>
    </w:p>
    <w:p w:rsidR="005338B7" w:rsidRPr="00831BBC" w:rsidP="00780D8F">
      <w:pPr>
        <w:shd w:val="clear" w:color="auto" w:fill="FFFFFF"/>
        <w:ind w:firstLine="708"/>
        <w:jc w:val="both"/>
        <w:textAlignment w:val="baseline"/>
        <w:rPr>
          <w:sz w:val="27"/>
          <w:szCs w:val="27"/>
        </w:rPr>
      </w:pPr>
      <w:r w:rsidRPr="00831BBC">
        <w:rPr>
          <w:sz w:val="27"/>
          <w:szCs w:val="27"/>
        </w:rPr>
        <w:t xml:space="preserve">Закон Республики Крым от </w:t>
      </w:r>
      <w:r w:rsidRPr="00831BBC" w:rsidR="0025254A">
        <w:rPr>
          <w:sz w:val="27"/>
          <w:szCs w:val="27"/>
        </w:rPr>
        <w:t>19.12</w:t>
      </w:r>
      <w:r w:rsidRPr="00831BBC">
        <w:rPr>
          <w:sz w:val="27"/>
          <w:szCs w:val="27"/>
        </w:rPr>
        <w:t xml:space="preserve">.2014 г.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(далее - Закон № 48-ЗРК/2014) регулирует </w:t>
      </w:r>
      <w:r w:rsidRPr="00831BBC">
        <w:rPr>
          <w:sz w:val="27"/>
          <w:szCs w:val="27"/>
        </w:rPr>
        <w:t>правоотношения в сфере обеспечения проведения капитального ремонта общего имущества в многоквартирных домах, расположенных на территории Республики Крым, в пределах полномочий субъекта Российской Федерации, установленных Жилищным кодексом Российской Федерации</w:t>
      </w:r>
      <w:r w:rsidRPr="00831BBC">
        <w:rPr>
          <w:sz w:val="27"/>
          <w:szCs w:val="27"/>
        </w:rPr>
        <w:t>, пунктом 117 части 1 статьи 44 Федерального закона от 21 декабря 2021 года № 414-ФЗ «Об общих принципах организации публичной власти в субъектах Российской Федерации».</w:t>
      </w:r>
    </w:p>
    <w:p w:rsidR="00780D8F" w:rsidRPr="00831BBC" w:rsidP="00780D8F">
      <w:pPr>
        <w:shd w:val="clear" w:color="auto" w:fill="FFFFFF"/>
        <w:ind w:firstLine="708"/>
        <w:jc w:val="both"/>
        <w:textAlignment w:val="baseline"/>
        <w:rPr>
          <w:sz w:val="27"/>
          <w:szCs w:val="27"/>
        </w:rPr>
      </w:pPr>
      <w:r w:rsidRPr="00831BBC">
        <w:rPr>
          <w:sz w:val="27"/>
          <w:szCs w:val="27"/>
        </w:rPr>
        <w:t>В соответствии с п.п. 1, 2, 4 ст. 3 Закона № 48-ЗРК/2014 к полномочиям Совета министров Республики Крым в сфере обеспечения своевременного  проведения  капитального  ремонта  общего  имущества в многоквартирных домах относятся, в том числе: утверждение региональной программы проведения капитального ремонта общего имущества в многоквартирных домах на территории Республики Крым (далее - Региональная программа) в порядке, предусмотренном настоящим Законом;</w:t>
      </w:r>
      <w:r w:rsidRPr="00831BBC">
        <w:rPr>
          <w:sz w:val="27"/>
          <w:szCs w:val="27"/>
        </w:rPr>
        <w:t xml:space="preserve"> установление минимального размера взноса на капитальный ремонт; принятие решения о создании регионального оператора.</w:t>
      </w:r>
    </w:p>
    <w:p w:rsidR="00001ED5" w:rsidRPr="00831BBC" w:rsidP="00001ED5">
      <w:pPr>
        <w:shd w:val="clear" w:color="auto" w:fill="FFFFFF"/>
        <w:ind w:firstLine="708"/>
        <w:jc w:val="both"/>
        <w:textAlignment w:val="baseline"/>
        <w:rPr>
          <w:sz w:val="27"/>
          <w:szCs w:val="27"/>
        </w:rPr>
      </w:pPr>
      <w:r w:rsidRPr="00831BBC">
        <w:rPr>
          <w:sz w:val="27"/>
          <w:szCs w:val="27"/>
        </w:rPr>
        <w:t>Частью 7 статьи 7 Закона № 48-ЗРК/2014 установлено, что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 в порядке, установленном статьей 173 Жилищного кодекса Российской Федерации.</w:t>
      </w:r>
    </w:p>
    <w:p w:rsidR="00001ED5" w:rsidRPr="00831BBC" w:rsidP="00001ED5">
      <w:pPr>
        <w:shd w:val="clear" w:color="auto" w:fill="FFFFFF"/>
        <w:ind w:firstLine="708"/>
        <w:jc w:val="both"/>
        <w:textAlignment w:val="baseline"/>
        <w:rPr>
          <w:sz w:val="27"/>
          <w:szCs w:val="27"/>
        </w:rPr>
      </w:pPr>
      <w:r w:rsidRPr="00831BBC">
        <w:rPr>
          <w:sz w:val="27"/>
          <w:szCs w:val="27"/>
        </w:rPr>
        <w:t>При этом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три месяца после направления региональному оператору решения общего собрания собственников помещений, но не ранее наступления условия, указанного в части 2 статьи 173 Жилищного кодекса Российской Федерации.</w:t>
      </w:r>
    </w:p>
    <w:p w:rsidR="00780D8F" w:rsidRPr="00831BBC" w:rsidP="00780D8F">
      <w:pPr>
        <w:shd w:val="clear" w:color="auto" w:fill="FFFFFF"/>
        <w:ind w:firstLine="708"/>
        <w:jc w:val="both"/>
        <w:textAlignment w:val="baseline"/>
        <w:rPr>
          <w:sz w:val="27"/>
          <w:szCs w:val="27"/>
        </w:rPr>
      </w:pPr>
      <w:r w:rsidRPr="00831BBC">
        <w:rPr>
          <w:sz w:val="27"/>
          <w:szCs w:val="27"/>
        </w:rPr>
        <w:t xml:space="preserve">Согласно ч. 1, 2 ст. 11.1 Закона № 48-ЗРК/2014 </w:t>
      </w:r>
      <w:r w:rsidRPr="00831BBC" w:rsidR="00AF51DD">
        <w:rPr>
          <w:sz w:val="27"/>
          <w:szCs w:val="27"/>
        </w:rPr>
        <w:t xml:space="preserve">взносы на капитальный ремонт уплачивают собственники помещений в многоквартирных домах на основании </w:t>
      </w:r>
      <w:r w:rsidRPr="00831BBC" w:rsidR="00AF51DD">
        <w:rPr>
          <w:sz w:val="27"/>
          <w:szCs w:val="27"/>
        </w:rPr>
        <w:t>платежных документов, предоставленных региональным оператором</w:t>
      </w:r>
      <w:r w:rsidRPr="00831BBC">
        <w:rPr>
          <w:sz w:val="27"/>
          <w:szCs w:val="27"/>
        </w:rPr>
        <w:t>.</w:t>
      </w:r>
      <w:r w:rsidRPr="00831BBC" w:rsidR="00001ED5">
        <w:rPr>
          <w:sz w:val="27"/>
          <w:szCs w:val="27"/>
        </w:rPr>
        <w:t xml:space="preserve"> </w:t>
      </w:r>
      <w:r w:rsidRPr="00831BBC" w:rsidR="00AF51DD">
        <w:rPr>
          <w:sz w:val="27"/>
          <w:szCs w:val="27"/>
        </w:rPr>
        <w:t>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r w:rsidRPr="00831BBC">
        <w:rPr>
          <w:sz w:val="27"/>
          <w:szCs w:val="27"/>
        </w:rPr>
        <w:t>.</w:t>
      </w:r>
    </w:p>
    <w:p w:rsidR="00780D8F" w:rsidRPr="00831BBC" w:rsidP="00780D8F">
      <w:pPr>
        <w:shd w:val="clear" w:color="auto" w:fill="FFFFFF"/>
        <w:ind w:firstLine="708"/>
        <w:jc w:val="both"/>
        <w:textAlignment w:val="baseline"/>
        <w:rPr>
          <w:sz w:val="27"/>
          <w:szCs w:val="27"/>
        </w:rPr>
      </w:pPr>
      <w:r w:rsidRPr="00831BBC">
        <w:rPr>
          <w:sz w:val="27"/>
          <w:szCs w:val="27"/>
        </w:rPr>
        <w:t xml:space="preserve">Распоряжением Совета министров Республики Крым от </w:t>
      </w:r>
      <w:r w:rsidRPr="00831BBC" w:rsidR="003B05DB">
        <w:rPr>
          <w:sz w:val="27"/>
          <w:szCs w:val="27"/>
        </w:rPr>
        <w:t xml:space="preserve">20.10.2014 г.                     </w:t>
      </w:r>
      <w:r w:rsidRPr="00831BBC">
        <w:rPr>
          <w:sz w:val="27"/>
          <w:szCs w:val="27"/>
        </w:rPr>
        <w:t xml:space="preserve">№ 1052-р создана Некоммерческая организация «Региональный фонд капитального ремонта многоквартирных домов Республики Крым» (пункт 1), определено, что </w:t>
      </w:r>
      <w:r w:rsidRPr="00831BBC" w:rsidR="004736A6">
        <w:rPr>
          <w:sz w:val="27"/>
          <w:szCs w:val="27"/>
        </w:rPr>
        <w:t xml:space="preserve">одной из </w:t>
      </w:r>
      <w:r w:rsidRPr="00831BBC">
        <w:rPr>
          <w:sz w:val="27"/>
          <w:szCs w:val="27"/>
        </w:rPr>
        <w:t>основн</w:t>
      </w:r>
      <w:r w:rsidRPr="00831BBC" w:rsidR="004736A6">
        <w:rPr>
          <w:sz w:val="27"/>
          <w:szCs w:val="27"/>
        </w:rPr>
        <w:t>ых</w:t>
      </w:r>
      <w:r w:rsidRPr="00831BBC">
        <w:rPr>
          <w:sz w:val="27"/>
          <w:szCs w:val="27"/>
        </w:rPr>
        <w:t xml:space="preserve"> цел</w:t>
      </w:r>
      <w:r w:rsidRPr="00831BBC" w:rsidR="004736A6">
        <w:rPr>
          <w:sz w:val="27"/>
          <w:szCs w:val="27"/>
        </w:rPr>
        <w:t>ей</w:t>
      </w:r>
      <w:r w:rsidRPr="00831BBC">
        <w:rPr>
          <w:sz w:val="27"/>
          <w:szCs w:val="27"/>
        </w:rPr>
        <w:t xml:space="preserve"> деятельности НО «РФ КРМД РК»</w:t>
      </w:r>
      <w:r w:rsidRPr="00831BBC" w:rsidR="004736A6">
        <w:rPr>
          <w:sz w:val="27"/>
          <w:szCs w:val="27"/>
        </w:rPr>
        <w:t xml:space="preserve"> является</w:t>
      </w:r>
      <w:r w:rsidRPr="00831BBC">
        <w:rPr>
          <w:sz w:val="27"/>
          <w:szCs w:val="27"/>
        </w:rPr>
        <w:t xml:space="preserve"> аккумулирование  взносов  на  капитальный  ремонт,  уплачиваемых собственниками  помещений  в  многоквартирных  домах (пункт 2.1) (</w:t>
      </w:r>
      <w:hyperlink r:id="rId4" w:history="1">
        <w:r w:rsidRPr="00831BBC">
          <w:rPr>
            <w:rStyle w:val="Hyperlink"/>
            <w:sz w:val="27"/>
            <w:szCs w:val="27"/>
          </w:rPr>
          <w:t>https://rk.gov.ru/ru/document/show/3596</w:t>
        </w:r>
      </w:hyperlink>
      <w:r w:rsidRPr="00831BBC">
        <w:rPr>
          <w:sz w:val="27"/>
          <w:szCs w:val="27"/>
        </w:rPr>
        <w:t>).</w:t>
      </w:r>
    </w:p>
    <w:p w:rsidR="00780D8F" w:rsidRPr="00831BBC" w:rsidP="00780D8F">
      <w:pPr>
        <w:shd w:val="clear" w:color="auto" w:fill="FFFFFF"/>
        <w:ind w:firstLine="708"/>
        <w:jc w:val="both"/>
        <w:textAlignment w:val="baseline"/>
        <w:rPr>
          <w:sz w:val="27"/>
          <w:szCs w:val="27"/>
        </w:rPr>
      </w:pPr>
      <w:r w:rsidRPr="00831BBC">
        <w:rPr>
          <w:sz w:val="27"/>
          <w:szCs w:val="27"/>
        </w:rPr>
        <w:t xml:space="preserve">Постановлением Совета министров Республики Крым от 30.11.2015 г. № 753 </w:t>
      </w:r>
      <w:r w:rsidRPr="00831BBC" w:rsidR="005710F0">
        <w:rPr>
          <w:sz w:val="27"/>
          <w:szCs w:val="27"/>
        </w:rPr>
        <w:t xml:space="preserve">(в редакции постановления Совета министров Республики Крым от  24.05.2024 г. № 285) </w:t>
      </w:r>
      <w:r w:rsidRPr="00831BBC">
        <w:rPr>
          <w:sz w:val="27"/>
          <w:szCs w:val="27"/>
        </w:rPr>
        <w:t>утверждена Региональная программа капитального ремонта общего имущества в многоквартирных домах на территории Республи</w:t>
      </w:r>
      <w:r w:rsidRPr="00831BBC" w:rsidR="005710F0">
        <w:rPr>
          <w:sz w:val="27"/>
          <w:szCs w:val="27"/>
        </w:rPr>
        <w:t>ки Крым на 2016-20</w:t>
      </w:r>
      <w:r w:rsidRPr="00831BBC">
        <w:rPr>
          <w:sz w:val="27"/>
          <w:szCs w:val="27"/>
        </w:rPr>
        <w:t>5</w:t>
      </w:r>
      <w:r w:rsidRPr="00831BBC" w:rsidR="005710F0">
        <w:rPr>
          <w:sz w:val="27"/>
          <w:szCs w:val="27"/>
        </w:rPr>
        <w:t>0</w:t>
      </w:r>
      <w:r w:rsidRPr="00831BBC">
        <w:rPr>
          <w:sz w:val="27"/>
          <w:szCs w:val="27"/>
        </w:rPr>
        <w:t xml:space="preserve"> гг. (далее – Региональная программа).</w:t>
      </w:r>
    </w:p>
    <w:p w:rsidR="00780D8F" w:rsidRPr="00831BBC" w:rsidP="00780D8F">
      <w:pPr>
        <w:shd w:val="clear" w:color="auto" w:fill="FFFFFF"/>
        <w:ind w:firstLine="708"/>
        <w:jc w:val="both"/>
        <w:textAlignment w:val="baseline"/>
        <w:rPr>
          <w:sz w:val="27"/>
          <w:szCs w:val="27"/>
        </w:rPr>
      </w:pPr>
      <w:r w:rsidRPr="00831BBC">
        <w:rPr>
          <w:sz w:val="27"/>
          <w:szCs w:val="27"/>
        </w:rPr>
        <w:t xml:space="preserve">Указанное постановление 03.12.2015 г. опубликовано на </w:t>
      </w:r>
      <w:r w:rsidRPr="00831BBC">
        <w:rPr>
          <w:sz w:val="27"/>
          <w:szCs w:val="27"/>
        </w:rPr>
        <w:t>интернет-портале</w:t>
      </w:r>
      <w:r w:rsidRPr="00831BBC">
        <w:rPr>
          <w:sz w:val="27"/>
          <w:szCs w:val="27"/>
        </w:rPr>
        <w:t xml:space="preserve"> правовой информации http://publication.pravo.gov.ru, номер опубликования 9100201512030001 (</w:t>
      </w:r>
      <w:hyperlink r:id="rId5" w:history="1">
        <w:r w:rsidRPr="00831BBC">
          <w:rPr>
            <w:rStyle w:val="Hyperlink"/>
            <w:color w:val="auto"/>
            <w:sz w:val="27"/>
            <w:szCs w:val="27"/>
          </w:rPr>
          <w:t>http://publication.pravo.gov.ru/Document/View/9100201512030001</w:t>
        </w:r>
      </w:hyperlink>
      <w:r w:rsidRPr="00831BBC">
        <w:rPr>
          <w:sz w:val="27"/>
          <w:szCs w:val="27"/>
        </w:rPr>
        <w:t>).</w:t>
      </w:r>
    </w:p>
    <w:p w:rsidR="00D8036F" w:rsidRPr="00831BBC" w:rsidP="00780D8F">
      <w:pPr>
        <w:shd w:val="clear" w:color="auto" w:fill="FFFFFF"/>
        <w:ind w:firstLine="708"/>
        <w:jc w:val="both"/>
        <w:textAlignment w:val="baseline"/>
        <w:rPr>
          <w:sz w:val="27"/>
          <w:szCs w:val="27"/>
        </w:rPr>
      </w:pPr>
      <w:r w:rsidRPr="00831BBC">
        <w:rPr>
          <w:sz w:val="27"/>
          <w:szCs w:val="27"/>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2016-2020 гг. установлен в размере 6,16 руб., в 2021 г. - 6,50 руб., в 2022 году – 6,80 руб., в 2023 г. – 7,21 руб.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23.11.2015</w:t>
      </w:r>
      <w:r w:rsidRPr="00831BBC">
        <w:rPr>
          <w:sz w:val="27"/>
          <w:szCs w:val="27"/>
        </w:rPr>
        <w:t xml:space="preserve"> г. № 737; от 20.10.2016 г. № 508; от 28.09.2018 г. № 472; от    30.09.2019 г. № 568; 30.09.2020 г. № 612; от 30.09.2021 г. № 573; от 11.10.2022 г. № 841; от 30.08.2023 г. № 630 соответственно). </w:t>
      </w:r>
    </w:p>
    <w:p w:rsidR="0053608D" w:rsidRPr="00831BBC" w:rsidP="00780D8F">
      <w:pPr>
        <w:shd w:val="clear" w:color="auto" w:fill="FFFFFF"/>
        <w:ind w:firstLine="708"/>
        <w:jc w:val="both"/>
        <w:textAlignment w:val="baseline"/>
        <w:rPr>
          <w:sz w:val="27"/>
          <w:szCs w:val="27"/>
        </w:rPr>
      </w:pPr>
      <w:r w:rsidRPr="00831BBC">
        <w:rPr>
          <w:sz w:val="27"/>
          <w:szCs w:val="27"/>
        </w:rPr>
        <w:t xml:space="preserve">Судом установлено и не оспаривается сторонами, что 03.03.2016 г. между Администрацией города Симферополя Республики Крым и Прилепо И.Л. был заключен договор социального найма жилого помещения № 1043, согласно которому Администрация города Симферополя передала Прилепо И.Л. в бессрочное владение и пользование изолированное жилое помещение, </w:t>
      </w:r>
      <w:r w:rsidR="000965EF">
        <w:rPr>
          <w:sz w:val="27"/>
          <w:szCs w:val="27"/>
        </w:rPr>
        <w:t>………</w:t>
      </w:r>
      <w:r w:rsidRPr="00831BBC">
        <w:rPr>
          <w:sz w:val="27"/>
          <w:szCs w:val="27"/>
        </w:rPr>
        <w:t>, с полным составом жилого оборудования.</w:t>
      </w:r>
    </w:p>
    <w:p w:rsidR="00A90B03" w:rsidRPr="00831BBC" w:rsidP="00780D8F">
      <w:pPr>
        <w:shd w:val="clear" w:color="auto" w:fill="FFFFFF"/>
        <w:ind w:firstLine="708"/>
        <w:jc w:val="both"/>
        <w:textAlignment w:val="baseline"/>
        <w:rPr>
          <w:sz w:val="27"/>
          <w:szCs w:val="27"/>
        </w:rPr>
      </w:pPr>
      <w:r w:rsidRPr="00831BBC">
        <w:rPr>
          <w:sz w:val="27"/>
          <w:szCs w:val="27"/>
        </w:rPr>
        <w:t xml:space="preserve">Решением общего собрания собственников помещений в многоквартирном доме, расположенном по адресу: </w:t>
      </w:r>
      <w:r w:rsidR="000965EF">
        <w:rPr>
          <w:sz w:val="27"/>
          <w:szCs w:val="27"/>
        </w:rPr>
        <w:t>……………</w:t>
      </w:r>
      <w:r w:rsidRPr="00831BBC">
        <w:rPr>
          <w:sz w:val="27"/>
          <w:szCs w:val="27"/>
        </w:rPr>
        <w:t>, принятом 31.12.2021 г., решено выбрать новый способ управления многоквартирным домом в форме ТСН (товарищества собственников недвижимости) (протокол № 5 от 31.12.2021 г., вопрос 4)</w:t>
      </w:r>
      <w:r w:rsidRPr="00831BBC" w:rsidR="003D574E">
        <w:rPr>
          <w:sz w:val="27"/>
          <w:szCs w:val="27"/>
        </w:rPr>
        <w:t xml:space="preserve"> (л.д.18)</w:t>
      </w:r>
      <w:r w:rsidRPr="00831BBC">
        <w:rPr>
          <w:sz w:val="27"/>
          <w:szCs w:val="27"/>
        </w:rPr>
        <w:t>.</w:t>
      </w:r>
    </w:p>
    <w:p w:rsidR="003D574E" w:rsidRPr="00831BBC" w:rsidP="003D574E">
      <w:pPr>
        <w:shd w:val="clear" w:color="auto" w:fill="FFFFFF"/>
        <w:ind w:firstLine="708"/>
        <w:jc w:val="both"/>
        <w:textAlignment w:val="baseline"/>
        <w:rPr>
          <w:sz w:val="27"/>
          <w:szCs w:val="27"/>
        </w:rPr>
      </w:pPr>
      <w:r w:rsidRPr="00831BBC">
        <w:rPr>
          <w:sz w:val="27"/>
          <w:szCs w:val="27"/>
        </w:rPr>
        <w:t xml:space="preserve">Решением общего собрания собственников недвижимости в многоквартирном доме, </w:t>
      </w:r>
      <w:r w:rsidR="000965EF">
        <w:rPr>
          <w:sz w:val="27"/>
          <w:szCs w:val="27"/>
        </w:rPr>
        <w:t>…………</w:t>
      </w:r>
      <w:r w:rsidRPr="00831BBC">
        <w:rPr>
          <w:sz w:val="27"/>
          <w:szCs w:val="27"/>
        </w:rPr>
        <w:t>, принятом 26.02.2022 г., решено учредить и зарегистрировать ТСН «Дом 82»; утверждено полное наименование товарищества собственников недвижимости: Товарищество собственников недвижимости «Дом 82», сокращенно</w:t>
      </w:r>
      <w:r w:rsidRPr="00831BBC" w:rsidR="007569A9">
        <w:rPr>
          <w:sz w:val="27"/>
          <w:szCs w:val="27"/>
        </w:rPr>
        <w:t>е</w:t>
      </w:r>
      <w:r w:rsidRPr="00831BBC">
        <w:rPr>
          <w:sz w:val="27"/>
          <w:szCs w:val="27"/>
        </w:rPr>
        <w:t xml:space="preserve"> наименовани</w:t>
      </w:r>
      <w:r w:rsidRPr="00831BBC" w:rsidR="007569A9">
        <w:rPr>
          <w:sz w:val="27"/>
          <w:szCs w:val="27"/>
        </w:rPr>
        <w:t>е</w:t>
      </w:r>
      <w:r w:rsidRPr="00831BBC">
        <w:rPr>
          <w:sz w:val="27"/>
          <w:szCs w:val="27"/>
        </w:rPr>
        <w:t xml:space="preserve">: ТСН «Дом 82»;  </w:t>
      </w:r>
      <w:r w:rsidRPr="00831BBC" w:rsidR="0098394F">
        <w:rPr>
          <w:sz w:val="27"/>
          <w:szCs w:val="27"/>
        </w:rPr>
        <w:t xml:space="preserve">утвержден адрес места нахождения товарищества собственников недвижимости </w:t>
      </w:r>
      <w:r w:rsidRPr="00831BBC">
        <w:rPr>
          <w:sz w:val="27"/>
          <w:szCs w:val="27"/>
        </w:rPr>
        <w:t>(протокол № 1 от 31.12.2021 г., вопросы 5, 6</w:t>
      </w:r>
      <w:r w:rsidRPr="00831BBC" w:rsidR="0098394F">
        <w:rPr>
          <w:sz w:val="27"/>
          <w:szCs w:val="27"/>
        </w:rPr>
        <w:t>, 7</w:t>
      </w:r>
      <w:r w:rsidRPr="00831BBC">
        <w:rPr>
          <w:sz w:val="27"/>
          <w:szCs w:val="27"/>
        </w:rPr>
        <w:t>) (л.д.19-20).</w:t>
      </w:r>
    </w:p>
    <w:p w:rsidR="00E57B6D" w:rsidRPr="00831BBC" w:rsidP="00E57B6D">
      <w:pPr>
        <w:shd w:val="clear" w:color="auto" w:fill="FFFFFF"/>
        <w:ind w:firstLine="708"/>
        <w:jc w:val="both"/>
        <w:textAlignment w:val="baseline"/>
        <w:rPr>
          <w:sz w:val="27"/>
          <w:szCs w:val="27"/>
        </w:rPr>
      </w:pPr>
      <w:r w:rsidRPr="00831BBC">
        <w:rPr>
          <w:sz w:val="27"/>
          <w:szCs w:val="27"/>
        </w:rPr>
        <w:t xml:space="preserve">Выпиской из Единого государственного реестра юридических лиц (далее – ЕГРЮЛ) от 15.01.2025 г. № ЮЭ9965-25-4014634 подтверждается регистрация  ТСН </w:t>
      </w:r>
      <w:r w:rsidRPr="00831BBC">
        <w:rPr>
          <w:sz w:val="27"/>
          <w:szCs w:val="27"/>
        </w:rPr>
        <w:t>«Дом 82» в качестве юридического лица и внесение соответствующих сведений в реестр 07.04.2022 г. (л.д.16-17).</w:t>
      </w:r>
    </w:p>
    <w:p w:rsidR="0098394F" w:rsidRPr="00831BBC" w:rsidP="0098394F">
      <w:pPr>
        <w:shd w:val="clear" w:color="auto" w:fill="FFFFFF"/>
        <w:ind w:firstLine="708"/>
        <w:jc w:val="both"/>
        <w:textAlignment w:val="baseline"/>
        <w:rPr>
          <w:sz w:val="27"/>
          <w:szCs w:val="27"/>
        </w:rPr>
      </w:pPr>
      <w:r w:rsidRPr="00831BBC">
        <w:rPr>
          <w:sz w:val="27"/>
          <w:szCs w:val="27"/>
        </w:rPr>
        <w:t xml:space="preserve">Решением общего собрания членов ТСН «Дом 82», собственников помещений в многоквартирном доме, расположенном по адресу: </w:t>
      </w:r>
      <w:r w:rsidR="000965EF">
        <w:rPr>
          <w:sz w:val="27"/>
          <w:szCs w:val="27"/>
        </w:rPr>
        <w:t>…………</w:t>
      </w:r>
      <w:r w:rsidRPr="00831BBC">
        <w:rPr>
          <w:sz w:val="27"/>
          <w:szCs w:val="27"/>
        </w:rPr>
        <w:t xml:space="preserve"> принятом 08.01.2023 г., решено изменить способ формирования фонда капитального ремонта МКД путем перечисления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w:t>
      </w:r>
      <w:r w:rsidRPr="00831BBC">
        <w:rPr>
          <w:sz w:val="27"/>
          <w:szCs w:val="27"/>
        </w:rPr>
        <w:t>установить ежемесячный взнос на капремонт в размере 7,21 руб./кв.м.</w:t>
      </w:r>
      <w:r w:rsidRPr="00831BBC" w:rsidR="00DE2FF6">
        <w:rPr>
          <w:sz w:val="27"/>
          <w:szCs w:val="27"/>
        </w:rPr>
        <w:t>, на уровне минимального взноса на территории Республики Крым;</w:t>
      </w:r>
      <w:r w:rsidRPr="00831BBC" w:rsidR="00DE2FF6">
        <w:rPr>
          <w:sz w:val="27"/>
          <w:szCs w:val="27"/>
        </w:rPr>
        <w:t xml:space="preserve"> выбрать ТСН «Дом 82» владельцем специального счета дл</w:t>
      </w:r>
      <w:r w:rsidRPr="00831BBC" w:rsidR="00FC69B9">
        <w:rPr>
          <w:sz w:val="27"/>
          <w:szCs w:val="27"/>
        </w:rPr>
        <w:t>я</w:t>
      </w:r>
      <w:r w:rsidRPr="00831BBC" w:rsidR="00DE2FF6">
        <w:rPr>
          <w:sz w:val="27"/>
          <w:szCs w:val="27"/>
        </w:rPr>
        <w:t xml:space="preserve"> формирования фонда капитального ремонта МКД (лица, уполномоченного на открытие специального счета и совершение операций с денежными средствами, находящимися на специальном счете); для открытия специального счета выбрать кредитную организацию – банк РНКБ </w:t>
      </w:r>
      <w:r w:rsidRPr="00831BBC">
        <w:rPr>
          <w:sz w:val="27"/>
          <w:szCs w:val="27"/>
        </w:rPr>
        <w:t xml:space="preserve">(протокол № </w:t>
      </w:r>
      <w:r w:rsidRPr="00831BBC" w:rsidR="00DE2FF6">
        <w:rPr>
          <w:sz w:val="27"/>
          <w:szCs w:val="27"/>
        </w:rPr>
        <w:t>2</w:t>
      </w:r>
      <w:r w:rsidRPr="00831BBC">
        <w:rPr>
          <w:sz w:val="27"/>
          <w:szCs w:val="27"/>
        </w:rPr>
        <w:t xml:space="preserve"> от </w:t>
      </w:r>
      <w:r w:rsidRPr="00831BBC" w:rsidR="00DE2FF6">
        <w:rPr>
          <w:sz w:val="27"/>
          <w:szCs w:val="27"/>
        </w:rPr>
        <w:t>08.01.2023</w:t>
      </w:r>
      <w:r w:rsidRPr="00831BBC">
        <w:rPr>
          <w:sz w:val="27"/>
          <w:szCs w:val="27"/>
        </w:rPr>
        <w:t xml:space="preserve"> г., вопрос</w:t>
      </w:r>
      <w:r w:rsidRPr="00831BBC" w:rsidR="00DE2FF6">
        <w:rPr>
          <w:sz w:val="27"/>
          <w:szCs w:val="27"/>
        </w:rPr>
        <w:t>ы 6,7,8,9</w:t>
      </w:r>
      <w:r w:rsidRPr="00831BBC">
        <w:rPr>
          <w:sz w:val="27"/>
          <w:szCs w:val="27"/>
        </w:rPr>
        <w:t>)</w:t>
      </w:r>
      <w:r w:rsidRPr="00831BBC" w:rsidR="00DE2FF6">
        <w:rPr>
          <w:sz w:val="27"/>
          <w:szCs w:val="27"/>
        </w:rPr>
        <w:t xml:space="preserve"> (л.д.21-22</w:t>
      </w:r>
      <w:r w:rsidRPr="00831BBC">
        <w:rPr>
          <w:sz w:val="27"/>
          <w:szCs w:val="27"/>
        </w:rPr>
        <w:t>).</w:t>
      </w:r>
    </w:p>
    <w:p w:rsidR="00356FB3" w:rsidRPr="00831BBC" w:rsidP="0098394F">
      <w:pPr>
        <w:shd w:val="clear" w:color="auto" w:fill="FFFFFF"/>
        <w:ind w:firstLine="708"/>
        <w:jc w:val="both"/>
        <w:textAlignment w:val="baseline"/>
        <w:rPr>
          <w:sz w:val="27"/>
          <w:szCs w:val="27"/>
        </w:rPr>
      </w:pPr>
      <w:r w:rsidRPr="00831BBC">
        <w:rPr>
          <w:sz w:val="27"/>
          <w:szCs w:val="27"/>
        </w:rPr>
        <w:t xml:space="preserve">Письмом от 05.05.2023 г. № </w:t>
      </w:r>
      <w:r w:rsidRPr="00831BBC">
        <w:rPr>
          <w:sz w:val="27"/>
          <w:szCs w:val="27"/>
        </w:rPr>
        <w:t>1427</w:t>
      </w:r>
      <w:r w:rsidRPr="00831BBC">
        <w:rPr>
          <w:sz w:val="27"/>
          <w:szCs w:val="27"/>
        </w:rPr>
        <w:t xml:space="preserve"> НО РФКРМД РК направила в адрес ТСН «Дом 82» платежное поручение № 2336 от 03.05.2023 г. на сумму 714 471,78 руб. Из них 22 267,97 руб. – оплата за предоставленные меры социальной поддержки Департамент труда и социальной защиты населения Администрации города Симферополя, 692 203,81 руб. – оплата собственников помещений, перечисленных на специальный счет № 40705810842130000826, открытый для формирования фонда капитального ремонта многоквартирному дому, расположенному по адресу</w:t>
      </w:r>
      <w:r w:rsidR="000965EF">
        <w:rPr>
          <w:sz w:val="27"/>
          <w:szCs w:val="27"/>
        </w:rPr>
        <w:t xml:space="preserve">………… </w:t>
      </w:r>
      <w:r w:rsidRPr="00831BBC">
        <w:rPr>
          <w:sz w:val="27"/>
          <w:szCs w:val="27"/>
        </w:rPr>
        <w:t>оборотно</w:t>
      </w:r>
      <w:r w:rsidRPr="00831BBC">
        <w:rPr>
          <w:sz w:val="27"/>
          <w:szCs w:val="27"/>
        </w:rPr>
        <w:t>-сальдовую ведомость по лицевым счетам с детализацией по взносам на капитальный ремонт за период с 01.06.2018 г. по 01.05.2023 г. (л.д.23-24).</w:t>
      </w:r>
    </w:p>
    <w:p w:rsidR="00D8036F" w:rsidRPr="00831BBC" w:rsidP="00780D8F">
      <w:pPr>
        <w:shd w:val="clear" w:color="auto" w:fill="FFFFFF"/>
        <w:ind w:firstLine="708"/>
        <w:jc w:val="both"/>
        <w:textAlignment w:val="baseline"/>
        <w:rPr>
          <w:sz w:val="27"/>
          <w:szCs w:val="27"/>
        </w:rPr>
      </w:pPr>
      <w:r w:rsidRPr="00831BBC">
        <w:rPr>
          <w:sz w:val="27"/>
          <w:szCs w:val="27"/>
        </w:rPr>
        <w:t xml:space="preserve">Решением Киевского районного суда города Симферополя Республики Крым от 28.11.2023 г. по делу № 2-4273/2023 исковое заявление Прилепо Игоря Леонидовича к Администрации города Симферополя Республики Крым, третьи лица: МКУ Департамент </w:t>
      </w:r>
      <w:r w:rsidRPr="00831BBC">
        <w:rPr>
          <w:sz w:val="27"/>
          <w:szCs w:val="27"/>
        </w:rPr>
        <w:t>развития муниципальной собственности Администрации города Симферополя Республики</w:t>
      </w:r>
      <w:r w:rsidRPr="00831BBC">
        <w:rPr>
          <w:sz w:val="27"/>
          <w:szCs w:val="27"/>
        </w:rPr>
        <w:t xml:space="preserve"> Крым, МКУ Департамент жилищной политики Администрации города Симферополя Республики Крым, Государственный комитет по государственной регистрации и кадастру Республики Крым, о признании права собственности в порядке приватизации – удовлетворено. За Прилепо Игорем Леонидовичем</w:t>
      </w:r>
      <w:r w:rsidRPr="00831BBC" w:rsidR="00EE1384">
        <w:rPr>
          <w:sz w:val="27"/>
          <w:szCs w:val="27"/>
        </w:rPr>
        <w:t xml:space="preserve"> </w:t>
      </w:r>
      <w:r w:rsidRPr="00831BBC">
        <w:rPr>
          <w:sz w:val="27"/>
          <w:szCs w:val="27"/>
        </w:rPr>
        <w:t>признано право собственности на жилое помещение, расположенное по адресу: г. Симферополь, пр-т Кирова, 82, кв. 31, в порядке Закона РФ от 04.07.1991 года №1541-1 «О приватизации жилищного фонда в Российской Федерации» (л.д.38-39).</w:t>
      </w:r>
    </w:p>
    <w:p w:rsidR="00780D8F" w:rsidRPr="00831BBC" w:rsidP="00780D8F">
      <w:pPr>
        <w:shd w:val="clear" w:color="auto" w:fill="FFFFFF"/>
        <w:ind w:firstLine="708"/>
        <w:jc w:val="both"/>
        <w:textAlignment w:val="baseline"/>
        <w:rPr>
          <w:sz w:val="27"/>
          <w:szCs w:val="27"/>
        </w:rPr>
      </w:pPr>
      <w:r w:rsidRPr="00831BBC">
        <w:rPr>
          <w:sz w:val="27"/>
          <w:szCs w:val="27"/>
        </w:rPr>
        <w:t xml:space="preserve">Согласно </w:t>
      </w:r>
      <w:r w:rsidRPr="00831BBC" w:rsidR="00045B37">
        <w:rPr>
          <w:sz w:val="27"/>
          <w:szCs w:val="27"/>
        </w:rPr>
        <w:t xml:space="preserve">копии выписки </w:t>
      </w:r>
      <w:r w:rsidRPr="00831BBC">
        <w:rPr>
          <w:sz w:val="27"/>
          <w:szCs w:val="27"/>
        </w:rPr>
        <w:t xml:space="preserve">из ЕГРН от </w:t>
      </w:r>
      <w:r w:rsidRPr="00831BBC" w:rsidR="00045B37">
        <w:rPr>
          <w:sz w:val="27"/>
          <w:szCs w:val="27"/>
        </w:rPr>
        <w:t>27.02.2024</w:t>
      </w:r>
      <w:r w:rsidRPr="00831BBC">
        <w:rPr>
          <w:sz w:val="27"/>
          <w:szCs w:val="27"/>
        </w:rPr>
        <w:t xml:space="preserve"> г. </w:t>
      </w:r>
      <w:r w:rsidRPr="00831BBC" w:rsidR="00045B37">
        <w:rPr>
          <w:sz w:val="27"/>
          <w:szCs w:val="27"/>
        </w:rPr>
        <w:t xml:space="preserve">(л.д.40-41), а также копии выписки </w:t>
      </w:r>
      <w:r w:rsidRPr="00831BBC" w:rsidR="00045B37">
        <w:rPr>
          <w:sz w:val="27"/>
          <w:szCs w:val="27"/>
        </w:rPr>
        <w:t>из</w:t>
      </w:r>
      <w:r w:rsidRPr="00831BBC" w:rsidR="00045B37">
        <w:rPr>
          <w:sz w:val="27"/>
          <w:szCs w:val="27"/>
        </w:rPr>
        <w:t xml:space="preserve"> </w:t>
      </w:r>
      <w:r w:rsidR="000965EF">
        <w:rPr>
          <w:sz w:val="27"/>
          <w:szCs w:val="27"/>
        </w:rPr>
        <w:t>……….</w:t>
      </w:r>
    </w:p>
    <w:p w:rsidR="00780D8F" w:rsidRPr="00831BBC" w:rsidP="00780D8F">
      <w:pPr>
        <w:shd w:val="clear" w:color="auto" w:fill="FFFFFF"/>
        <w:ind w:firstLine="708"/>
        <w:jc w:val="both"/>
        <w:textAlignment w:val="baseline"/>
        <w:rPr>
          <w:sz w:val="27"/>
          <w:szCs w:val="27"/>
        </w:rPr>
      </w:pPr>
      <w:r w:rsidRPr="00831BBC">
        <w:rPr>
          <w:sz w:val="27"/>
          <w:szCs w:val="27"/>
        </w:rPr>
        <w:t xml:space="preserve">Принимая во внимание положения ст. 210 ГК РФ, ст.ст.30, 154, 158, 169, 171 ЖК РФ, на ответчика </w:t>
      </w:r>
      <w:r w:rsidRPr="00831BBC" w:rsidR="000E607D">
        <w:rPr>
          <w:sz w:val="27"/>
          <w:szCs w:val="27"/>
        </w:rPr>
        <w:t>Прилепо И.Л</w:t>
      </w:r>
      <w:r w:rsidRPr="00831BBC">
        <w:rPr>
          <w:sz w:val="27"/>
          <w:szCs w:val="27"/>
        </w:rPr>
        <w:t>. возложена обязанность по уплате взносов на капитальный ремонт общего иму</w:t>
      </w:r>
      <w:r w:rsidRPr="00831BBC" w:rsidR="00671AA2">
        <w:rPr>
          <w:sz w:val="27"/>
          <w:szCs w:val="27"/>
        </w:rPr>
        <w:t xml:space="preserve">щества в многоквартирном </w:t>
      </w:r>
      <w:r w:rsidR="000965EF">
        <w:rPr>
          <w:sz w:val="27"/>
          <w:szCs w:val="27"/>
        </w:rPr>
        <w:t>………..</w:t>
      </w:r>
      <w:r w:rsidRPr="00831BBC" w:rsidR="000E607D">
        <w:rPr>
          <w:sz w:val="27"/>
          <w:szCs w:val="27"/>
        </w:rPr>
        <w:t xml:space="preserve"> </w:t>
      </w:r>
      <w:r w:rsidRPr="00831BBC" w:rsidR="009074A4">
        <w:rPr>
          <w:sz w:val="27"/>
          <w:szCs w:val="27"/>
        </w:rPr>
        <w:t xml:space="preserve">за период </w:t>
      </w:r>
      <w:r w:rsidRPr="00831BBC" w:rsidR="000E607D">
        <w:rPr>
          <w:sz w:val="27"/>
          <w:szCs w:val="27"/>
        </w:rPr>
        <w:t>с января 2024 года.</w:t>
      </w:r>
    </w:p>
    <w:p w:rsidR="009074A4" w:rsidRPr="00831BBC" w:rsidP="009074A4">
      <w:pPr>
        <w:shd w:val="clear" w:color="auto" w:fill="FFFFFF"/>
        <w:ind w:firstLine="708"/>
        <w:jc w:val="both"/>
        <w:textAlignment w:val="baseline"/>
        <w:rPr>
          <w:sz w:val="27"/>
          <w:szCs w:val="27"/>
        </w:rPr>
      </w:pPr>
      <w:r w:rsidRPr="00831BBC">
        <w:rPr>
          <w:sz w:val="27"/>
          <w:szCs w:val="27"/>
        </w:rPr>
        <w:t>При этом</w:t>
      </w:r>
      <w:r w:rsidRPr="00831BBC">
        <w:rPr>
          <w:sz w:val="27"/>
          <w:szCs w:val="27"/>
        </w:rPr>
        <w:t>,</w:t>
      </w:r>
      <w:r w:rsidRPr="00831BBC">
        <w:rPr>
          <w:sz w:val="27"/>
          <w:szCs w:val="27"/>
        </w:rPr>
        <w:t xml:space="preserve"> в силу ч. 3 ст. 158 ЖК РФ, обязанность по уплате взносов на капитальный ремонт общего имущества в многоквартирном доме </w:t>
      </w:r>
      <w:r w:rsidR="000965EF">
        <w:rPr>
          <w:sz w:val="27"/>
          <w:szCs w:val="27"/>
        </w:rPr>
        <w:t>…………</w:t>
      </w:r>
      <w:r w:rsidRPr="00831BBC">
        <w:rPr>
          <w:sz w:val="27"/>
          <w:szCs w:val="27"/>
        </w:rPr>
        <w:t xml:space="preserve"> за период с сентября 2019 года по декабрь                      2023 года включительно, возложена муниципальное образование городской округ Симферополь.</w:t>
      </w:r>
    </w:p>
    <w:p w:rsidR="00754531" w:rsidRPr="00831BBC" w:rsidP="00754531">
      <w:pPr>
        <w:shd w:val="clear" w:color="auto" w:fill="FFFFFF"/>
        <w:ind w:firstLine="708"/>
        <w:jc w:val="both"/>
        <w:textAlignment w:val="baseline"/>
        <w:rPr>
          <w:sz w:val="27"/>
          <w:szCs w:val="27"/>
        </w:rPr>
      </w:pPr>
      <w:r w:rsidRPr="00831BBC">
        <w:rPr>
          <w:sz w:val="27"/>
          <w:szCs w:val="27"/>
        </w:rPr>
        <w:t>В судебном заседании 11.02.2025 г. Прилепо И.Л.</w:t>
      </w:r>
      <w:r w:rsidRPr="00831BBC" w:rsidR="00CB5C5E">
        <w:rPr>
          <w:sz w:val="27"/>
          <w:szCs w:val="27"/>
        </w:rPr>
        <w:t xml:space="preserve"> пояснил, что признает иск в пределах сроков исковой давности (обр</w:t>
      </w:r>
      <w:r w:rsidRPr="00831BBC" w:rsidR="00CB5C5E">
        <w:rPr>
          <w:sz w:val="27"/>
          <w:szCs w:val="27"/>
        </w:rPr>
        <w:t>.с</w:t>
      </w:r>
      <w:r w:rsidRPr="00831BBC" w:rsidR="00CB5C5E">
        <w:rPr>
          <w:sz w:val="27"/>
          <w:szCs w:val="27"/>
        </w:rPr>
        <w:t>тор.л.д.42)</w:t>
      </w:r>
    </w:p>
    <w:p w:rsidR="00754531" w:rsidRPr="00831BBC" w:rsidP="00780D8F">
      <w:pPr>
        <w:shd w:val="clear" w:color="auto" w:fill="FFFFFF"/>
        <w:ind w:firstLine="708"/>
        <w:jc w:val="both"/>
        <w:textAlignment w:val="baseline"/>
        <w:rPr>
          <w:sz w:val="27"/>
          <w:szCs w:val="27"/>
        </w:rPr>
      </w:pPr>
      <w:r w:rsidRPr="00831BBC">
        <w:rPr>
          <w:sz w:val="27"/>
          <w:szCs w:val="27"/>
        </w:rPr>
        <w:t xml:space="preserve">Кроме того, </w:t>
      </w:r>
      <w:r w:rsidRPr="00831BBC" w:rsidR="009074A4">
        <w:rPr>
          <w:sz w:val="27"/>
          <w:szCs w:val="27"/>
        </w:rPr>
        <w:t>Прилепо И.Л. представлены копия квитанции РНКБ Банк (ПАО) № 5/1 от 12.03.2025 г. на сумму 1500,00 руб., назначение перевода – оплата взносов на капитальный ремонт за 01.01.2024 г.-01.07.2024 г., л/с абонента к31, получатель – ТСН «Дом 82» (л.д.84), а также квитанция РНКБ Банк (ПАО) № 9/1 от 12.05.2025 г. на сумму 50,00 руб., назначение перевода</w:t>
      </w:r>
      <w:r w:rsidRPr="00831BBC" w:rsidR="009074A4">
        <w:rPr>
          <w:sz w:val="27"/>
          <w:szCs w:val="27"/>
        </w:rPr>
        <w:t xml:space="preserve"> – оплата взносов на капитальный ремонт за 01.</w:t>
      </w:r>
      <w:r w:rsidRPr="00831BBC">
        <w:rPr>
          <w:sz w:val="27"/>
          <w:szCs w:val="27"/>
        </w:rPr>
        <w:t>05.2025</w:t>
      </w:r>
      <w:r w:rsidRPr="00831BBC" w:rsidR="009074A4">
        <w:rPr>
          <w:sz w:val="27"/>
          <w:szCs w:val="27"/>
        </w:rPr>
        <w:t xml:space="preserve"> г., </w:t>
      </w:r>
      <w:r w:rsidRPr="00831BBC" w:rsidR="009074A4">
        <w:rPr>
          <w:sz w:val="27"/>
          <w:szCs w:val="27"/>
        </w:rPr>
        <w:t>л</w:t>
      </w:r>
      <w:r w:rsidRPr="00831BBC" w:rsidR="009074A4">
        <w:rPr>
          <w:sz w:val="27"/>
          <w:szCs w:val="27"/>
        </w:rPr>
        <w:t>/с абонента к31, получатель – ТСН «Дом 82» (л.д.</w:t>
      </w:r>
      <w:r w:rsidRPr="00831BBC" w:rsidR="000C5BED">
        <w:rPr>
          <w:sz w:val="27"/>
          <w:szCs w:val="27"/>
        </w:rPr>
        <w:t>15</w:t>
      </w:r>
      <w:r w:rsidRPr="00831BBC" w:rsidR="009074A4">
        <w:rPr>
          <w:sz w:val="27"/>
          <w:szCs w:val="27"/>
        </w:rPr>
        <w:t>4)</w:t>
      </w:r>
      <w:r w:rsidRPr="00831BBC">
        <w:rPr>
          <w:sz w:val="27"/>
          <w:szCs w:val="27"/>
        </w:rPr>
        <w:t>.</w:t>
      </w:r>
    </w:p>
    <w:p w:rsidR="00135A1F" w:rsidRPr="00831BBC" w:rsidP="00780D8F">
      <w:pPr>
        <w:shd w:val="clear" w:color="auto" w:fill="FFFFFF"/>
        <w:ind w:firstLine="708"/>
        <w:jc w:val="both"/>
        <w:textAlignment w:val="baseline"/>
        <w:rPr>
          <w:sz w:val="27"/>
          <w:szCs w:val="27"/>
        </w:rPr>
      </w:pPr>
      <w:r w:rsidRPr="00831BBC">
        <w:rPr>
          <w:sz w:val="27"/>
          <w:szCs w:val="27"/>
        </w:rPr>
        <w:t>Указанные обстоятельства истцом не оспариваются.</w:t>
      </w:r>
    </w:p>
    <w:p w:rsidR="00135A1F" w:rsidRPr="00831BBC" w:rsidP="00135A1F">
      <w:pPr>
        <w:shd w:val="clear" w:color="auto" w:fill="FFFFFF"/>
        <w:ind w:firstLine="708"/>
        <w:jc w:val="both"/>
        <w:textAlignment w:val="baseline"/>
        <w:rPr>
          <w:sz w:val="27"/>
          <w:szCs w:val="27"/>
        </w:rPr>
      </w:pPr>
      <w:r w:rsidRPr="00831BBC">
        <w:rPr>
          <w:sz w:val="27"/>
          <w:szCs w:val="27"/>
        </w:rPr>
        <w:t>В уточненном исковом заявлении от 03.06.2025 г. ТСН «Дом 82» просит взыскать с Прилепо Игоря Леонидовича в пользу ТСН «Дом 82» задолженность по уплате взносов на капитальный ремонт общего имущества многоквартирного дома за период с января 2024 года по июнь 2024 года в размере 1 514,04 руб.</w:t>
      </w:r>
    </w:p>
    <w:p w:rsidR="00135A1F" w:rsidRPr="00831BBC" w:rsidP="00135A1F">
      <w:pPr>
        <w:shd w:val="clear" w:color="auto" w:fill="FFFFFF"/>
        <w:ind w:firstLine="708"/>
        <w:jc w:val="both"/>
        <w:textAlignment w:val="baseline"/>
        <w:rPr>
          <w:sz w:val="27"/>
          <w:szCs w:val="27"/>
        </w:rPr>
      </w:pPr>
      <w:r w:rsidRPr="00831BBC">
        <w:rPr>
          <w:sz w:val="27"/>
          <w:szCs w:val="27"/>
        </w:rPr>
        <w:t>Принимая во внимание наличие документов, подтверждающих уплату Прилепо И.Л. задолженности по взносам на капитальный ремонт за период с 01.01.2024 г. по 01.07.2024 г., прихожу к выводу о наличии оснований для отказа в удовлетворении исковых требований в части взыскания с Прилепо И.Л. в пользу ТСН «Дом 82» задолженности по уплате взносов на капитальный ремонт общего имущества многоквартирного дома № 82</w:t>
      </w:r>
      <w:r w:rsidRPr="00831BBC">
        <w:rPr>
          <w:sz w:val="27"/>
          <w:szCs w:val="27"/>
        </w:rPr>
        <w:t xml:space="preserve"> по проспекту Кирова в г. Симферополе за период с января 2024 года по июнь 2024 года в размере 1 514,04 руб.</w:t>
      </w:r>
    </w:p>
    <w:p w:rsidR="00780D8F" w:rsidRPr="00831BBC" w:rsidP="00780D8F">
      <w:pPr>
        <w:shd w:val="clear" w:color="auto" w:fill="FFFFFF"/>
        <w:ind w:firstLine="708"/>
        <w:jc w:val="both"/>
        <w:textAlignment w:val="baseline"/>
        <w:rPr>
          <w:sz w:val="27"/>
          <w:szCs w:val="27"/>
        </w:rPr>
      </w:pPr>
      <w:r w:rsidRPr="00831BBC">
        <w:rPr>
          <w:sz w:val="27"/>
          <w:szCs w:val="27"/>
        </w:rPr>
        <w:t xml:space="preserve">Согласно </w:t>
      </w:r>
      <w:r w:rsidRPr="00831BBC">
        <w:rPr>
          <w:sz w:val="27"/>
          <w:szCs w:val="27"/>
        </w:rPr>
        <w:t>выписке</w:t>
      </w:r>
      <w:r w:rsidRPr="00831BBC">
        <w:rPr>
          <w:sz w:val="27"/>
          <w:szCs w:val="27"/>
        </w:rPr>
        <w:t xml:space="preserve"> </w:t>
      </w:r>
      <w:r w:rsidRPr="00831BBC" w:rsidR="00B5534A">
        <w:rPr>
          <w:sz w:val="27"/>
          <w:szCs w:val="27"/>
        </w:rPr>
        <w:t xml:space="preserve">НО РФКРМД РК </w:t>
      </w:r>
      <w:r w:rsidRPr="00831BBC">
        <w:rPr>
          <w:sz w:val="27"/>
          <w:szCs w:val="27"/>
        </w:rPr>
        <w:t xml:space="preserve">по лицевому счету </w:t>
      </w:r>
      <w:r w:rsidRPr="00831BBC" w:rsidR="00B5534A">
        <w:rPr>
          <w:sz w:val="27"/>
          <w:szCs w:val="27"/>
        </w:rPr>
        <w:t xml:space="preserve">1090817572, а также справке ТСН «Дом 82» о начислениях и оплатах по </w:t>
      </w:r>
      <w:r w:rsidRPr="00831BBC" w:rsidR="00B5534A">
        <w:rPr>
          <w:sz w:val="27"/>
          <w:szCs w:val="27"/>
        </w:rPr>
        <w:t>пр-кту</w:t>
      </w:r>
      <w:r w:rsidRPr="00831BBC" w:rsidR="00B5534A">
        <w:rPr>
          <w:sz w:val="27"/>
          <w:szCs w:val="27"/>
        </w:rPr>
        <w:t xml:space="preserve"> Кирова 82, кв. 31,</w:t>
      </w:r>
      <w:r w:rsidRPr="00831BBC">
        <w:rPr>
          <w:sz w:val="27"/>
          <w:szCs w:val="27"/>
        </w:rPr>
        <w:t xml:space="preserve"> </w:t>
      </w:r>
      <w:r w:rsidRPr="00831BBC" w:rsidR="00B5534A">
        <w:rPr>
          <w:sz w:val="27"/>
          <w:szCs w:val="27"/>
        </w:rPr>
        <w:t>по состоянию на 15.01.2025 г. задолженность по уплате взносов на капитальный ремонт общего имущества многоквартирного дома за период с сентября 2019 года по декабрь 2024 года составляет 13 549,48 руб.</w:t>
      </w:r>
      <w:r w:rsidRPr="00831BBC">
        <w:rPr>
          <w:sz w:val="27"/>
          <w:szCs w:val="27"/>
        </w:rPr>
        <w:t xml:space="preserve"> (л.д.</w:t>
      </w:r>
      <w:r w:rsidRPr="00831BBC" w:rsidR="00B5534A">
        <w:rPr>
          <w:sz w:val="27"/>
          <w:szCs w:val="27"/>
        </w:rPr>
        <w:t>7-9</w:t>
      </w:r>
      <w:r w:rsidRPr="00831BBC">
        <w:rPr>
          <w:sz w:val="27"/>
          <w:szCs w:val="27"/>
        </w:rPr>
        <w:t>).</w:t>
      </w:r>
    </w:p>
    <w:p w:rsidR="00486401" w:rsidRPr="00831BBC" w:rsidP="00486401">
      <w:pPr>
        <w:shd w:val="clear" w:color="auto" w:fill="FFFFFF"/>
        <w:ind w:firstLine="708"/>
        <w:jc w:val="both"/>
        <w:textAlignment w:val="baseline"/>
        <w:rPr>
          <w:sz w:val="27"/>
          <w:szCs w:val="27"/>
        </w:rPr>
      </w:pPr>
      <w:r w:rsidRPr="00831BBC">
        <w:rPr>
          <w:sz w:val="27"/>
          <w:szCs w:val="27"/>
        </w:rPr>
        <w:t>Изучив представленные расчеты, суд приходит к выводу об их правильности, каких-либо ошибок при расчете задолженности судом не установлено.</w:t>
      </w:r>
    </w:p>
    <w:p w:rsidR="00780D8F" w:rsidRPr="00831BBC" w:rsidP="00780D8F">
      <w:pPr>
        <w:shd w:val="clear" w:color="auto" w:fill="FFFFFF"/>
        <w:ind w:firstLine="708"/>
        <w:jc w:val="both"/>
        <w:textAlignment w:val="baseline"/>
        <w:rPr>
          <w:sz w:val="27"/>
          <w:szCs w:val="27"/>
        </w:rPr>
      </w:pPr>
      <w:r w:rsidRPr="00831BBC">
        <w:rPr>
          <w:sz w:val="27"/>
          <w:szCs w:val="27"/>
        </w:rPr>
        <w:t xml:space="preserve">В соответствии с </w:t>
      </w:r>
      <w:r w:rsidRPr="00831BBC" w:rsidR="00E324CC">
        <w:rPr>
          <w:sz w:val="27"/>
          <w:szCs w:val="27"/>
        </w:rPr>
        <w:t>выпиской</w:t>
      </w:r>
      <w:r w:rsidRPr="00831BBC" w:rsidR="00E324CC">
        <w:rPr>
          <w:sz w:val="27"/>
          <w:szCs w:val="27"/>
        </w:rPr>
        <w:t xml:space="preserve"> НО РФКРМД РК</w:t>
      </w:r>
      <w:r w:rsidRPr="00831BBC">
        <w:rPr>
          <w:sz w:val="27"/>
          <w:szCs w:val="27"/>
        </w:rPr>
        <w:t xml:space="preserve"> </w:t>
      </w:r>
      <w:r w:rsidRPr="00831BBC" w:rsidR="00E324CC">
        <w:rPr>
          <w:sz w:val="27"/>
          <w:szCs w:val="27"/>
        </w:rPr>
        <w:t xml:space="preserve">по лицевому счету 1090817572 </w:t>
      </w:r>
      <w:r w:rsidRPr="00831BBC">
        <w:rPr>
          <w:sz w:val="27"/>
          <w:szCs w:val="27"/>
        </w:rPr>
        <w:t xml:space="preserve">задолженность по уплате пени с </w:t>
      </w:r>
      <w:r w:rsidRPr="00831BBC" w:rsidR="00E324CC">
        <w:rPr>
          <w:sz w:val="27"/>
          <w:szCs w:val="27"/>
        </w:rPr>
        <w:t>сентября 2019 г. по май 2023 года</w:t>
      </w:r>
      <w:r w:rsidRPr="00831BBC">
        <w:rPr>
          <w:sz w:val="27"/>
          <w:szCs w:val="27"/>
        </w:rPr>
        <w:t xml:space="preserve"> составляет </w:t>
      </w:r>
      <w:r w:rsidRPr="00831BBC" w:rsidR="00E324CC">
        <w:rPr>
          <w:sz w:val="27"/>
          <w:szCs w:val="27"/>
        </w:rPr>
        <w:t xml:space="preserve">1 247,59 </w:t>
      </w:r>
      <w:r w:rsidRPr="00831BBC">
        <w:rPr>
          <w:sz w:val="27"/>
          <w:szCs w:val="27"/>
        </w:rPr>
        <w:t>руб</w:t>
      </w:r>
      <w:r w:rsidRPr="00831BBC" w:rsidR="00E324CC">
        <w:rPr>
          <w:sz w:val="27"/>
          <w:szCs w:val="27"/>
        </w:rPr>
        <w:t>.</w:t>
      </w:r>
      <w:r w:rsidRPr="00831BBC">
        <w:rPr>
          <w:sz w:val="27"/>
          <w:szCs w:val="27"/>
        </w:rPr>
        <w:t xml:space="preserve"> (л.д.</w:t>
      </w:r>
      <w:r w:rsidRPr="00831BBC" w:rsidR="00560954">
        <w:rPr>
          <w:sz w:val="27"/>
          <w:szCs w:val="27"/>
        </w:rPr>
        <w:t>10</w:t>
      </w:r>
      <w:r w:rsidRPr="00831BBC">
        <w:rPr>
          <w:sz w:val="27"/>
          <w:szCs w:val="27"/>
        </w:rPr>
        <w:t>).</w:t>
      </w:r>
    </w:p>
    <w:p w:rsidR="00486401" w:rsidRPr="00831BBC" w:rsidP="00780D8F">
      <w:pPr>
        <w:shd w:val="clear" w:color="auto" w:fill="FFFFFF"/>
        <w:ind w:firstLine="708"/>
        <w:jc w:val="both"/>
        <w:textAlignment w:val="baseline"/>
        <w:rPr>
          <w:sz w:val="27"/>
          <w:szCs w:val="27"/>
        </w:rPr>
      </w:pPr>
      <w:r w:rsidRPr="00831BBC">
        <w:rPr>
          <w:sz w:val="27"/>
          <w:szCs w:val="27"/>
        </w:rPr>
        <w:t>К</w:t>
      </w:r>
      <w:r w:rsidRPr="00831BBC">
        <w:rPr>
          <w:sz w:val="27"/>
          <w:szCs w:val="27"/>
        </w:rPr>
        <w:t>онтр расчёт</w:t>
      </w:r>
      <w:r w:rsidRPr="00831BBC" w:rsidR="00562813">
        <w:rPr>
          <w:sz w:val="27"/>
          <w:szCs w:val="27"/>
        </w:rPr>
        <w:t xml:space="preserve"> задолженности по уплате взносов на капитальный ремонт многоквартирного дома </w:t>
      </w:r>
      <w:r w:rsidR="000965EF">
        <w:rPr>
          <w:sz w:val="27"/>
          <w:szCs w:val="27"/>
        </w:rPr>
        <w:t>……….</w:t>
      </w:r>
      <w:r w:rsidRPr="00831BBC" w:rsidR="00562813">
        <w:rPr>
          <w:sz w:val="27"/>
          <w:szCs w:val="27"/>
        </w:rPr>
        <w:t xml:space="preserve"> муниципальной собственности, а также Департаментом жилищной политики</w:t>
      </w:r>
      <w:r w:rsidRPr="00831BBC">
        <w:rPr>
          <w:sz w:val="27"/>
          <w:szCs w:val="27"/>
        </w:rPr>
        <w:t xml:space="preserve"> не представлен. </w:t>
      </w:r>
    </w:p>
    <w:p w:rsidR="00104803" w:rsidRPr="00831BBC" w:rsidP="0087031B">
      <w:pPr>
        <w:shd w:val="clear" w:color="auto" w:fill="FFFFFF"/>
        <w:ind w:firstLine="708"/>
        <w:jc w:val="both"/>
        <w:textAlignment w:val="baseline"/>
        <w:rPr>
          <w:sz w:val="27"/>
          <w:szCs w:val="27"/>
        </w:rPr>
      </w:pPr>
      <w:r w:rsidRPr="00831BBC">
        <w:rPr>
          <w:sz w:val="27"/>
          <w:szCs w:val="27"/>
        </w:rPr>
        <w:t xml:space="preserve">На дату рассмотрения дела и вынесения решения суда обязательства </w:t>
      </w:r>
      <w:r w:rsidRPr="00831BBC" w:rsidR="00562813">
        <w:rPr>
          <w:sz w:val="27"/>
          <w:szCs w:val="27"/>
        </w:rPr>
        <w:t>муниципального образования городской округ Симферополь</w:t>
      </w:r>
      <w:r w:rsidRPr="00831BBC">
        <w:rPr>
          <w:sz w:val="27"/>
          <w:szCs w:val="27"/>
        </w:rPr>
        <w:t xml:space="preserve"> по уплате </w:t>
      </w:r>
      <w:r w:rsidRPr="00831BBC" w:rsidR="00FB6794">
        <w:rPr>
          <w:sz w:val="27"/>
          <w:szCs w:val="27"/>
        </w:rPr>
        <w:t>взносов</w:t>
      </w:r>
      <w:r w:rsidRPr="00831BBC" w:rsidR="00CF2FFB">
        <w:rPr>
          <w:sz w:val="27"/>
          <w:szCs w:val="27"/>
        </w:rPr>
        <w:t xml:space="preserve"> на капитальный ремонт за период с </w:t>
      </w:r>
      <w:r w:rsidRPr="00831BBC" w:rsidR="00562813">
        <w:rPr>
          <w:sz w:val="27"/>
          <w:szCs w:val="27"/>
        </w:rPr>
        <w:t>сентября 2019</w:t>
      </w:r>
      <w:r w:rsidRPr="00831BBC" w:rsidR="0087031B">
        <w:rPr>
          <w:sz w:val="27"/>
          <w:szCs w:val="27"/>
        </w:rPr>
        <w:t xml:space="preserve"> г. по декабрь 202</w:t>
      </w:r>
      <w:r w:rsidRPr="00831BBC" w:rsidR="00562813">
        <w:rPr>
          <w:sz w:val="27"/>
          <w:szCs w:val="27"/>
        </w:rPr>
        <w:t>3</w:t>
      </w:r>
      <w:r w:rsidRPr="00831BBC" w:rsidR="0087031B">
        <w:rPr>
          <w:sz w:val="27"/>
          <w:szCs w:val="27"/>
        </w:rPr>
        <w:t xml:space="preserve"> г</w:t>
      </w:r>
      <w:r w:rsidRPr="00831BBC" w:rsidR="00CF2FFB">
        <w:rPr>
          <w:sz w:val="27"/>
          <w:szCs w:val="27"/>
        </w:rPr>
        <w:t>.</w:t>
      </w:r>
      <w:r w:rsidRPr="00831BBC" w:rsidR="001754CC">
        <w:rPr>
          <w:sz w:val="27"/>
          <w:szCs w:val="27"/>
        </w:rPr>
        <w:t xml:space="preserve"> </w:t>
      </w:r>
      <w:r w:rsidRPr="00831BBC" w:rsidR="0087031B">
        <w:rPr>
          <w:sz w:val="27"/>
          <w:szCs w:val="27"/>
        </w:rPr>
        <w:t xml:space="preserve">не исполнены, </w:t>
      </w:r>
      <w:r w:rsidRPr="00831BBC" w:rsidR="00CF2FFB">
        <w:rPr>
          <w:sz w:val="27"/>
          <w:szCs w:val="27"/>
        </w:rPr>
        <w:t xml:space="preserve">что свидетельствует </w:t>
      </w:r>
      <w:r w:rsidRPr="00831BBC" w:rsidR="0087031B">
        <w:rPr>
          <w:sz w:val="27"/>
          <w:szCs w:val="27"/>
        </w:rPr>
        <w:t>о наличии</w:t>
      </w:r>
      <w:r w:rsidRPr="00831BBC" w:rsidR="00CF2FFB">
        <w:rPr>
          <w:sz w:val="27"/>
          <w:szCs w:val="27"/>
        </w:rPr>
        <w:t xml:space="preserve"> оснований для взыскания </w:t>
      </w:r>
      <w:r w:rsidRPr="00831BBC" w:rsidR="00562813">
        <w:rPr>
          <w:sz w:val="27"/>
          <w:szCs w:val="27"/>
        </w:rPr>
        <w:t>задолженности за указанный период</w:t>
      </w:r>
      <w:r w:rsidRPr="00831BBC" w:rsidR="00CF2FFB">
        <w:rPr>
          <w:sz w:val="27"/>
          <w:szCs w:val="27"/>
        </w:rPr>
        <w:t xml:space="preserve">, а соответственно – </w:t>
      </w:r>
      <w:r w:rsidRPr="00831BBC" w:rsidR="00363D96">
        <w:rPr>
          <w:sz w:val="27"/>
          <w:szCs w:val="27"/>
        </w:rPr>
        <w:t xml:space="preserve">для </w:t>
      </w:r>
      <w:r w:rsidRPr="00831BBC" w:rsidR="00CF2FFB">
        <w:rPr>
          <w:sz w:val="27"/>
          <w:szCs w:val="27"/>
        </w:rPr>
        <w:t>удовлетворения иска в указанной части.</w:t>
      </w:r>
    </w:p>
    <w:p w:rsidR="00562813" w:rsidRPr="00831BBC" w:rsidP="00076CF9">
      <w:pPr>
        <w:shd w:val="clear" w:color="auto" w:fill="FFFFFF"/>
        <w:ind w:firstLine="708"/>
        <w:jc w:val="both"/>
        <w:textAlignment w:val="baseline"/>
        <w:rPr>
          <w:sz w:val="27"/>
          <w:szCs w:val="27"/>
        </w:rPr>
      </w:pPr>
      <w:r w:rsidRPr="00831BBC">
        <w:rPr>
          <w:sz w:val="27"/>
          <w:szCs w:val="27"/>
        </w:rPr>
        <w:t xml:space="preserve">Решением 22-й сессии Симферопольского городского совета Республики Крым </w:t>
      </w:r>
      <w:r w:rsidRPr="00831BBC">
        <w:rPr>
          <w:sz w:val="27"/>
          <w:szCs w:val="27"/>
          <w:lang w:val="en-US"/>
        </w:rPr>
        <w:t>I</w:t>
      </w:r>
      <w:r w:rsidRPr="00831BBC">
        <w:rPr>
          <w:sz w:val="27"/>
          <w:szCs w:val="27"/>
        </w:rPr>
        <w:t xml:space="preserve"> созыва от 25.06.2015 г. № 286 «О структуре и штатной численности Администрации города Симферополя Республики Крым»</w:t>
      </w:r>
      <w:r w:rsidRPr="00831BBC" w:rsidR="00B556B9">
        <w:rPr>
          <w:sz w:val="27"/>
          <w:szCs w:val="27"/>
        </w:rPr>
        <w:t xml:space="preserve"> утверждены положения отраслевых (функциональных) органов Администрации города Симферополя Республики Крым (приложения 2 - 46) (пункт 2 решения), в том числе положение о Департаменте муниципальной собственности (Приложение 33) и положение о Департаменте жилищной политики (Приложение 34).</w:t>
      </w:r>
    </w:p>
    <w:p w:rsidR="00B556B9" w:rsidRPr="00831BBC" w:rsidP="00076CF9">
      <w:pPr>
        <w:shd w:val="clear" w:color="auto" w:fill="FFFFFF"/>
        <w:ind w:firstLine="708"/>
        <w:jc w:val="both"/>
        <w:textAlignment w:val="baseline"/>
        <w:rPr>
          <w:sz w:val="27"/>
          <w:szCs w:val="27"/>
        </w:rPr>
      </w:pPr>
      <w:r w:rsidRPr="00831BBC">
        <w:rPr>
          <w:sz w:val="27"/>
          <w:szCs w:val="27"/>
        </w:rPr>
        <w:t xml:space="preserve">Решением 77-й сессии Симферопольского городского совета Республики Крым </w:t>
      </w:r>
      <w:r w:rsidRPr="00831BBC">
        <w:rPr>
          <w:sz w:val="27"/>
          <w:szCs w:val="27"/>
          <w:lang w:val="en-US"/>
        </w:rPr>
        <w:t>II</w:t>
      </w:r>
      <w:r w:rsidRPr="00831BBC">
        <w:rPr>
          <w:sz w:val="27"/>
          <w:szCs w:val="27"/>
        </w:rPr>
        <w:t xml:space="preserve"> созыва от 29.09.2022 г. № 631</w:t>
      </w:r>
      <w:r w:rsidRPr="00831BBC" w:rsidR="00362795">
        <w:rPr>
          <w:sz w:val="27"/>
          <w:szCs w:val="27"/>
        </w:rPr>
        <w:t xml:space="preserve"> Приложения 33 и 34 к решению № 286 изложены в новой редакции согласно приложению № 3 и 4 к решению № 631 соответственно (л.д.109-138).</w:t>
      </w:r>
    </w:p>
    <w:p w:rsidR="00362795" w:rsidRPr="00831BBC" w:rsidP="00076CF9">
      <w:pPr>
        <w:shd w:val="clear" w:color="auto" w:fill="FFFFFF"/>
        <w:ind w:firstLine="708"/>
        <w:jc w:val="both"/>
        <w:textAlignment w:val="baseline"/>
        <w:rPr>
          <w:sz w:val="27"/>
          <w:szCs w:val="27"/>
        </w:rPr>
      </w:pPr>
      <w:r w:rsidRPr="00831BBC">
        <w:rPr>
          <w:sz w:val="27"/>
          <w:szCs w:val="27"/>
        </w:rPr>
        <w:t xml:space="preserve">Согласно п. 3.30 </w:t>
      </w:r>
      <w:r w:rsidRPr="00831BBC" w:rsidR="00C14AB6">
        <w:rPr>
          <w:sz w:val="27"/>
          <w:szCs w:val="27"/>
        </w:rPr>
        <w:t>Приложения 33 Департамент муниципальной собственности</w:t>
      </w:r>
      <w:r w:rsidRPr="00831BBC">
        <w:rPr>
          <w:sz w:val="27"/>
          <w:szCs w:val="27"/>
        </w:rPr>
        <w:t xml:space="preserve"> </w:t>
      </w:r>
      <w:r w:rsidRPr="00831BBC" w:rsidR="00C14AB6">
        <w:rPr>
          <w:sz w:val="27"/>
          <w:szCs w:val="27"/>
        </w:rPr>
        <w:t>осуществляет расчеты за содержание муниципального имущества и общего имущества в многоквартирном доме соразмерно своей доле в праве общей собственности на это имущество, а также расчеты по оплате услуг теплоснабжения в отношении нежилых помещений, находящихся на балансовом учете Департамента и в составе казны муниципального образования городской округ Симферополь Республики Крым, до передачи муниципального</w:t>
      </w:r>
      <w:r w:rsidRPr="00831BBC" w:rsidR="00C14AB6">
        <w:rPr>
          <w:sz w:val="27"/>
          <w:szCs w:val="27"/>
        </w:rPr>
        <w:t xml:space="preserve"> имущества в установленном порядке в аренду или безвозмездное пользование.</w:t>
      </w:r>
    </w:p>
    <w:p w:rsidR="00C14AB6" w:rsidRPr="00831BBC" w:rsidP="00076CF9">
      <w:pPr>
        <w:shd w:val="clear" w:color="auto" w:fill="FFFFFF"/>
        <w:ind w:firstLine="708"/>
        <w:jc w:val="both"/>
        <w:textAlignment w:val="baseline"/>
        <w:rPr>
          <w:sz w:val="27"/>
          <w:szCs w:val="27"/>
        </w:rPr>
      </w:pPr>
      <w:r w:rsidRPr="00831BBC">
        <w:rPr>
          <w:sz w:val="27"/>
          <w:szCs w:val="27"/>
        </w:rPr>
        <w:t xml:space="preserve">В соответствии с </w:t>
      </w:r>
      <w:r w:rsidRPr="00831BBC" w:rsidR="00EE524C">
        <w:rPr>
          <w:sz w:val="27"/>
          <w:szCs w:val="27"/>
        </w:rPr>
        <w:t>п. 1.9 Приложения 34 Департамент жилищной политики является юридическим лицом, муниципальным казенным учреждением, имеет самостоятельный баланс, регистрационный счет в органах Государственной казначейской службы, гербовую печать с символикой муниципального образования городской округ Симферополь Республики Крым, со своим наименованием, а также соответствующие штампы, бланки, необходимые для его деятельности.</w:t>
      </w:r>
    </w:p>
    <w:p w:rsidR="004D7197" w:rsidRPr="00831BBC" w:rsidP="00076CF9">
      <w:pPr>
        <w:shd w:val="clear" w:color="auto" w:fill="FFFFFF"/>
        <w:ind w:firstLine="708"/>
        <w:jc w:val="both"/>
        <w:textAlignment w:val="baseline"/>
        <w:rPr>
          <w:sz w:val="27"/>
          <w:szCs w:val="27"/>
        </w:rPr>
      </w:pPr>
      <w:r w:rsidRPr="00831BBC">
        <w:rPr>
          <w:sz w:val="27"/>
          <w:szCs w:val="27"/>
        </w:rPr>
        <w:t xml:space="preserve">Пунктом 2.8 Приложения 34 установлено, что </w:t>
      </w:r>
      <w:r w:rsidRPr="00831BBC" w:rsidR="00A655B8">
        <w:rPr>
          <w:sz w:val="27"/>
          <w:szCs w:val="27"/>
        </w:rPr>
        <w:t xml:space="preserve">одной из </w:t>
      </w:r>
      <w:r w:rsidRPr="00831BBC">
        <w:rPr>
          <w:sz w:val="27"/>
          <w:szCs w:val="27"/>
        </w:rPr>
        <w:t>основн</w:t>
      </w:r>
      <w:r w:rsidRPr="00831BBC" w:rsidR="00A655B8">
        <w:rPr>
          <w:sz w:val="27"/>
          <w:szCs w:val="27"/>
        </w:rPr>
        <w:t>ых задач</w:t>
      </w:r>
      <w:r w:rsidRPr="00831BBC">
        <w:rPr>
          <w:sz w:val="27"/>
          <w:szCs w:val="27"/>
        </w:rPr>
        <w:t xml:space="preserve"> Департамента жилищной политики</w:t>
      </w:r>
      <w:r w:rsidRPr="00831BBC" w:rsidR="00A655B8">
        <w:rPr>
          <w:sz w:val="27"/>
          <w:szCs w:val="27"/>
        </w:rPr>
        <w:t xml:space="preserve"> является </w:t>
      </w:r>
      <w:r w:rsidRPr="00831BBC" w:rsidR="00B70C50">
        <w:rPr>
          <w:sz w:val="27"/>
          <w:szCs w:val="27"/>
        </w:rPr>
        <w:t>обеспечение перечисления сре</w:t>
      </w:r>
      <w:r w:rsidRPr="00831BBC" w:rsidR="00B70C50">
        <w:rPr>
          <w:sz w:val="27"/>
          <w:szCs w:val="27"/>
        </w:rPr>
        <w:t>дств в ф</w:t>
      </w:r>
      <w:r w:rsidRPr="00831BBC" w:rsidR="00B70C50">
        <w:rPr>
          <w:sz w:val="27"/>
          <w:szCs w:val="27"/>
        </w:rPr>
        <w:t>онд капитального ремонта за занимаемые помещения по договорам найма жилого помещения муниципального жилищного фонда.</w:t>
      </w:r>
    </w:p>
    <w:p w:rsidR="00C76E95" w:rsidRPr="00831BBC" w:rsidP="00076CF9">
      <w:pPr>
        <w:shd w:val="clear" w:color="auto" w:fill="FFFFFF"/>
        <w:ind w:firstLine="708"/>
        <w:jc w:val="both"/>
        <w:textAlignment w:val="baseline"/>
        <w:rPr>
          <w:sz w:val="27"/>
          <w:szCs w:val="27"/>
        </w:rPr>
      </w:pPr>
      <w:r w:rsidRPr="00831BBC">
        <w:rPr>
          <w:sz w:val="27"/>
          <w:szCs w:val="27"/>
        </w:rPr>
        <w:t>Департамент жилищной политики в пределах своей компетенции от имени городского округа Симферополь осуществляет права собственника в отношении муниципального жилищного фонда городского округа Симферополь (пункт 3.1 Положения 34).</w:t>
      </w:r>
    </w:p>
    <w:p w:rsidR="00C76E95" w:rsidRPr="00831BBC" w:rsidP="00076CF9">
      <w:pPr>
        <w:shd w:val="clear" w:color="auto" w:fill="FFFFFF"/>
        <w:ind w:firstLine="708"/>
        <w:jc w:val="both"/>
        <w:textAlignment w:val="baseline"/>
        <w:rPr>
          <w:sz w:val="27"/>
          <w:szCs w:val="27"/>
        </w:rPr>
      </w:pPr>
      <w:r w:rsidRPr="00831BBC">
        <w:rPr>
          <w:sz w:val="27"/>
          <w:szCs w:val="27"/>
        </w:rPr>
        <w:t>При этом</w:t>
      </w:r>
      <w:r w:rsidRPr="00831BBC">
        <w:rPr>
          <w:sz w:val="27"/>
          <w:szCs w:val="27"/>
        </w:rPr>
        <w:t>,</w:t>
      </w:r>
      <w:r w:rsidRPr="00831BBC">
        <w:rPr>
          <w:sz w:val="27"/>
          <w:szCs w:val="27"/>
        </w:rPr>
        <w:t xml:space="preserve"> Департамент жилищной политики осуществляет перечисление средств в фонд капитального ремонта за помещения, занимаемые по договорам найма жилого помещения муниципального жилого фонда (пункт 3.6 Положения 34).</w:t>
      </w:r>
    </w:p>
    <w:p w:rsidR="00C3220E" w:rsidRPr="00831BBC" w:rsidP="009B5F98">
      <w:pPr>
        <w:shd w:val="clear" w:color="auto" w:fill="FFFFFF"/>
        <w:ind w:firstLine="708"/>
        <w:jc w:val="both"/>
        <w:textAlignment w:val="baseline"/>
        <w:rPr>
          <w:sz w:val="27"/>
          <w:szCs w:val="27"/>
        </w:rPr>
      </w:pPr>
      <w:r w:rsidRPr="00831BBC">
        <w:rPr>
          <w:sz w:val="27"/>
          <w:szCs w:val="27"/>
        </w:rPr>
        <w:t>Таким образом, надлежащим ответчиком в части требований о взыскании задолженность по уплате взносов на капитальный ремонт общего имущества многоквартирного дома за период с сентября 2019 года по декабрь 2024 года является Департамент жилищной политики администрации города Симферополя, как орган, уполномоченный осуществляет права собственника в отношении муниципального жилищного фонда городского округа Симферополь, а также перечислять средства в фонд капитального ремонта за</w:t>
      </w:r>
      <w:r w:rsidRPr="00831BBC">
        <w:rPr>
          <w:sz w:val="27"/>
          <w:szCs w:val="27"/>
        </w:rPr>
        <w:t xml:space="preserve"> помещения, занимаемые по договорам найма жилого помещения. </w:t>
      </w:r>
    </w:p>
    <w:p w:rsidR="009B5F98" w:rsidRPr="00831BBC" w:rsidP="009B5F98">
      <w:pPr>
        <w:shd w:val="clear" w:color="auto" w:fill="FFFFFF"/>
        <w:ind w:firstLine="708"/>
        <w:jc w:val="both"/>
        <w:textAlignment w:val="baseline"/>
        <w:rPr>
          <w:sz w:val="27"/>
          <w:szCs w:val="27"/>
        </w:rPr>
      </w:pPr>
      <w:r w:rsidRPr="00831BBC">
        <w:rPr>
          <w:sz w:val="27"/>
          <w:szCs w:val="27"/>
        </w:rPr>
        <w:t xml:space="preserve"> </w:t>
      </w:r>
      <w:r w:rsidRPr="00831BBC">
        <w:rPr>
          <w:sz w:val="27"/>
          <w:szCs w:val="27"/>
        </w:rPr>
        <w:t>Пунктом</w:t>
      </w:r>
      <w:r w:rsidRPr="00831BBC" w:rsidR="006451DF">
        <w:rPr>
          <w:sz w:val="27"/>
          <w:szCs w:val="27"/>
        </w:rPr>
        <w:t xml:space="preserve"> 10 постановления Пленума Верховного Суда Российской Федерации от 29.09.2015 г. № 43 «О некоторых вопросах, связанных с применением норм Гражданского кодекса Российской Федерации об исковой давности»</w:t>
      </w:r>
      <w:r w:rsidRPr="00831BBC">
        <w:rPr>
          <w:sz w:val="27"/>
          <w:szCs w:val="27"/>
        </w:rPr>
        <w:t xml:space="preserve"> (далее – постановление Пленума № 43) установлено, что согласно пункту 2 статьи 199 ГК РФ исковая давность применяется только по заявлению стороны в споре, которая в силу положений статьи 56 ГПК РФ, статьи 65 АПК РФ</w:t>
      </w:r>
      <w:r w:rsidRPr="00831BBC">
        <w:rPr>
          <w:sz w:val="27"/>
          <w:szCs w:val="27"/>
        </w:rPr>
        <w:t xml:space="preserve"> несет бремя доказывания обстоятельств, свидетельствующих об истечении срока исковой давности.</w:t>
      </w:r>
    </w:p>
    <w:p w:rsidR="009B5F98" w:rsidRPr="00831BBC" w:rsidP="009B5F98">
      <w:pPr>
        <w:shd w:val="clear" w:color="auto" w:fill="FFFFFF"/>
        <w:ind w:firstLine="708"/>
        <w:jc w:val="both"/>
        <w:textAlignment w:val="baseline"/>
        <w:rPr>
          <w:sz w:val="27"/>
          <w:szCs w:val="27"/>
        </w:rPr>
      </w:pPr>
      <w:r w:rsidRPr="00831BBC">
        <w:rPr>
          <w:sz w:val="27"/>
          <w:szCs w:val="27"/>
        </w:rPr>
        <w:t>В силу части 3 статьи 40 ГПК РФ, части 3 статьи 46 АПК РФ, пункта 1 статьи 308 ГК РФ заявление о применении исковой давности, сделанное одним из соответчиков, не распространяется на других соответчиков, в том числе и при солидарной обязанности (ответственности).</w:t>
      </w:r>
    </w:p>
    <w:p w:rsidR="009B5F98" w:rsidRPr="00831BBC" w:rsidP="009B5F98">
      <w:pPr>
        <w:shd w:val="clear" w:color="auto" w:fill="FFFFFF"/>
        <w:ind w:firstLine="708"/>
        <w:jc w:val="both"/>
        <w:textAlignment w:val="baseline"/>
        <w:rPr>
          <w:sz w:val="27"/>
          <w:szCs w:val="27"/>
        </w:rPr>
      </w:pPr>
      <w:r w:rsidRPr="00831BBC">
        <w:rPr>
          <w:sz w:val="27"/>
          <w:szCs w:val="27"/>
        </w:rPr>
        <w:t xml:space="preserve">Однако суд вправе отказать в удовлетворении иска при наличии заявления о применении исковой давности только от одного из соответчиков при условии, что в силу закона или договора либо исходя из характера спорного правоотношения </w:t>
      </w:r>
      <w:r w:rsidRPr="00831BBC">
        <w:rPr>
          <w:sz w:val="27"/>
          <w:szCs w:val="27"/>
        </w:rPr>
        <w:t>требования истца не могут быть удовлетворены за счет других соответчиков (например, в случае предъявления иска об истребовании неделимой вещи).</w:t>
      </w:r>
    </w:p>
    <w:p w:rsidR="00552E69" w:rsidRPr="00831BBC" w:rsidP="00552E69">
      <w:pPr>
        <w:shd w:val="clear" w:color="auto" w:fill="FFFFFF"/>
        <w:ind w:firstLine="708"/>
        <w:jc w:val="both"/>
        <w:textAlignment w:val="baseline"/>
        <w:rPr>
          <w:sz w:val="27"/>
          <w:szCs w:val="27"/>
        </w:rPr>
      </w:pPr>
      <w:r w:rsidRPr="00831BBC">
        <w:rPr>
          <w:sz w:val="27"/>
          <w:szCs w:val="27"/>
        </w:rPr>
        <w:t>Заявление ненадлежащей стороны о применении исковой давности правового значения не имеет.</w:t>
      </w:r>
    </w:p>
    <w:p w:rsidR="00E05749" w:rsidRPr="00831BBC" w:rsidP="00E05749">
      <w:pPr>
        <w:shd w:val="clear" w:color="auto" w:fill="FFFFFF"/>
        <w:ind w:firstLine="708"/>
        <w:jc w:val="both"/>
        <w:textAlignment w:val="baseline"/>
        <w:rPr>
          <w:sz w:val="27"/>
          <w:szCs w:val="27"/>
        </w:rPr>
      </w:pPr>
      <w:r w:rsidRPr="00831BBC">
        <w:rPr>
          <w:sz w:val="27"/>
          <w:szCs w:val="27"/>
        </w:rPr>
        <w:t>В</w:t>
      </w:r>
      <w:r w:rsidRPr="00831BBC">
        <w:rPr>
          <w:sz w:val="27"/>
          <w:szCs w:val="27"/>
        </w:rPr>
        <w:t xml:space="preserve"> силу п. 2.8, п. 3.6 Положения 34 задолженность по уплате взносов на капитальный ремонт многоквартирного дома № 82 по </w:t>
      </w:r>
      <w:r w:rsidRPr="00831BBC">
        <w:rPr>
          <w:sz w:val="27"/>
          <w:szCs w:val="27"/>
        </w:rPr>
        <w:t>пр-кту</w:t>
      </w:r>
      <w:r w:rsidRPr="00831BBC">
        <w:rPr>
          <w:sz w:val="27"/>
          <w:szCs w:val="27"/>
        </w:rPr>
        <w:t xml:space="preserve"> Кирова в </w:t>
      </w:r>
      <w:r w:rsidRPr="00831BBC" w:rsidR="00C3220E">
        <w:rPr>
          <w:sz w:val="27"/>
          <w:szCs w:val="27"/>
        </w:rPr>
        <w:t xml:space="preserve">                            </w:t>
      </w:r>
      <w:r w:rsidRPr="00831BBC">
        <w:rPr>
          <w:sz w:val="27"/>
          <w:szCs w:val="27"/>
        </w:rPr>
        <w:t>г. Симферополе за период с сентября 2019 г. по декабрь 2023 г. подлежит взысканию с Департамента жилищной политики, который, в свою очередь, заявления о пропуске истцом срока исковой давности не подавал.</w:t>
      </w:r>
    </w:p>
    <w:p w:rsidR="00DC4A99" w:rsidRPr="00831BBC" w:rsidP="00DC4A99">
      <w:pPr>
        <w:shd w:val="clear" w:color="auto" w:fill="FFFFFF"/>
        <w:ind w:firstLine="709"/>
        <w:jc w:val="both"/>
        <w:textAlignment w:val="baseline"/>
        <w:rPr>
          <w:sz w:val="27"/>
          <w:szCs w:val="27"/>
        </w:rPr>
      </w:pPr>
      <w:r w:rsidRPr="00831BBC">
        <w:rPr>
          <w:sz w:val="27"/>
          <w:szCs w:val="27"/>
        </w:rPr>
        <w:t xml:space="preserve">Принимая во внимание вышеизложенное, прихожу к выводу о наличии оснований для удовлетворения иска </w:t>
      </w:r>
      <w:r w:rsidRPr="00831BBC">
        <w:rPr>
          <w:sz w:val="27"/>
          <w:szCs w:val="27"/>
        </w:rPr>
        <w:t>в части взыскания с Департамента жилищной политики в пользу ТСН «Дом 82» задолженности по уплате взносов на капитальный ремонт общего имущества многоквартирного дома</w:t>
      </w:r>
      <w:r w:rsidR="000965EF">
        <w:rPr>
          <w:sz w:val="27"/>
          <w:szCs w:val="27"/>
        </w:rPr>
        <w:t>…………..</w:t>
      </w:r>
      <w:r w:rsidRPr="00831BBC">
        <w:rPr>
          <w:sz w:val="27"/>
          <w:szCs w:val="27"/>
        </w:rPr>
        <w:t>, с сентября 2019 г. по декабрь 2023 г. в размере 13549,48 руб.</w:t>
      </w:r>
    </w:p>
    <w:p w:rsidR="000A189B" w:rsidRPr="00831BBC" w:rsidP="000A189B">
      <w:pPr>
        <w:shd w:val="clear" w:color="auto" w:fill="FFFFFF"/>
        <w:ind w:firstLine="708"/>
        <w:jc w:val="both"/>
        <w:textAlignment w:val="baseline"/>
        <w:rPr>
          <w:sz w:val="27"/>
          <w:szCs w:val="27"/>
        </w:rPr>
      </w:pPr>
      <w:r w:rsidRPr="00831BBC">
        <w:rPr>
          <w:sz w:val="27"/>
          <w:szCs w:val="27"/>
        </w:rPr>
        <w:t xml:space="preserve">Согласно ч.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831BBC">
        <w:rPr>
          <w:sz w:val="27"/>
          <w:szCs w:val="27"/>
        </w:rPr>
        <w:t>суммы</w:t>
      </w:r>
      <w:r w:rsidRPr="00831BBC">
        <w:rPr>
          <w:sz w:val="27"/>
          <w:szCs w:val="27"/>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31BBC">
        <w:rPr>
          <w:sz w:val="27"/>
          <w:szCs w:val="27"/>
        </w:rPr>
        <w:t>стотридцатой</w:t>
      </w:r>
      <w:r w:rsidRPr="00831BBC">
        <w:rPr>
          <w:sz w:val="27"/>
          <w:szCs w:val="27"/>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w:t>
      </w:r>
    </w:p>
    <w:p w:rsidR="000A189B" w:rsidRPr="00831BBC" w:rsidP="000A189B">
      <w:pPr>
        <w:shd w:val="clear" w:color="auto" w:fill="FFFFFF"/>
        <w:ind w:firstLine="708"/>
        <w:jc w:val="both"/>
        <w:textAlignment w:val="baseline"/>
        <w:rPr>
          <w:sz w:val="27"/>
          <w:szCs w:val="27"/>
        </w:rPr>
      </w:pPr>
      <w:r w:rsidRPr="00831BBC">
        <w:rPr>
          <w:sz w:val="27"/>
          <w:szCs w:val="27"/>
        </w:rPr>
        <w:t xml:space="preserve">В соответствии с </w:t>
      </w:r>
      <w:r w:rsidRPr="00831BBC">
        <w:rPr>
          <w:sz w:val="27"/>
          <w:szCs w:val="27"/>
        </w:rPr>
        <w:t>выпиской</w:t>
      </w:r>
      <w:r w:rsidRPr="00831BBC">
        <w:rPr>
          <w:sz w:val="27"/>
          <w:szCs w:val="27"/>
        </w:rPr>
        <w:t xml:space="preserve"> НО РФКРМД РК по лицевому счету 1090817572 задолженность по уплате пени с сентября 2019 г. по май 2023 года составляет 1 247,59 руб. (л.д.10).</w:t>
      </w:r>
    </w:p>
    <w:p w:rsidR="000A189B" w:rsidRPr="00831BBC" w:rsidP="000A189B">
      <w:pPr>
        <w:shd w:val="clear" w:color="auto" w:fill="FFFFFF"/>
        <w:ind w:firstLine="708"/>
        <w:jc w:val="both"/>
        <w:textAlignment w:val="baseline"/>
        <w:rPr>
          <w:sz w:val="27"/>
          <w:szCs w:val="27"/>
        </w:rPr>
      </w:pPr>
      <w:r w:rsidRPr="00831BBC">
        <w:rPr>
          <w:sz w:val="27"/>
          <w:szCs w:val="27"/>
        </w:rPr>
        <w:t>Ответчиками контр расчёт пени не представлен.</w:t>
      </w:r>
    </w:p>
    <w:p w:rsidR="000A189B" w:rsidRPr="00831BBC" w:rsidP="000A189B">
      <w:pPr>
        <w:shd w:val="clear" w:color="auto" w:fill="FFFFFF"/>
        <w:ind w:firstLine="708"/>
        <w:jc w:val="both"/>
        <w:textAlignment w:val="baseline"/>
        <w:rPr>
          <w:sz w:val="27"/>
          <w:szCs w:val="27"/>
        </w:rPr>
      </w:pPr>
      <w:r w:rsidRPr="00831BBC">
        <w:rPr>
          <w:sz w:val="27"/>
          <w:szCs w:val="27"/>
        </w:rPr>
        <w:t>Согласно ч. 1 ст. 333 ГК РФ, если подлежащая уплате неустойка явно несоразмерна последствиям нарушения обязательства, суд вправе уменьшить неустойку.</w:t>
      </w:r>
    </w:p>
    <w:p w:rsidR="000A189B" w:rsidRPr="00831BBC" w:rsidP="000A189B">
      <w:pPr>
        <w:shd w:val="clear" w:color="auto" w:fill="FFFFFF"/>
        <w:ind w:firstLine="708"/>
        <w:jc w:val="both"/>
        <w:textAlignment w:val="baseline"/>
        <w:rPr>
          <w:sz w:val="27"/>
          <w:szCs w:val="27"/>
        </w:rPr>
      </w:pPr>
      <w:r w:rsidRPr="00831BBC">
        <w:rPr>
          <w:sz w:val="27"/>
          <w:szCs w:val="27"/>
        </w:rPr>
        <w:t>Пунктом 69 постановления Пленума Верховного Суда Российской Федерации от 24 марта 2016 г. № 7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Пленума № 7) установлено, что подлежащая уплате неустойка, установленная законом или договором, в случае ее явной несоразмерности последствиям нарушения обязательства, может быть уменьшена в судебном порядке (пункт 1 статьи 333 ГКРФ).</w:t>
      </w:r>
    </w:p>
    <w:p w:rsidR="000A189B" w:rsidRPr="00831BBC" w:rsidP="000A189B">
      <w:pPr>
        <w:shd w:val="clear" w:color="auto" w:fill="FFFFFF"/>
        <w:ind w:firstLine="708"/>
        <w:jc w:val="both"/>
        <w:textAlignment w:val="baseline"/>
        <w:rPr>
          <w:sz w:val="27"/>
          <w:szCs w:val="27"/>
        </w:rPr>
      </w:pPr>
      <w:r w:rsidRPr="00831BBC">
        <w:rPr>
          <w:sz w:val="27"/>
          <w:szCs w:val="27"/>
        </w:rPr>
        <w:t>Заранее установленные условия договора о неприменении или ограничении применения статьи 333 ГК РФ являются ничтожными (пункты 1 и 4 статьи 1, пункт 1 статьи 15 и пункт 2 статьи 168 ГК РФ).</w:t>
      </w:r>
    </w:p>
    <w:p w:rsidR="008A104A" w:rsidRPr="00831BBC" w:rsidP="008A104A">
      <w:pPr>
        <w:shd w:val="clear" w:color="auto" w:fill="FFFFFF"/>
        <w:ind w:firstLine="708"/>
        <w:jc w:val="both"/>
        <w:textAlignment w:val="baseline"/>
        <w:rPr>
          <w:sz w:val="27"/>
          <w:szCs w:val="27"/>
        </w:rPr>
      </w:pPr>
      <w:r w:rsidRPr="00831BBC">
        <w:rPr>
          <w:sz w:val="27"/>
          <w:szCs w:val="27"/>
        </w:rPr>
        <w:t xml:space="preserve">Согласно п. 71 постановления Пленума № 7, если должником является коммерческая организация, индивидуальный предприниматель, а равно </w:t>
      </w:r>
      <w:r w:rsidRPr="00831BBC">
        <w:rPr>
          <w:sz w:val="27"/>
          <w:szCs w:val="27"/>
        </w:rPr>
        <w:t>некоммерческая организация при осуществлении ею приносящей доход деятельности, снижение неустойки судом допускается только по обоснованному заявлению такого должника, которое может быть сделано в любой форме (пункт 1 статьи 2, пункт 1 статьи 6, пункт 1 статьи 333 ГК РФ).</w:t>
      </w:r>
    </w:p>
    <w:p w:rsidR="008A104A" w:rsidRPr="00831BBC" w:rsidP="008A104A">
      <w:pPr>
        <w:shd w:val="clear" w:color="auto" w:fill="FFFFFF"/>
        <w:ind w:firstLine="708"/>
        <w:jc w:val="both"/>
        <w:textAlignment w:val="baseline"/>
        <w:rPr>
          <w:sz w:val="27"/>
          <w:szCs w:val="27"/>
        </w:rPr>
      </w:pPr>
      <w:r w:rsidRPr="00831BBC">
        <w:rPr>
          <w:sz w:val="27"/>
          <w:szCs w:val="27"/>
        </w:rPr>
        <w:t>При взыскании неустойки с иных лиц правила статьи 333 ГК РФ могут применяться не только по заявлению должника, но и по инициативе суда, если усматривается очевидная несоразмерность неустойки последствиям нарушения обязательства (пункт 1 статьи 333 ГК РФ). В этом случае суд при рассмотрении дела выносит на обсуждение обстоятельства, свидетельствующие о такой несоразмерности (статья 56 ГПК РФ, статья 65 АПК РФ). При наличии в деле доказательств, подтверждающих явную несоразмерность неустойки последствиям нарушения обязательства, суд уменьшает неустойку по правилам статьи 333 ГК РФ.</w:t>
      </w:r>
    </w:p>
    <w:p w:rsidR="000A189B" w:rsidRPr="00831BBC" w:rsidP="000A189B">
      <w:pPr>
        <w:shd w:val="clear" w:color="auto" w:fill="FFFFFF"/>
        <w:ind w:firstLine="708"/>
        <w:jc w:val="both"/>
        <w:textAlignment w:val="baseline"/>
        <w:rPr>
          <w:sz w:val="27"/>
          <w:szCs w:val="27"/>
        </w:rPr>
      </w:pPr>
      <w:r w:rsidRPr="00831BBC">
        <w:rPr>
          <w:sz w:val="27"/>
          <w:szCs w:val="27"/>
        </w:rPr>
        <w:t>Как указал Конституционный Суд Российской Федерации в своем определении от 21.12.2000 года № 263-О,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т.е., по существу, - на реализацию требования статьи 17 (часть 3) Конституции Российской Федерации</w:t>
      </w:r>
      <w:r w:rsidRPr="00831BBC">
        <w:rPr>
          <w:sz w:val="27"/>
          <w:szCs w:val="27"/>
        </w:rPr>
        <w:t xml:space="preserve">, согласно которой осуществление прав и свобод человека и гражданина не должно нарушать права и свободы других лиц. </w:t>
      </w:r>
      <w:r w:rsidRPr="00831BBC">
        <w:rPr>
          <w:sz w:val="27"/>
          <w:szCs w:val="27"/>
        </w:rPr>
        <w:t>Именно поэтому в части первой статьи 333 Гражданского кодекса Российской Федерации речь идет не о праве 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 причиненного в результате конкретного правонарушения, что не может рассматриваться как нарушение статьи 35 Конституции Российской Федерации.</w:t>
      </w:r>
    </w:p>
    <w:p w:rsidR="000A189B" w:rsidRPr="00831BBC" w:rsidP="000A189B">
      <w:pPr>
        <w:shd w:val="clear" w:color="auto" w:fill="FFFFFF"/>
        <w:ind w:firstLine="708"/>
        <w:jc w:val="both"/>
        <w:textAlignment w:val="baseline"/>
        <w:rPr>
          <w:sz w:val="27"/>
          <w:szCs w:val="27"/>
        </w:rPr>
      </w:pPr>
      <w:r w:rsidRPr="00831BBC">
        <w:rPr>
          <w:sz w:val="27"/>
          <w:szCs w:val="27"/>
        </w:rPr>
        <w:t>При определении размера подлежащей взысканию неустойки, учитывая принципы разумности и справедливости, принимая во</w:t>
      </w:r>
      <w:r w:rsidRPr="00831BBC" w:rsidR="00EA0AE4">
        <w:rPr>
          <w:sz w:val="27"/>
          <w:szCs w:val="27"/>
        </w:rPr>
        <w:t xml:space="preserve"> внимание степень вины Департамента</w:t>
      </w:r>
      <w:r w:rsidRPr="00831BBC">
        <w:rPr>
          <w:sz w:val="27"/>
          <w:szCs w:val="27"/>
        </w:rPr>
        <w:t xml:space="preserve"> </w:t>
      </w:r>
      <w:r w:rsidRPr="00831BBC" w:rsidR="00EA0AE4">
        <w:rPr>
          <w:sz w:val="27"/>
          <w:szCs w:val="27"/>
        </w:rPr>
        <w:t xml:space="preserve">жилищной политики </w:t>
      </w:r>
      <w:r w:rsidRPr="00831BBC">
        <w:rPr>
          <w:sz w:val="27"/>
          <w:szCs w:val="27"/>
        </w:rPr>
        <w:t xml:space="preserve">в неисполнении обязательств, отсутствие тяжких имущественных последствий для истца, учитывая период просрочки исполнения обязательства, </w:t>
      </w:r>
      <w:r w:rsidRPr="00831BBC" w:rsidR="00EA0AE4">
        <w:rPr>
          <w:sz w:val="27"/>
          <w:szCs w:val="27"/>
        </w:rPr>
        <w:t xml:space="preserve">а также факт того, что взыскание задолженности по пене будет осуществлено за счет бюджетных средств, </w:t>
      </w:r>
      <w:r w:rsidRPr="00831BBC">
        <w:rPr>
          <w:sz w:val="27"/>
          <w:szCs w:val="27"/>
        </w:rPr>
        <w:t xml:space="preserve">суд приходит к выводу о взыскании </w:t>
      </w:r>
      <w:r w:rsidRPr="00831BBC" w:rsidR="00EA0AE4">
        <w:rPr>
          <w:sz w:val="27"/>
          <w:szCs w:val="27"/>
        </w:rPr>
        <w:t xml:space="preserve">с Департамента жилищной политики </w:t>
      </w:r>
      <w:r w:rsidRPr="00831BBC">
        <w:rPr>
          <w:sz w:val="27"/>
          <w:szCs w:val="27"/>
        </w:rPr>
        <w:t>в пользу</w:t>
      </w:r>
      <w:r w:rsidRPr="00831BBC">
        <w:rPr>
          <w:sz w:val="27"/>
          <w:szCs w:val="27"/>
        </w:rPr>
        <w:t xml:space="preserve"> истца неустойки за период с </w:t>
      </w:r>
      <w:r w:rsidRPr="00831BBC" w:rsidR="00EA0AE4">
        <w:rPr>
          <w:sz w:val="27"/>
          <w:szCs w:val="27"/>
        </w:rPr>
        <w:t>сентября 2019 г. по май 2023 г. включительно в размере 100,00 руб</w:t>
      </w:r>
      <w:r w:rsidRPr="00831BBC">
        <w:rPr>
          <w:sz w:val="27"/>
          <w:szCs w:val="27"/>
        </w:rPr>
        <w:t>.</w:t>
      </w:r>
    </w:p>
    <w:p w:rsidR="00EA0AE4" w:rsidRPr="00831BBC" w:rsidP="00EA0AE4">
      <w:pPr>
        <w:shd w:val="clear" w:color="auto" w:fill="FFFFFF"/>
        <w:ind w:firstLine="708"/>
        <w:jc w:val="both"/>
        <w:textAlignment w:val="baseline"/>
        <w:rPr>
          <w:sz w:val="27"/>
          <w:szCs w:val="27"/>
        </w:rPr>
      </w:pPr>
      <w:r w:rsidRPr="00831BBC">
        <w:rPr>
          <w:sz w:val="27"/>
          <w:szCs w:val="27"/>
        </w:rPr>
        <w:t xml:space="preserve">Доводы Администрации и Департамента жилищной политики о </w:t>
      </w:r>
      <w:r w:rsidRPr="00831BBC">
        <w:rPr>
          <w:sz w:val="27"/>
          <w:szCs w:val="27"/>
        </w:rPr>
        <w:t>непредоставлении</w:t>
      </w:r>
      <w:r w:rsidRPr="00831BBC">
        <w:rPr>
          <w:sz w:val="27"/>
          <w:szCs w:val="27"/>
        </w:rPr>
        <w:t xml:space="preserve"> </w:t>
      </w:r>
      <w:r w:rsidRPr="00831BBC" w:rsidR="00D30275">
        <w:rPr>
          <w:sz w:val="27"/>
          <w:szCs w:val="27"/>
        </w:rPr>
        <w:t xml:space="preserve">истцом </w:t>
      </w:r>
      <w:r w:rsidRPr="00831BBC">
        <w:rPr>
          <w:sz w:val="27"/>
          <w:szCs w:val="27"/>
        </w:rPr>
        <w:t>документов, подтверждающих соблюдение уведомительного порядка извещения</w:t>
      </w:r>
      <w:r w:rsidRPr="00831BBC" w:rsidR="00D30275">
        <w:rPr>
          <w:sz w:val="27"/>
          <w:szCs w:val="27"/>
        </w:rPr>
        <w:t xml:space="preserve"> о проведении общего собрания</w:t>
      </w:r>
      <w:r w:rsidRPr="00831BBC">
        <w:rPr>
          <w:sz w:val="27"/>
          <w:szCs w:val="27"/>
        </w:rPr>
        <w:t xml:space="preserve">, проведение и принятие решения общего собрания многоквартирного дома № 82 по проспекту Кирова в г. Симферополе по вопросу утверждения перечня услуг и работ, необходимых для обеспечения надлежащего содержания общедомового имущества; </w:t>
      </w:r>
      <w:r w:rsidRPr="00831BBC">
        <w:rPr>
          <w:sz w:val="27"/>
          <w:szCs w:val="27"/>
        </w:rPr>
        <w:t>непредоставление</w:t>
      </w:r>
      <w:r w:rsidRPr="00831BBC">
        <w:rPr>
          <w:sz w:val="27"/>
          <w:szCs w:val="27"/>
        </w:rPr>
        <w:t xml:space="preserve"> доказательств фактического исполнения истцом работ, услуг по надлежащему содержанию общего имущества, доказательств н</w:t>
      </w:r>
      <w:r w:rsidRPr="00831BBC" w:rsidR="00E25824">
        <w:rPr>
          <w:sz w:val="27"/>
          <w:szCs w:val="27"/>
        </w:rPr>
        <w:t xml:space="preserve">есения соответствующих расходов, </w:t>
      </w:r>
      <w:r w:rsidRPr="00831BBC">
        <w:rPr>
          <w:sz w:val="27"/>
          <w:szCs w:val="27"/>
        </w:rPr>
        <w:t>сочтены судом необоснованными, поскольку указанные обстоятельства не освобождают от обязательств по уплате взносов на капитальный ремонт.</w:t>
      </w:r>
    </w:p>
    <w:p w:rsidR="00C15567" w:rsidRPr="00831BBC" w:rsidP="00EA0AE4">
      <w:pPr>
        <w:shd w:val="clear" w:color="auto" w:fill="FFFFFF"/>
        <w:ind w:firstLine="708"/>
        <w:jc w:val="both"/>
        <w:textAlignment w:val="baseline"/>
        <w:rPr>
          <w:sz w:val="27"/>
          <w:szCs w:val="27"/>
        </w:rPr>
      </w:pPr>
      <w:r w:rsidRPr="00831BBC">
        <w:rPr>
          <w:sz w:val="27"/>
          <w:szCs w:val="27"/>
        </w:rPr>
        <w:t xml:space="preserve">Ответчиками не представлены доказательства оспаривания протокола общего собрания собственников многоквартирного дома, на котором было принято решение о формировании фонда капитального ремонта на специальном счёте ТСН «Дом 82».    </w:t>
      </w:r>
    </w:p>
    <w:p w:rsidR="00EA0AE4" w:rsidRPr="00831BBC" w:rsidP="00EA0AE4">
      <w:pPr>
        <w:shd w:val="clear" w:color="auto" w:fill="FFFFFF"/>
        <w:ind w:firstLine="708"/>
        <w:jc w:val="both"/>
        <w:textAlignment w:val="baseline"/>
        <w:rPr>
          <w:sz w:val="27"/>
          <w:szCs w:val="27"/>
        </w:rPr>
      </w:pPr>
      <w:r w:rsidRPr="00831BBC">
        <w:rPr>
          <w:sz w:val="27"/>
          <w:szCs w:val="27"/>
        </w:rPr>
        <w:t>При этом</w:t>
      </w:r>
      <w:r w:rsidRPr="00831BBC">
        <w:rPr>
          <w:sz w:val="27"/>
          <w:szCs w:val="27"/>
        </w:rPr>
        <w:t>,</w:t>
      </w:r>
      <w:r w:rsidRPr="00831BBC">
        <w:rPr>
          <w:sz w:val="27"/>
          <w:szCs w:val="27"/>
        </w:rPr>
        <w:t xml:space="preserve"> ответчик</w:t>
      </w:r>
      <w:r w:rsidRPr="00831BBC" w:rsidR="00E25824">
        <w:rPr>
          <w:sz w:val="27"/>
          <w:szCs w:val="27"/>
        </w:rPr>
        <w:t>ами</w:t>
      </w:r>
      <w:r w:rsidRPr="00831BBC">
        <w:rPr>
          <w:sz w:val="27"/>
          <w:szCs w:val="27"/>
        </w:rPr>
        <w:t xml:space="preserve"> не представлены доказательства обращения к истцу</w:t>
      </w:r>
      <w:r w:rsidRPr="00831BBC" w:rsidR="00E25824">
        <w:rPr>
          <w:sz w:val="27"/>
          <w:szCs w:val="27"/>
        </w:rPr>
        <w:t xml:space="preserve"> или НО РФКРМД РК</w:t>
      </w:r>
      <w:r w:rsidRPr="00831BBC">
        <w:rPr>
          <w:sz w:val="27"/>
          <w:szCs w:val="27"/>
        </w:rPr>
        <w:t xml:space="preserve"> с заявлением о предоставлении информации о наличии/отсутствии задолженности по уплате взносов на капитальный ремонт многоквартирного дома, а также доказательства невозможности получения таковой.</w:t>
      </w:r>
    </w:p>
    <w:p w:rsidR="00EA0AE4" w:rsidRPr="00831BBC" w:rsidP="00EA0AE4">
      <w:pPr>
        <w:shd w:val="clear" w:color="auto" w:fill="FFFFFF"/>
        <w:ind w:firstLine="708"/>
        <w:jc w:val="both"/>
        <w:textAlignment w:val="baseline"/>
        <w:rPr>
          <w:sz w:val="27"/>
          <w:szCs w:val="27"/>
        </w:rPr>
      </w:pPr>
      <w:r w:rsidRPr="00831BBC">
        <w:rPr>
          <w:sz w:val="27"/>
          <w:szCs w:val="27"/>
        </w:rPr>
        <w:t>Частью 1 статьи 98 ГПК РФ предусмотрено, что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831BBC">
        <w:rPr>
          <w:sz w:val="27"/>
          <w:szCs w:val="27"/>
        </w:rPr>
        <w:t>,</w:t>
      </w:r>
      <w:r w:rsidRPr="00831BBC">
        <w:rPr>
          <w:sz w:val="27"/>
          <w:szCs w:val="27"/>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003FA2" w:rsidRPr="00831BBC" w:rsidP="00003FA2">
      <w:pPr>
        <w:shd w:val="clear" w:color="auto" w:fill="FFFFFF"/>
        <w:ind w:firstLine="708"/>
        <w:jc w:val="both"/>
        <w:textAlignment w:val="baseline"/>
        <w:rPr>
          <w:sz w:val="27"/>
          <w:szCs w:val="27"/>
        </w:rPr>
      </w:pPr>
      <w:r w:rsidRPr="00831BBC">
        <w:rPr>
          <w:sz w:val="27"/>
          <w:szCs w:val="27"/>
        </w:rPr>
        <w:t xml:space="preserve">Пунктом 26 постановления Пленума Верховного Суда Российской Федерации от 21.01.2016 г. № 1 «О некоторых вопросах применения законодательства о возмещении издержек, связанных с рассмотрением дела» </w:t>
      </w:r>
      <w:r w:rsidRPr="00831BBC" w:rsidR="00262E76">
        <w:rPr>
          <w:sz w:val="27"/>
          <w:szCs w:val="27"/>
        </w:rPr>
        <w:t xml:space="preserve">установлено, что </w:t>
      </w:r>
      <w:r w:rsidRPr="00831BBC">
        <w:rPr>
          <w:sz w:val="27"/>
          <w:szCs w:val="27"/>
        </w:rPr>
        <w:t>при прекращении производства по делу ввиду отказа истца от иска в связи с добровольным удовлетворением его требований ответчиком после обращения истца в суд судебные издержки взыскиваются с ответчика (часть 1 статьи 101 ГПК РФ</w:t>
      </w:r>
      <w:r w:rsidRPr="00831BBC">
        <w:rPr>
          <w:sz w:val="27"/>
          <w:szCs w:val="27"/>
        </w:rPr>
        <w:t>, часть 1 статьи 113 КАС РФ, статья 110 АПК РФ).</w:t>
      </w:r>
    </w:p>
    <w:p w:rsidR="00003FA2" w:rsidRPr="00831BBC" w:rsidP="00003FA2">
      <w:pPr>
        <w:shd w:val="clear" w:color="auto" w:fill="FFFFFF"/>
        <w:ind w:firstLine="708"/>
        <w:jc w:val="both"/>
        <w:textAlignment w:val="baseline"/>
        <w:rPr>
          <w:sz w:val="27"/>
          <w:szCs w:val="27"/>
        </w:rPr>
      </w:pPr>
      <w:r w:rsidRPr="00831BBC">
        <w:rPr>
          <w:sz w:val="27"/>
          <w:szCs w:val="27"/>
        </w:rPr>
        <w:t>При этом следует иметь в виду, что отказ от иска является правом, а не обязанностью истца, поэтому возмещение судебных издержек истцу при указанных обстоятельствах не может быть поставлено в зависимость от заявления им отказа от иска. Следовательно, в случае добровольного удовлетворения исковых требований ответчиком после обращения истца в суд и принятия судебного решения по такому делу судебные издержки также подлежат взысканию с ответчика.</w:t>
      </w:r>
    </w:p>
    <w:p w:rsidR="00003FA2" w:rsidRPr="00831BBC" w:rsidP="00003FA2">
      <w:pPr>
        <w:shd w:val="clear" w:color="auto" w:fill="FFFFFF"/>
        <w:ind w:firstLine="709"/>
        <w:jc w:val="both"/>
        <w:textAlignment w:val="baseline"/>
        <w:rPr>
          <w:bCs/>
          <w:iCs/>
          <w:sz w:val="27"/>
          <w:szCs w:val="27"/>
        </w:rPr>
      </w:pPr>
      <w:r w:rsidRPr="00831BBC">
        <w:rPr>
          <w:sz w:val="27"/>
          <w:szCs w:val="27"/>
        </w:rPr>
        <w:t xml:space="preserve">Таким образом, в пользу ТСН «Дом 82» </w:t>
      </w:r>
      <w:r w:rsidRPr="00831BBC" w:rsidR="005233DD">
        <w:rPr>
          <w:sz w:val="27"/>
          <w:szCs w:val="27"/>
        </w:rPr>
        <w:t xml:space="preserve">с Департамента жилищной политики </w:t>
      </w:r>
      <w:r w:rsidRPr="00831BBC">
        <w:rPr>
          <w:sz w:val="27"/>
          <w:szCs w:val="27"/>
        </w:rPr>
        <w:t xml:space="preserve">подлежат взысканию расходы по уплате государственной пошлины в размере 3628,80 руб., а с </w:t>
      </w:r>
      <w:r w:rsidRPr="00831BBC">
        <w:rPr>
          <w:bCs/>
          <w:iCs/>
          <w:sz w:val="27"/>
          <w:szCs w:val="27"/>
        </w:rPr>
        <w:t xml:space="preserve">Прилепо И.Л. - расходы по уплате государственной пошлины в размере 371,20 руб.   </w:t>
      </w:r>
    </w:p>
    <w:p w:rsidR="00780D8F" w:rsidRPr="00831BBC" w:rsidP="00780D8F">
      <w:pPr>
        <w:shd w:val="clear" w:color="auto" w:fill="FFFFFF"/>
        <w:ind w:firstLine="708"/>
        <w:jc w:val="both"/>
        <w:textAlignment w:val="baseline"/>
        <w:rPr>
          <w:color w:val="000000"/>
          <w:sz w:val="27"/>
          <w:szCs w:val="27"/>
        </w:rPr>
      </w:pPr>
      <w:r w:rsidRPr="00831BBC">
        <w:rPr>
          <w:sz w:val="27"/>
          <w:szCs w:val="27"/>
        </w:rPr>
        <w:t xml:space="preserve">Руководствуясь ст. ст. 194-199, 233 Гражданского процессуального кодекса Российской Федерации, суд - </w:t>
      </w:r>
    </w:p>
    <w:p w:rsidR="00780D8F" w:rsidRPr="00831BBC" w:rsidP="00780D8F">
      <w:pPr>
        <w:jc w:val="center"/>
        <w:rPr>
          <w:b/>
          <w:bCs/>
          <w:iCs/>
          <w:sz w:val="27"/>
          <w:szCs w:val="27"/>
        </w:rPr>
      </w:pPr>
      <w:r w:rsidRPr="00831BBC">
        <w:rPr>
          <w:b/>
          <w:bCs/>
          <w:iCs/>
          <w:sz w:val="27"/>
          <w:szCs w:val="27"/>
        </w:rPr>
        <w:t>р</w:t>
      </w:r>
      <w:r w:rsidRPr="00831BBC">
        <w:rPr>
          <w:b/>
          <w:bCs/>
          <w:iCs/>
          <w:sz w:val="27"/>
          <w:szCs w:val="27"/>
        </w:rPr>
        <w:t xml:space="preserve"> е ш и л :</w:t>
      </w:r>
    </w:p>
    <w:p w:rsidR="00780D8F" w:rsidRPr="00831BBC" w:rsidP="00780D8F">
      <w:pPr>
        <w:pStyle w:val="NormalWeb"/>
        <w:spacing w:before="0" w:beforeAutospacing="0" w:after="0" w:afterAutospacing="0"/>
        <w:ind w:firstLine="720"/>
        <w:jc w:val="both"/>
        <w:rPr>
          <w:sz w:val="27"/>
          <w:szCs w:val="27"/>
        </w:rPr>
      </w:pPr>
    </w:p>
    <w:p w:rsidR="00444070" w:rsidRPr="00831BBC" w:rsidP="00444070">
      <w:pPr>
        <w:shd w:val="clear" w:color="auto" w:fill="FFFFFF"/>
        <w:ind w:firstLine="709"/>
        <w:jc w:val="both"/>
        <w:textAlignment w:val="baseline"/>
        <w:rPr>
          <w:sz w:val="27"/>
          <w:szCs w:val="27"/>
        </w:rPr>
      </w:pPr>
      <w:r w:rsidRPr="00831BBC">
        <w:rPr>
          <w:sz w:val="27"/>
          <w:szCs w:val="27"/>
        </w:rPr>
        <w:t xml:space="preserve">Иск Товарищества собственников недвижимости «Дом 82» к Прилепо Игорю Леонидовичу, Администрации города Симферополя Республики Крым, Муниципальному казенному учреждению Департамент развития муниципальной </w:t>
      </w:r>
      <w:r w:rsidRPr="00831BBC">
        <w:rPr>
          <w:sz w:val="27"/>
          <w:szCs w:val="27"/>
        </w:rPr>
        <w:t>собственности Администрации города Симферополя Республики</w:t>
      </w:r>
      <w:r w:rsidRPr="00831BBC">
        <w:rPr>
          <w:sz w:val="27"/>
          <w:szCs w:val="27"/>
        </w:rPr>
        <w:t xml:space="preserve"> Крым, Муниципальному казенному учреждению Департамент жилищной политики Администрации города Симферополя Республики Крым о взыскании задолженности по уплате взносов на капитальный ремонт удовлетворить частично.        </w:t>
      </w:r>
    </w:p>
    <w:p w:rsidR="00444070" w:rsidRPr="00831BBC" w:rsidP="00444070">
      <w:pPr>
        <w:shd w:val="clear" w:color="auto" w:fill="FFFFFF"/>
        <w:ind w:firstLine="709"/>
        <w:jc w:val="both"/>
        <w:textAlignment w:val="baseline"/>
        <w:rPr>
          <w:sz w:val="27"/>
          <w:szCs w:val="27"/>
        </w:rPr>
      </w:pPr>
      <w:r w:rsidRPr="00831BBC">
        <w:rPr>
          <w:sz w:val="27"/>
          <w:szCs w:val="27"/>
        </w:rPr>
        <w:t xml:space="preserve">Взыскать с Муниципального казенного учреждения Департамент жилищной политики Администрации города Симферополя Республики Крым (ОГРН 1209100011031) в пользу Товарищества собственников недвижимости «Дом 82» (ОГРН 1229100003989, ИНН 9102280811) задолженность по уплате взносов на капитальный ремонт общего имущества много квартирного дома, расположенного по адресу: </w:t>
      </w:r>
      <w:r w:rsidR="000965EF">
        <w:rPr>
          <w:sz w:val="27"/>
          <w:szCs w:val="27"/>
        </w:rPr>
        <w:t>……….</w:t>
      </w:r>
      <w:r w:rsidRPr="00831BBC">
        <w:rPr>
          <w:sz w:val="27"/>
          <w:szCs w:val="27"/>
        </w:rPr>
        <w:t>, с сентября 2019 г. по декабрь 2023 г. в размере 13549,48 руб., пени, с применением положений ст. 333 ГК</w:t>
      </w:r>
      <w:r w:rsidRPr="00831BBC">
        <w:rPr>
          <w:sz w:val="27"/>
          <w:szCs w:val="27"/>
        </w:rPr>
        <w:t xml:space="preserve"> </w:t>
      </w:r>
      <w:r w:rsidRPr="00831BBC">
        <w:rPr>
          <w:sz w:val="27"/>
          <w:szCs w:val="27"/>
        </w:rPr>
        <w:t xml:space="preserve">РФ, за период с сентября 2019 г. по май 2023 г. включительно в размере 100,00 руб., а также расходы по уплате государственной </w:t>
      </w:r>
      <w:r w:rsidRPr="00831BBC">
        <w:rPr>
          <w:sz w:val="27"/>
          <w:szCs w:val="27"/>
        </w:rPr>
        <w:t>пошлины в размере 3628,80 руб., а всего взыскать 17278</w:t>
      </w:r>
      <w:r w:rsidRPr="00831BBC">
        <w:rPr>
          <w:sz w:val="27"/>
          <w:szCs w:val="27"/>
        </w:rPr>
        <w:t xml:space="preserve"> (семнадцать тысяч двести семьдесят восемь) руб. 28 копеек. </w:t>
      </w:r>
    </w:p>
    <w:p w:rsidR="00444070" w:rsidRPr="00831BBC" w:rsidP="00444070">
      <w:pPr>
        <w:shd w:val="clear" w:color="auto" w:fill="FFFFFF"/>
        <w:ind w:firstLine="709"/>
        <w:jc w:val="both"/>
        <w:textAlignment w:val="baseline"/>
        <w:rPr>
          <w:bCs/>
          <w:iCs/>
          <w:sz w:val="27"/>
          <w:szCs w:val="27"/>
        </w:rPr>
      </w:pPr>
      <w:r w:rsidRPr="00831BBC">
        <w:rPr>
          <w:bCs/>
          <w:iCs/>
          <w:sz w:val="27"/>
          <w:szCs w:val="27"/>
        </w:rPr>
        <w:t xml:space="preserve">Взыскать с Прилепо Игоря Леонидовича </w:t>
      </w:r>
      <w:r w:rsidR="000965EF">
        <w:rPr>
          <w:bCs/>
          <w:iCs/>
          <w:sz w:val="27"/>
          <w:szCs w:val="27"/>
        </w:rPr>
        <w:t>………….</w:t>
      </w:r>
      <w:r w:rsidRPr="00831BBC">
        <w:rPr>
          <w:bCs/>
          <w:iCs/>
          <w:sz w:val="27"/>
          <w:szCs w:val="27"/>
        </w:rPr>
        <w:t xml:space="preserve"> в пользу Товарищества собственников недвижимости «Дом 82» (ОГРН 1229100003989, ИНН 9102280811) расходы по уплате государственной пошлины в размере</w:t>
      </w:r>
      <w:r w:rsidRPr="00831BBC" w:rsidR="009C5DC9">
        <w:rPr>
          <w:bCs/>
          <w:iCs/>
          <w:sz w:val="27"/>
          <w:szCs w:val="27"/>
        </w:rPr>
        <w:t xml:space="preserve"> </w:t>
      </w:r>
      <w:r w:rsidRPr="00831BBC">
        <w:rPr>
          <w:bCs/>
          <w:iCs/>
          <w:sz w:val="27"/>
          <w:szCs w:val="27"/>
        </w:rPr>
        <w:t>371</w:t>
      </w:r>
      <w:r w:rsidRPr="00831BBC" w:rsidR="009C5DC9">
        <w:rPr>
          <w:bCs/>
          <w:iCs/>
          <w:sz w:val="27"/>
          <w:szCs w:val="27"/>
        </w:rPr>
        <w:t xml:space="preserve"> </w:t>
      </w:r>
      <w:r w:rsidRPr="00831BBC">
        <w:rPr>
          <w:bCs/>
          <w:iCs/>
          <w:sz w:val="27"/>
          <w:szCs w:val="27"/>
        </w:rPr>
        <w:t xml:space="preserve">(триста семьдесят один) руб. 20 копеек.   </w:t>
      </w:r>
    </w:p>
    <w:p w:rsidR="00444070" w:rsidRPr="00831BBC" w:rsidP="00444070">
      <w:pPr>
        <w:shd w:val="clear" w:color="auto" w:fill="FFFFFF"/>
        <w:ind w:firstLine="709"/>
        <w:jc w:val="both"/>
        <w:textAlignment w:val="baseline"/>
        <w:rPr>
          <w:bCs/>
          <w:iCs/>
          <w:sz w:val="27"/>
          <w:szCs w:val="27"/>
        </w:rPr>
      </w:pPr>
      <w:r w:rsidRPr="00831BBC">
        <w:rPr>
          <w:bCs/>
          <w:iCs/>
          <w:sz w:val="27"/>
          <w:szCs w:val="27"/>
        </w:rPr>
        <w:t xml:space="preserve">В остальной части в иске отказать. </w:t>
      </w:r>
    </w:p>
    <w:p w:rsidR="00444070" w:rsidRPr="00831BBC" w:rsidP="00444070">
      <w:pPr>
        <w:shd w:val="clear" w:color="auto" w:fill="FFFFFF"/>
        <w:ind w:firstLine="709"/>
        <w:jc w:val="both"/>
        <w:textAlignment w:val="baseline"/>
        <w:rPr>
          <w:bCs/>
          <w:iCs/>
          <w:sz w:val="27"/>
          <w:szCs w:val="27"/>
        </w:rPr>
      </w:pPr>
    </w:p>
    <w:p w:rsidR="00444070" w:rsidRPr="00831BBC" w:rsidP="00444070">
      <w:pPr>
        <w:shd w:val="clear" w:color="auto" w:fill="FFFFFF"/>
        <w:ind w:firstLine="709"/>
        <w:jc w:val="both"/>
        <w:textAlignment w:val="baseline"/>
        <w:rPr>
          <w:bCs/>
          <w:iCs/>
          <w:sz w:val="27"/>
          <w:szCs w:val="27"/>
        </w:rPr>
      </w:pPr>
      <w:r w:rsidRPr="00831BBC">
        <w:rPr>
          <w:bCs/>
          <w:iCs/>
          <w:sz w:val="27"/>
          <w:szCs w:val="27"/>
        </w:rPr>
        <w:t xml:space="preserve">Решение может быть обжаловано в апелляционном порядке в Киевский районный суд г. Симферополя в течение месяца со дня его принятия в окончательной форме через мирового судью судебного участка № 10 Киевского судебного района города Симферополя. </w:t>
      </w:r>
    </w:p>
    <w:p w:rsidR="00444070" w:rsidRPr="00831BBC" w:rsidP="00444070">
      <w:pPr>
        <w:shd w:val="clear" w:color="auto" w:fill="FFFFFF"/>
        <w:ind w:firstLine="709"/>
        <w:jc w:val="both"/>
        <w:textAlignment w:val="baseline"/>
        <w:rPr>
          <w:bCs/>
          <w:iCs/>
          <w:sz w:val="27"/>
          <w:szCs w:val="27"/>
        </w:rPr>
      </w:pPr>
      <w:r w:rsidRPr="00831BBC">
        <w:rPr>
          <w:bCs/>
          <w:iCs/>
          <w:sz w:val="27"/>
          <w:szCs w:val="27"/>
        </w:rPr>
        <w:t xml:space="preserve">Мировой судья может не составлять мотивированное решение по делу. Мировой судья составляет мотивированное решение в течение 10 дней со дня поступления соответствующего заявления. </w:t>
      </w:r>
    </w:p>
    <w:p w:rsidR="00444070" w:rsidRPr="00831BBC" w:rsidP="00444070">
      <w:pPr>
        <w:shd w:val="clear" w:color="auto" w:fill="FFFFFF"/>
        <w:ind w:firstLine="709"/>
        <w:jc w:val="both"/>
        <w:textAlignment w:val="baseline"/>
        <w:rPr>
          <w:bCs/>
          <w:iCs/>
          <w:sz w:val="27"/>
          <w:szCs w:val="27"/>
        </w:rPr>
      </w:pPr>
      <w:r w:rsidRPr="00831BBC">
        <w:rPr>
          <w:bCs/>
          <w:iCs/>
          <w:sz w:val="27"/>
          <w:szCs w:val="27"/>
        </w:rPr>
        <w:t>Заявление о составлении мотивированного решения суда по делу может быть подано:</w:t>
      </w:r>
    </w:p>
    <w:p w:rsidR="00444070" w:rsidRPr="00831BBC" w:rsidP="00444070">
      <w:pPr>
        <w:shd w:val="clear" w:color="auto" w:fill="FFFFFF"/>
        <w:ind w:firstLine="709"/>
        <w:jc w:val="both"/>
        <w:textAlignment w:val="baseline"/>
        <w:rPr>
          <w:bCs/>
          <w:iCs/>
          <w:sz w:val="27"/>
          <w:szCs w:val="27"/>
        </w:rPr>
      </w:pPr>
      <w:r w:rsidRPr="00831BBC">
        <w:rPr>
          <w:bCs/>
          <w:iCs/>
          <w:sz w:val="27"/>
          <w:szCs w:val="27"/>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444070" w:rsidRPr="00831BBC" w:rsidP="00444070">
      <w:pPr>
        <w:shd w:val="clear" w:color="auto" w:fill="FFFFFF"/>
        <w:ind w:firstLine="709"/>
        <w:jc w:val="both"/>
        <w:textAlignment w:val="baseline"/>
        <w:rPr>
          <w:bCs/>
          <w:iCs/>
          <w:sz w:val="27"/>
          <w:szCs w:val="27"/>
        </w:rPr>
      </w:pPr>
      <w:r w:rsidRPr="00831BBC">
        <w:rPr>
          <w:bCs/>
          <w:iCs/>
          <w:sz w:val="27"/>
          <w:szCs w:val="27"/>
        </w:rPr>
        <w:t xml:space="preserve">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w:t>
      </w:r>
    </w:p>
    <w:p w:rsidR="00780D8F" w:rsidRPr="00831BBC" w:rsidP="00444070">
      <w:pPr>
        <w:ind w:firstLine="709"/>
        <w:jc w:val="both"/>
        <w:rPr>
          <w:sz w:val="27"/>
          <w:szCs w:val="27"/>
        </w:rPr>
      </w:pPr>
      <w:r w:rsidRPr="00831BBC">
        <w:rPr>
          <w:sz w:val="27"/>
          <w:szCs w:val="27"/>
        </w:rPr>
        <w:tab/>
      </w:r>
    </w:p>
    <w:p w:rsidR="00780D8F" w:rsidRPr="00831BBC" w:rsidP="00444070">
      <w:pPr>
        <w:ind w:firstLine="709"/>
        <w:jc w:val="both"/>
        <w:rPr>
          <w:color w:val="000000"/>
          <w:sz w:val="27"/>
          <w:szCs w:val="27"/>
          <w:highlight w:val="yellow"/>
        </w:rPr>
      </w:pPr>
      <w:r w:rsidRPr="00831BBC">
        <w:rPr>
          <w:color w:val="000000"/>
          <w:sz w:val="27"/>
          <w:szCs w:val="27"/>
        </w:rPr>
        <w:t xml:space="preserve">В судебном заседании </w:t>
      </w:r>
      <w:r w:rsidRPr="00831BBC" w:rsidR="00444070">
        <w:rPr>
          <w:color w:val="000000"/>
          <w:sz w:val="27"/>
          <w:szCs w:val="27"/>
        </w:rPr>
        <w:t>30</w:t>
      </w:r>
      <w:r w:rsidRPr="00831BBC" w:rsidR="00F61513">
        <w:rPr>
          <w:color w:val="000000"/>
          <w:sz w:val="27"/>
          <w:szCs w:val="27"/>
        </w:rPr>
        <w:t xml:space="preserve"> июня 2025 </w:t>
      </w:r>
      <w:r w:rsidRPr="00831BBC">
        <w:rPr>
          <w:color w:val="000000"/>
          <w:sz w:val="27"/>
          <w:szCs w:val="27"/>
        </w:rPr>
        <w:t xml:space="preserve">г. была оглашена резолютивная часть решения. В окончательной форме решение изготовлено </w:t>
      </w:r>
      <w:r w:rsidRPr="00831BBC" w:rsidR="00DC59D1">
        <w:rPr>
          <w:color w:val="000000"/>
          <w:sz w:val="27"/>
          <w:szCs w:val="27"/>
        </w:rPr>
        <w:t>12</w:t>
      </w:r>
      <w:r w:rsidRPr="00831BBC" w:rsidR="00444070">
        <w:rPr>
          <w:color w:val="000000"/>
          <w:sz w:val="27"/>
          <w:szCs w:val="27"/>
        </w:rPr>
        <w:t xml:space="preserve"> августа</w:t>
      </w:r>
      <w:r w:rsidRPr="00831BBC" w:rsidR="00F61513">
        <w:rPr>
          <w:color w:val="000000"/>
          <w:sz w:val="27"/>
          <w:szCs w:val="27"/>
        </w:rPr>
        <w:t xml:space="preserve"> 2025</w:t>
      </w:r>
      <w:r w:rsidRPr="00831BBC">
        <w:rPr>
          <w:color w:val="000000"/>
          <w:sz w:val="27"/>
          <w:szCs w:val="27"/>
        </w:rPr>
        <w:t xml:space="preserve"> г.</w:t>
      </w:r>
      <w:r w:rsidR="009D3787">
        <w:rPr>
          <w:color w:val="000000"/>
          <w:sz w:val="27"/>
          <w:szCs w:val="27"/>
        </w:rPr>
        <w:t xml:space="preserve">, в связи с подачей апелляционной жалобы. </w:t>
      </w:r>
    </w:p>
    <w:p w:rsidR="00780D8F" w:rsidRPr="00831BBC" w:rsidP="00444070">
      <w:pPr>
        <w:ind w:firstLine="709"/>
        <w:jc w:val="both"/>
        <w:rPr>
          <w:sz w:val="27"/>
          <w:szCs w:val="27"/>
          <w:highlight w:val="yellow"/>
        </w:rPr>
      </w:pPr>
    </w:p>
    <w:p w:rsidR="00780D8F" w:rsidRPr="00831BBC" w:rsidP="00444070">
      <w:pPr>
        <w:ind w:firstLine="709"/>
        <w:jc w:val="both"/>
        <w:rPr>
          <w:b/>
          <w:bCs/>
          <w:i/>
          <w:iCs/>
          <w:color w:val="000000"/>
          <w:sz w:val="27"/>
          <w:szCs w:val="27"/>
        </w:rPr>
      </w:pPr>
      <w:r w:rsidRPr="00831BBC">
        <w:rPr>
          <w:sz w:val="27"/>
          <w:szCs w:val="27"/>
        </w:rPr>
        <w:t xml:space="preserve">Мировой судья                       </w:t>
      </w:r>
      <w:r w:rsidR="00354B4F">
        <w:rPr>
          <w:sz w:val="22"/>
          <w:szCs w:val="22"/>
        </w:rPr>
        <w:tab/>
      </w:r>
      <w:r w:rsidRPr="00831BBC">
        <w:rPr>
          <w:sz w:val="27"/>
          <w:szCs w:val="27"/>
        </w:rPr>
        <w:t xml:space="preserve">   </w:t>
      </w:r>
      <w:r w:rsidRPr="00831BBC">
        <w:rPr>
          <w:sz w:val="27"/>
          <w:szCs w:val="27"/>
        </w:rPr>
        <w:tab/>
      </w:r>
      <w:r w:rsidRPr="00831BBC">
        <w:rPr>
          <w:sz w:val="27"/>
          <w:szCs w:val="27"/>
        </w:rPr>
        <w:tab/>
      </w:r>
      <w:r w:rsidRPr="00831BBC">
        <w:rPr>
          <w:sz w:val="27"/>
          <w:szCs w:val="27"/>
        </w:rPr>
        <w:tab/>
      </w:r>
      <w:r w:rsidRPr="00831BBC" w:rsidR="00444070">
        <w:rPr>
          <w:sz w:val="27"/>
          <w:szCs w:val="27"/>
        </w:rPr>
        <w:tab/>
      </w:r>
      <w:r w:rsidRPr="00831BBC">
        <w:rPr>
          <w:sz w:val="27"/>
          <w:szCs w:val="27"/>
        </w:rPr>
        <w:t xml:space="preserve">С.А. Москаленко </w:t>
      </w:r>
    </w:p>
    <w:p w:rsidR="00E83E5B" w:rsidRPr="00831BBC">
      <w:pPr>
        <w:rPr>
          <w:sz w:val="27"/>
          <w:szCs w:val="27"/>
        </w:rPr>
      </w:pPr>
    </w:p>
    <w:sectPr w:rsidSect="00022CE2">
      <w:headerReference w:type="even" r:id="rId6"/>
      <w:headerReference w:type="default" r:id="rId7"/>
      <w:pgSz w:w="11907" w:h="16840" w:code="9"/>
      <w:pgMar w:top="567" w:right="567" w:bottom="567"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07D" w:rsidP="000E60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07D">
    <w:pPr>
      <w:pStyle w:val="Header"/>
      <w:jc w:val="right"/>
    </w:pPr>
    <w:r>
      <w:fldChar w:fldCharType="begin"/>
    </w:r>
    <w:r>
      <w:instrText xml:space="preserve"> PAGE   \* MERGEFORMAT </w:instrText>
    </w:r>
    <w:r>
      <w:fldChar w:fldCharType="separate"/>
    </w:r>
    <w:r w:rsidR="000965EF">
      <w:rPr>
        <w:noProof/>
      </w:rPr>
      <w:t>15</w:t>
    </w:r>
    <w:r>
      <w:rPr>
        <w:noProof/>
      </w:rPr>
      <w:fldChar w:fldCharType="end"/>
    </w:r>
  </w:p>
  <w:p w:rsidR="000E60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8F"/>
    <w:rsid w:val="00000BF8"/>
    <w:rsid w:val="00001ED5"/>
    <w:rsid w:val="00003FA2"/>
    <w:rsid w:val="00020406"/>
    <w:rsid w:val="00022CE2"/>
    <w:rsid w:val="0003013F"/>
    <w:rsid w:val="00045B37"/>
    <w:rsid w:val="000577AD"/>
    <w:rsid w:val="00076CF9"/>
    <w:rsid w:val="000824AA"/>
    <w:rsid w:val="00083F77"/>
    <w:rsid w:val="000908BA"/>
    <w:rsid w:val="0009365D"/>
    <w:rsid w:val="000965EF"/>
    <w:rsid w:val="000A189B"/>
    <w:rsid w:val="000B07CA"/>
    <w:rsid w:val="000C093F"/>
    <w:rsid w:val="000C1AC9"/>
    <w:rsid w:val="000C1BA2"/>
    <w:rsid w:val="000C5BED"/>
    <w:rsid w:val="000E3F33"/>
    <w:rsid w:val="000E607D"/>
    <w:rsid w:val="000F76A4"/>
    <w:rsid w:val="00104803"/>
    <w:rsid w:val="00112E69"/>
    <w:rsid w:val="00120103"/>
    <w:rsid w:val="00131EEE"/>
    <w:rsid w:val="00135A1F"/>
    <w:rsid w:val="00144D24"/>
    <w:rsid w:val="00151F45"/>
    <w:rsid w:val="001754CC"/>
    <w:rsid w:val="001755A7"/>
    <w:rsid w:val="001777B7"/>
    <w:rsid w:val="00193F9F"/>
    <w:rsid w:val="001A53AC"/>
    <w:rsid w:val="001A6FAC"/>
    <w:rsid w:val="001B453F"/>
    <w:rsid w:val="001C0556"/>
    <w:rsid w:val="001C0E4E"/>
    <w:rsid w:val="001C514F"/>
    <w:rsid w:val="001D4CAA"/>
    <w:rsid w:val="001D74F9"/>
    <w:rsid w:val="001E3787"/>
    <w:rsid w:val="001E495D"/>
    <w:rsid w:val="001E49F1"/>
    <w:rsid w:val="001E7B39"/>
    <w:rsid w:val="001E7DDB"/>
    <w:rsid w:val="001F2343"/>
    <w:rsid w:val="001F44BB"/>
    <w:rsid w:val="002046CB"/>
    <w:rsid w:val="0024148B"/>
    <w:rsid w:val="00245AE9"/>
    <w:rsid w:val="0025254A"/>
    <w:rsid w:val="00261FBB"/>
    <w:rsid w:val="00262E76"/>
    <w:rsid w:val="00266026"/>
    <w:rsid w:val="002740BF"/>
    <w:rsid w:val="002800DB"/>
    <w:rsid w:val="00283C63"/>
    <w:rsid w:val="00295FE7"/>
    <w:rsid w:val="002A0363"/>
    <w:rsid w:val="002A24D9"/>
    <w:rsid w:val="002A3BBB"/>
    <w:rsid w:val="002B089D"/>
    <w:rsid w:val="002C1A59"/>
    <w:rsid w:val="002C555D"/>
    <w:rsid w:val="002C63D1"/>
    <w:rsid w:val="002D15A0"/>
    <w:rsid w:val="002D3D43"/>
    <w:rsid w:val="002D7FDA"/>
    <w:rsid w:val="00302138"/>
    <w:rsid w:val="00326B4B"/>
    <w:rsid w:val="003302B8"/>
    <w:rsid w:val="00333A60"/>
    <w:rsid w:val="003372D5"/>
    <w:rsid w:val="00354B4F"/>
    <w:rsid w:val="00356FB3"/>
    <w:rsid w:val="00357DF1"/>
    <w:rsid w:val="00362795"/>
    <w:rsid w:val="00363764"/>
    <w:rsid w:val="00363D96"/>
    <w:rsid w:val="00382135"/>
    <w:rsid w:val="00386F24"/>
    <w:rsid w:val="00393B3C"/>
    <w:rsid w:val="00395209"/>
    <w:rsid w:val="003A7FF7"/>
    <w:rsid w:val="003B05DB"/>
    <w:rsid w:val="003B34CD"/>
    <w:rsid w:val="003B52A0"/>
    <w:rsid w:val="003C101B"/>
    <w:rsid w:val="003D022E"/>
    <w:rsid w:val="003D4A23"/>
    <w:rsid w:val="003D51A4"/>
    <w:rsid w:val="003D574E"/>
    <w:rsid w:val="003E622E"/>
    <w:rsid w:val="003F286C"/>
    <w:rsid w:val="003F6E21"/>
    <w:rsid w:val="00414A51"/>
    <w:rsid w:val="00421E27"/>
    <w:rsid w:val="00422FB5"/>
    <w:rsid w:val="00441948"/>
    <w:rsid w:val="00444070"/>
    <w:rsid w:val="0044469F"/>
    <w:rsid w:val="00452994"/>
    <w:rsid w:val="004602A8"/>
    <w:rsid w:val="00470B26"/>
    <w:rsid w:val="004719F0"/>
    <w:rsid w:val="004736A6"/>
    <w:rsid w:val="004741E5"/>
    <w:rsid w:val="00481F57"/>
    <w:rsid w:val="00482BDE"/>
    <w:rsid w:val="00486401"/>
    <w:rsid w:val="00492735"/>
    <w:rsid w:val="00494258"/>
    <w:rsid w:val="0049483B"/>
    <w:rsid w:val="004C2B56"/>
    <w:rsid w:val="004C5284"/>
    <w:rsid w:val="004C5C39"/>
    <w:rsid w:val="004D3F21"/>
    <w:rsid w:val="004D7197"/>
    <w:rsid w:val="004D7EFD"/>
    <w:rsid w:val="004E2B15"/>
    <w:rsid w:val="004F323A"/>
    <w:rsid w:val="004F706F"/>
    <w:rsid w:val="00501E38"/>
    <w:rsid w:val="00501F49"/>
    <w:rsid w:val="0051106C"/>
    <w:rsid w:val="0052036A"/>
    <w:rsid w:val="00521A87"/>
    <w:rsid w:val="005221E4"/>
    <w:rsid w:val="005233DD"/>
    <w:rsid w:val="005242F5"/>
    <w:rsid w:val="005338B7"/>
    <w:rsid w:val="0053608D"/>
    <w:rsid w:val="00552E69"/>
    <w:rsid w:val="005544B0"/>
    <w:rsid w:val="00556B38"/>
    <w:rsid w:val="00560954"/>
    <w:rsid w:val="00562813"/>
    <w:rsid w:val="0056628C"/>
    <w:rsid w:val="00567871"/>
    <w:rsid w:val="005710F0"/>
    <w:rsid w:val="00582174"/>
    <w:rsid w:val="00582F76"/>
    <w:rsid w:val="00595BA5"/>
    <w:rsid w:val="005A4619"/>
    <w:rsid w:val="005B436A"/>
    <w:rsid w:val="005C204A"/>
    <w:rsid w:val="005C4D81"/>
    <w:rsid w:val="005C5015"/>
    <w:rsid w:val="005C774C"/>
    <w:rsid w:val="005D27BF"/>
    <w:rsid w:val="005E2DAE"/>
    <w:rsid w:val="005F70DA"/>
    <w:rsid w:val="00607F74"/>
    <w:rsid w:val="006140A8"/>
    <w:rsid w:val="00615CEB"/>
    <w:rsid w:val="00623247"/>
    <w:rsid w:val="00624A70"/>
    <w:rsid w:val="00626651"/>
    <w:rsid w:val="00633DB7"/>
    <w:rsid w:val="0063437C"/>
    <w:rsid w:val="00637E65"/>
    <w:rsid w:val="006451DF"/>
    <w:rsid w:val="00646018"/>
    <w:rsid w:val="00652F68"/>
    <w:rsid w:val="006610B2"/>
    <w:rsid w:val="00666FB8"/>
    <w:rsid w:val="00667217"/>
    <w:rsid w:val="00671AA2"/>
    <w:rsid w:val="006A1244"/>
    <w:rsid w:val="006C3094"/>
    <w:rsid w:val="006D4293"/>
    <w:rsid w:val="006D7197"/>
    <w:rsid w:val="006F0210"/>
    <w:rsid w:val="00700CC7"/>
    <w:rsid w:val="00715D6C"/>
    <w:rsid w:val="00721D4B"/>
    <w:rsid w:val="00724064"/>
    <w:rsid w:val="00724340"/>
    <w:rsid w:val="00726486"/>
    <w:rsid w:val="00731814"/>
    <w:rsid w:val="00732E00"/>
    <w:rsid w:val="00735E5A"/>
    <w:rsid w:val="00754531"/>
    <w:rsid w:val="007569A9"/>
    <w:rsid w:val="00763F27"/>
    <w:rsid w:val="00777033"/>
    <w:rsid w:val="00777B11"/>
    <w:rsid w:val="00780D8F"/>
    <w:rsid w:val="0078409A"/>
    <w:rsid w:val="007850CB"/>
    <w:rsid w:val="00785A05"/>
    <w:rsid w:val="007907A9"/>
    <w:rsid w:val="00795CD9"/>
    <w:rsid w:val="007A5E54"/>
    <w:rsid w:val="007C60DD"/>
    <w:rsid w:val="007C6FF8"/>
    <w:rsid w:val="007D1F53"/>
    <w:rsid w:val="007D282A"/>
    <w:rsid w:val="007E653E"/>
    <w:rsid w:val="007E6C7D"/>
    <w:rsid w:val="00803F96"/>
    <w:rsid w:val="00811751"/>
    <w:rsid w:val="00812192"/>
    <w:rsid w:val="008161B4"/>
    <w:rsid w:val="008204E9"/>
    <w:rsid w:val="00822734"/>
    <w:rsid w:val="00823A4A"/>
    <w:rsid w:val="00824818"/>
    <w:rsid w:val="00831BBC"/>
    <w:rsid w:val="00833A90"/>
    <w:rsid w:val="008368AF"/>
    <w:rsid w:val="008377BC"/>
    <w:rsid w:val="00847DDF"/>
    <w:rsid w:val="00851D3E"/>
    <w:rsid w:val="00857964"/>
    <w:rsid w:val="0087031B"/>
    <w:rsid w:val="0087249D"/>
    <w:rsid w:val="00872685"/>
    <w:rsid w:val="00872A8D"/>
    <w:rsid w:val="008759C6"/>
    <w:rsid w:val="00890E04"/>
    <w:rsid w:val="008A104A"/>
    <w:rsid w:val="008A3618"/>
    <w:rsid w:val="008A6840"/>
    <w:rsid w:val="008B6992"/>
    <w:rsid w:val="008C5529"/>
    <w:rsid w:val="008C5C07"/>
    <w:rsid w:val="008E30A4"/>
    <w:rsid w:val="008E37BA"/>
    <w:rsid w:val="008F4E2D"/>
    <w:rsid w:val="008F5BDB"/>
    <w:rsid w:val="008F7A33"/>
    <w:rsid w:val="00901179"/>
    <w:rsid w:val="00905665"/>
    <w:rsid w:val="009074A4"/>
    <w:rsid w:val="009154EC"/>
    <w:rsid w:val="009448DA"/>
    <w:rsid w:val="009524F9"/>
    <w:rsid w:val="00955592"/>
    <w:rsid w:val="00970982"/>
    <w:rsid w:val="00972B2B"/>
    <w:rsid w:val="00973D28"/>
    <w:rsid w:val="0098394F"/>
    <w:rsid w:val="009A0FD1"/>
    <w:rsid w:val="009A3B9C"/>
    <w:rsid w:val="009B5F98"/>
    <w:rsid w:val="009C5BAC"/>
    <w:rsid w:val="009C5DC9"/>
    <w:rsid w:val="009D2328"/>
    <w:rsid w:val="009D3787"/>
    <w:rsid w:val="009D7575"/>
    <w:rsid w:val="009E6423"/>
    <w:rsid w:val="009E7CF0"/>
    <w:rsid w:val="009F0D61"/>
    <w:rsid w:val="00A01747"/>
    <w:rsid w:val="00A11E35"/>
    <w:rsid w:val="00A124EA"/>
    <w:rsid w:val="00A132A1"/>
    <w:rsid w:val="00A27684"/>
    <w:rsid w:val="00A27EC9"/>
    <w:rsid w:val="00A56AF4"/>
    <w:rsid w:val="00A655B8"/>
    <w:rsid w:val="00A74065"/>
    <w:rsid w:val="00A75276"/>
    <w:rsid w:val="00A86E0F"/>
    <w:rsid w:val="00A86F76"/>
    <w:rsid w:val="00A90B03"/>
    <w:rsid w:val="00AA671E"/>
    <w:rsid w:val="00AC16AF"/>
    <w:rsid w:val="00AC6AC3"/>
    <w:rsid w:val="00AD19A3"/>
    <w:rsid w:val="00AE4BDC"/>
    <w:rsid w:val="00AF0831"/>
    <w:rsid w:val="00AF19BE"/>
    <w:rsid w:val="00AF51DD"/>
    <w:rsid w:val="00B01667"/>
    <w:rsid w:val="00B1361F"/>
    <w:rsid w:val="00B15EF7"/>
    <w:rsid w:val="00B17049"/>
    <w:rsid w:val="00B176D1"/>
    <w:rsid w:val="00B26334"/>
    <w:rsid w:val="00B26BCF"/>
    <w:rsid w:val="00B34069"/>
    <w:rsid w:val="00B3599A"/>
    <w:rsid w:val="00B37624"/>
    <w:rsid w:val="00B53270"/>
    <w:rsid w:val="00B5534A"/>
    <w:rsid w:val="00B556B9"/>
    <w:rsid w:val="00B60A66"/>
    <w:rsid w:val="00B70C50"/>
    <w:rsid w:val="00B91EDA"/>
    <w:rsid w:val="00B93115"/>
    <w:rsid w:val="00B94FA0"/>
    <w:rsid w:val="00BA01EB"/>
    <w:rsid w:val="00BD4FA6"/>
    <w:rsid w:val="00BE5F5C"/>
    <w:rsid w:val="00BF0C1B"/>
    <w:rsid w:val="00BF627B"/>
    <w:rsid w:val="00C120BB"/>
    <w:rsid w:val="00C14AB6"/>
    <w:rsid w:val="00C15567"/>
    <w:rsid w:val="00C21798"/>
    <w:rsid w:val="00C25EF7"/>
    <w:rsid w:val="00C3220E"/>
    <w:rsid w:val="00C370C4"/>
    <w:rsid w:val="00C524BC"/>
    <w:rsid w:val="00C54169"/>
    <w:rsid w:val="00C55260"/>
    <w:rsid w:val="00C6521C"/>
    <w:rsid w:val="00C74B9D"/>
    <w:rsid w:val="00C76E95"/>
    <w:rsid w:val="00C9205E"/>
    <w:rsid w:val="00C924C1"/>
    <w:rsid w:val="00C9382A"/>
    <w:rsid w:val="00CB3029"/>
    <w:rsid w:val="00CB5C5E"/>
    <w:rsid w:val="00CB60FD"/>
    <w:rsid w:val="00CD397F"/>
    <w:rsid w:val="00CE743B"/>
    <w:rsid w:val="00CF2FFB"/>
    <w:rsid w:val="00D04E34"/>
    <w:rsid w:val="00D13D06"/>
    <w:rsid w:val="00D150F8"/>
    <w:rsid w:val="00D235D3"/>
    <w:rsid w:val="00D30275"/>
    <w:rsid w:val="00D31B60"/>
    <w:rsid w:val="00D35069"/>
    <w:rsid w:val="00D36783"/>
    <w:rsid w:val="00D56E21"/>
    <w:rsid w:val="00D639AF"/>
    <w:rsid w:val="00D730EE"/>
    <w:rsid w:val="00D8036F"/>
    <w:rsid w:val="00D81D3D"/>
    <w:rsid w:val="00D81E6B"/>
    <w:rsid w:val="00D83084"/>
    <w:rsid w:val="00D91B29"/>
    <w:rsid w:val="00D95289"/>
    <w:rsid w:val="00DA013D"/>
    <w:rsid w:val="00DA3EA0"/>
    <w:rsid w:val="00DA77FD"/>
    <w:rsid w:val="00DB3E7E"/>
    <w:rsid w:val="00DC4A99"/>
    <w:rsid w:val="00DC59D1"/>
    <w:rsid w:val="00DD3213"/>
    <w:rsid w:val="00DD66DB"/>
    <w:rsid w:val="00DD7358"/>
    <w:rsid w:val="00DE2FF6"/>
    <w:rsid w:val="00E05749"/>
    <w:rsid w:val="00E147A6"/>
    <w:rsid w:val="00E14B16"/>
    <w:rsid w:val="00E214C3"/>
    <w:rsid w:val="00E25824"/>
    <w:rsid w:val="00E25B42"/>
    <w:rsid w:val="00E27ED8"/>
    <w:rsid w:val="00E324CC"/>
    <w:rsid w:val="00E52448"/>
    <w:rsid w:val="00E538D5"/>
    <w:rsid w:val="00E57B6D"/>
    <w:rsid w:val="00E62D4A"/>
    <w:rsid w:val="00E70D46"/>
    <w:rsid w:val="00E74B48"/>
    <w:rsid w:val="00E74E9C"/>
    <w:rsid w:val="00E81460"/>
    <w:rsid w:val="00E83219"/>
    <w:rsid w:val="00E83E5B"/>
    <w:rsid w:val="00EA0AE4"/>
    <w:rsid w:val="00EA11D7"/>
    <w:rsid w:val="00EB54D1"/>
    <w:rsid w:val="00EC086B"/>
    <w:rsid w:val="00ED019E"/>
    <w:rsid w:val="00ED5E3B"/>
    <w:rsid w:val="00EE1384"/>
    <w:rsid w:val="00EE524C"/>
    <w:rsid w:val="00F032B0"/>
    <w:rsid w:val="00F12D17"/>
    <w:rsid w:val="00F26C9A"/>
    <w:rsid w:val="00F302FF"/>
    <w:rsid w:val="00F329A9"/>
    <w:rsid w:val="00F40D39"/>
    <w:rsid w:val="00F41AA7"/>
    <w:rsid w:val="00F5062C"/>
    <w:rsid w:val="00F54124"/>
    <w:rsid w:val="00F55EC5"/>
    <w:rsid w:val="00F60AA9"/>
    <w:rsid w:val="00F61513"/>
    <w:rsid w:val="00F6158A"/>
    <w:rsid w:val="00F62B98"/>
    <w:rsid w:val="00F674E8"/>
    <w:rsid w:val="00F67858"/>
    <w:rsid w:val="00F7450B"/>
    <w:rsid w:val="00F82634"/>
    <w:rsid w:val="00F82F73"/>
    <w:rsid w:val="00F920B6"/>
    <w:rsid w:val="00FA1228"/>
    <w:rsid w:val="00FB3667"/>
    <w:rsid w:val="00FB3A26"/>
    <w:rsid w:val="00FB6794"/>
    <w:rsid w:val="00FB7CB8"/>
    <w:rsid w:val="00FC64FB"/>
    <w:rsid w:val="00FC69B9"/>
    <w:rsid w:val="00FE2CE0"/>
    <w:rsid w:val="00FE5D63"/>
    <w:rsid w:val="00FE60B2"/>
    <w:rsid w:val="00FE746B"/>
    <w:rsid w:val="00FF0660"/>
    <w:rsid w:val="00FF11CF"/>
    <w:rsid w:val="00FF2BFF"/>
    <w:rsid w:val="00FF5BC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8F"/>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780D8F"/>
    <w:pPr>
      <w:keepNext/>
      <w:jc w:val="center"/>
      <w:outlineLvl w:val="0"/>
    </w:pPr>
    <w:rPr>
      <w:b/>
      <w:bCs/>
      <w:i/>
      <w:iCs/>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780D8F"/>
    <w:rPr>
      <w:rFonts w:ascii="Times New Roman" w:eastAsia="Times New Roman" w:hAnsi="Times New Roman" w:cs="Times New Roman"/>
      <w:b/>
      <w:bCs/>
      <w:i/>
      <w:iCs/>
      <w:color w:val="000000"/>
      <w:sz w:val="28"/>
      <w:szCs w:val="28"/>
      <w:u w:val="single"/>
      <w:lang w:eastAsia="ru-RU"/>
    </w:rPr>
  </w:style>
  <w:style w:type="paragraph" w:styleId="Header">
    <w:name w:val="header"/>
    <w:basedOn w:val="Normal"/>
    <w:link w:val="a"/>
    <w:uiPriority w:val="99"/>
    <w:rsid w:val="00780D8F"/>
    <w:pPr>
      <w:tabs>
        <w:tab w:val="center" w:pos="4677"/>
        <w:tab w:val="right" w:pos="9355"/>
      </w:tabs>
    </w:pPr>
  </w:style>
  <w:style w:type="character" w:customStyle="1" w:styleId="a">
    <w:name w:val="Верхний колонтитул Знак"/>
    <w:basedOn w:val="DefaultParagraphFont"/>
    <w:link w:val="Header"/>
    <w:uiPriority w:val="99"/>
    <w:rsid w:val="00780D8F"/>
    <w:rPr>
      <w:rFonts w:ascii="Times New Roman" w:eastAsia="Times New Roman" w:hAnsi="Times New Roman" w:cs="Times New Roman"/>
      <w:sz w:val="24"/>
      <w:szCs w:val="24"/>
      <w:lang w:eastAsia="ru-RU"/>
    </w:rPr>
  </w:style>
  <w:style w:type="character" w:styleId="PageNumber">
    <w:name w:val="page number"/>
    <w:basedOn w:val="DefaultParagraphFont"/>
    <w:rsid w:val="00780D8F"/>
  </w:style>
  <w:style w:type="paragraph" w:styleId="NormalWeb">
    <w:name w:val="Normal (Web)"/>
    <w:basedOn w:val="Normal"/>
    <w:rsid w:val="00780D8F"/>
    <w:pPr>
      <w:spacing w:before="100" w:beforeAutospacing="1" w:after="100" w:afterAutospacing="1"/>
    </w:pPr>
  </w:style>
  <w:style w:type="character" w:styleId="Hyperlink">
    <w:name w:val="Hyperlink"/>
    <w:uiPriority w:val="99"/>
    <w:unhideWhenUsed/>
    <w:rsid w:val="0078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k.gov.ru/ru/document/show/3596" TargetMode="External" /><Relationship Id="rId5" Type="http://schemas.openxmlformats.org/officeDocument/2006/relationships/hyperlink" Target="http://publication.pravo.gov.ru/Document/View/9100201512030001"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