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451401" w:rsidP="00DB5600">
      <w:pPr>
        <w:pStyle w:val="Heading1"/>
        <w:jc w:val="right"/>
        <w:rPr>
          <w:color w:val="auto"/>
          <w:sz w:val="22"/>
          <w:szCs w:val="22"/>
          <w:u w:val="none"/>
        </w:rPr>
      </w:pPr>
      <w:r w:rsidRPr="00451401">
        <w:rPr>
          <w:color w:val="auto"/>
          <w:sz w:val="22"/>
          <w:szCs w:val="22"/>
          <w:u w:val="none"/>
        </w:rPr>
        <w:t>Дело №2-</w:t>
      </w:r>
      <w:r w:rsidRPr="00451401" w:rsidR="00842C57">
        <w:rPr>
          <w:color w:val="auto"/>
          <w:sz w:val="22"/>
          <w:szCs w:val="22"/>
          <w:u w:val="none"/>
        </w:rPr>
        <w:t>10-</w:t>
      </w:r>
      <w:r w:rsidRPr="00451401" w:rsidR="00770AF6">
        <w:rPr>
          <w:color w:val="auto"/>
          <w:sz w:val="22"/>
          <w:szCs w:val="22"/>
          <w:u w:val="none"/>
        </w:rPr>
        <w:t>300</w:t>
      </w:r>
      <w:r w:rsidRPr="00451401" w:rsidR="00BE3221">
        <w:rPr>
          <w:color w:val="auto"/>
          <w:sz w:val="22"/>
          <w:szCs w:val="22"/>
          <w:u w:val="none"/>
        </w:rPr>
        <w:t>/201</w:t>
      </w:r>
      <w:r w:rsidRPr="00451401" w:rsidR="005B077A">
        <w:rPr>
          <w:color w:val="auto"/>
          <w:sz w:val="22"/>
          <w:szCs w:val="22"/>
          <w:u w:val="none"/>
        </w:rPr>
        <w:t>9</w:t>
      </w:r>
    </w:p>
    <w:p w:rsidR="007D3DFC" w:rsidRPr="00451401" w:rsidP="007D3DFC">
      <w:pPr>
        <w:jc w:val="right"/>
        <w:rPr>
          <w:b/>
          <w:i/>
          <w:sz w:val="22"/>
          <w:szCs w:val="22"/>
        </w:rPr>
      </w:pPr>
      <w:r w:rsidRPr="00451401">
        <w:rPr>
          <w:b/>
          <w:i/>
          <w:sz w:val="22"/>
          <w:szCs w:val="22"/>
        </w:rPr>
        <w:t>02-0</w:t>
      </w:r>
      <w:r w:rsidRPr="00451401" w:rsidR="00770AF6">
        <w:rPr>
          <w:b/>
          <w:i/>
          <w:sz w:val="22"/>
          <w:szCs w:val="22"/>
        </w:rPr>
        <w:t>300</w:t>
      </w:r>
      <w:r w:rsidRPr="00451401">
        <w:rPr>
          <w:b/>
          <w:i/>
          <w:sz w:val="22"/>
          <w:szCs w:val="22"/>
        </w:rPr>
        <w:t>/10/1</w:t>
      </w:r>
      <w:r w:rsidRPr="00451401" w:rsidR="005B077A">
        <w:rPr>
          <w:b/>
          <w:i/>
          <w:sz w:val="22"/>
          <w:szCs w:val="22"/>
        </w:rPr>
        <w:t>9</w:t>
      </w:r>
    </w:p>
    <w:p w:rsidR="00770AF6" w:rsidRPr="00451401" w:rsidP="00770AF6">
      <w:pPr>
        <w:pStyle w:val="Heading1"/>
        <w:rPr>
          <w:i w:val="0"/>
          <w:color w:val="auto"/>
          <w:sz w:val="22"/>
          <w:szCs w:val="22"/>
          <w:u w:val="none"/>
        </w:rPr>
      </w:pPr>
      <w:r w:rsidRPr="00451401">
        <w:rPr>
          <w:i w:val="0"/>
          <w:color w:val="auto"/>
          <w:sz w:val="22"/>
          <w:szCs w:val="22"/>
          <w:u w:val="none"/>
        </w:rPr>
        <w:t>Р</w:t>
      </w:r>
      <w:r w:rsidRPr="00451401">
        <w:rPr>
          <w:i w:val="0"/>
          <w:color w:val="auto"/>
          <w:sz w:val="22"/>
          <w:szCs w:val="22"/>
          <w:u w:val="none"/>
        </w:rPr>
        <w:t xml:space="preserve"> Е Ш Е Н И Е</w:t>
      </w:r>
    </w:p>
    <w:p w:rsidR="00770AF6" w:rsidRPr="00451401" w:rsidP="00770AF6">
      <w:pPr>
        <w:jc w:val="center"/>
        <w:rPr>
          <w:b/>
          <w:bCs/>
          <w:iCs/>
          <w:sz w:val="22"/>
          <w:szCs w:val="22"/>
        </w:rPr>
      </w:pPr>
      <w:r w:rsidRPr="00451401">
        <w:rPr>
          <w:b/>
          <w:bCs/>
          <w:iCs/>
          <w:sz w:val="22"/>
          <w:szCs w:val="22"/>
        </w:rPr>
        <w:t>именем Российской Федерации</w:t>
      </w:r>
    </w:p>
    <w:p w:rsidR="00770AF6" w:rsidRPr="00451401" w:rsidP="00770AF6">
      <w:pPr>
        <w:autoSpaceDE w:val="0"/>
        <w:autoSpaceDN w:val="0"/>
        <w:rPr>
          <w:sz w:val="22"/>
          <w:szCs w:val="22"/>
        </w:rPr>
      </w:pPr>
      <w:r w:rsidRPr="00451401">
        <w:rPr>
          <w:sz w:val="22"/>
          <w:szCs w:val="22"/>
        </w:rPr>
        <w:tab/>
        <w:t xml:space="preserve"> </w:t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  <w:t xml:space="preserve"> </w:t>
      </w:r>
      <w:r w:rsidRPr="00451401">
        <w:rPr>
          <w:sz w:val="22"/>
          <w:szCs w:val="22"/>
        </w:rPr>
        <w:tab/>
        <w:t xml:space="preserve">  </w:t>
      </w:r>
    </w:p>
    <w:p w:rsidR="00770AF6" w:rsidRPr="00451401" w:rsidP="00770AF6">
      <w:pPr>
        <w:autoSpaceDE w:val="0"/>
        <w:autoSpaceDN w:val="0"/>
        <w:rPr>
          <w:sz w:val="22"/>
          <w:szCs w:val="22"/>
        </w:rPr>
      </w:pPr>
    </w:p>
    <w:p w:rsidR="00770AF6" w:rsidRPr="00451401" w:rsidP="00770AF6">
      <w:pPr>
        <w:autoSpaceDE w:val="0"/>
        <w:autoSpaceDN w:val="0"/>
        <w:jc w:val="center"/>
        <w:rPr>
          <w:sz w:val="22"/>
          <w:szCs w:val="22"/>
          <w:lang w:val="uk-UA"/>
        </w:rPr>
      </w:pPr>
      <w:r w:rsidRPr="00451401">
        <w:rPr>
          <w:sz w:val="22"/>
          <w:szCs w:val="22"/>
        </w:rPr>
        <w:t>27 августа 2019</w:t>
      </w:r>
      <w:r w:rsidRPr="00451401">
        <w:rPr>
          <w:sz w:val="22"/>
          <w:szCs w:val="22"/>
          <w:lang w:val="uk-UA"/>
        </w:rPr>
        <w:t xml:space="preserve"> г. </w:t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  <w:t xml:space="preserve">   </w:t>
      </w:r>
      <w:r w:rsidRPr="00451401">
        <w:rPr>
          <w:sz w:val="22"/>
          <w:szCs w:val="22"/>
          <w:lang w:val="uk-UA"/>
        </w:rPr>
        <w:t xml:space="preserve">город </w:t>
      </w:r>
      <w:r w:rsidRPr="00451401">
        <w:rPr>
          <w:sz w:val="22"/>
          <w:szCs w:val="22"/>
        </w:rPr>
        <w:t>Симферополь</w:t>
      </w:r>
    </w:p>
    <w:p w:rsidR="00770AF6" w:rsidRPr="00451401" w:rsidP="00770AF6">
      <w:pPr>
        <w:autoSpaceDE w:val="0"/>
        <w:autoSpaceDN w:val="0"/>
        <w:jc w:val="center"/>
        <w:rPr>
          <w:sz w:val="22"/>
          <w:szCs w:val="22"/>
        </w:rPr>
      </w:pPr>
    </w:p>
    <w:p w:rsidR="00770AF6" w:rsidRPr="00451401" w:rsidP="00770AF6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Мировой судья судебного участка № 10 </w:t>
      </w:r>
      <w:r w:rsidRPr="00451401">
        <w:rPr>
          <w:sz w:val="22"/>
          <w:szCs w:val="22"/>
          <w:shd w:val="clear" w:color="auto" w:fill="FFFFFF"/>
        </w:rPr>
        <w:t xml:space="preserve">Киевского судебного района города Симферополя </w:t>
      </w:r>
      <w:r w:rsidRPr="00451401">
        <w:rPr>
          <w:sz w:val="22"/>
          <w:szCs w:val="22"/>
        </w:rPr>
        <w:t xml:space="preserve">(Киевский район городского округа Симферополь) </w:t>
      </w:r>
      <w:r w:rsidRPr="00451401">
        <w:rPr>
          <w:sz w:val="22"/>
          <w:szCs w:val="22"/>
          <w:shd w:val="clear" w:color="auto" w:fill="FFFFFF"/>
        </w:rPr>
        <w:t>Республики Крым Москаленко С.А.</w:t>
      </w:r>
      <w:r w:rsidRPr="00451401">
        <w:rPr>
          <w:sz w:val="22"/>
          <w:szCs w:val="22"/>
        </w:rPr>
        <w:t xml:space="preserve">, при ведении протокола секретарём судебного заседания           Чабаник Е.И., с участием: </w:t>
      </w:r>
    </w:p>
    <w:p w:rsidR="00770AF6" w:rsidRPr="00451401" w:rsidP="00770AF6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представителя истца – Константова И.С., Стояновской Н.В., </w:t>
      </w:r>
    </w:p>
    <w:p w:rsidR="00140E3D" w:rsidRPr="00451401" w:rsidP="00770AF6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ответчиков Петриченко О.В., Петриченко А.В., </w:t>
      </w:r>
    </w:p>
    <w:p w:rsidR="00770AF6" w:rsidRPr="00451401" w:rsidP="00770AF6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представителя ответчика Петриченко О.В. Петриченко А.В.,   </w:t>
      </w:r>
    </w:p>
    <w:p w:rsidR="00FA5061" w:rsidRPr="00451401" w:rsidP="008804A8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рассмотрев в открытом судебном заседании гражданское дело по иску Государственного унитарного предприятия Республики Крым «Крымтеплокоммунэнерго» </w:t>
      </w:r>
      <w:r w:rsidRPr="00451401">
        <w:rPr>
          <w:color w:val="000000"/>
          <w:sz w:val="22"/>
          <w:szCs w:val="22"/>
        </w:rPr>
        <w:t>к Петриченко Андрею Владимировичу, Петриченко Олегу Владимировичу, третье лицо, не заявляющее самостоятельных требований на предмет спора на стороне истца – Муниципальное унитарное предприятие муниципального образования городской округ Симферополь «Киевский Жилсервис» о взыскании задолженности за тепловую энергию за период с 01.05.2016 г. до 01.09.2017 г. в размере</w:t>
      </w:r>
      <w:r w:rsidRPr="00451401">
        <w:rPr>
          <w:color w:val="000000"/>
          <w:sz w:val="22"/>
          <w:szCs w:val="22"/>
        </w:rPr>
        <w:t xml:space="preserve"> 18435,44 руб., </w:t>
      </w:r>
      <w:r w:rsidRPr="00451401">
        <w:rPr>
          <w:sz w:val="22"/>
          <w:szCs w:val="22"/>
        </w:rPr>
        <w:t xml:space="preserve">  </w:t>
      </w:r>
      <w:r w:rsidRPr="00451401">
        <w:rPr>
          <w:sz w:val="22"/>
          <w:szCs w:val="22"/>
        </w:rPr>
        <w:t xml:space="preserve"> </w:t>
      </w:r>
    </w:p>
    <w:p w:rsidR="001578E9" w:rsidRPr="00451401" w:rsidP="008804A8">
      <w:pPr>
        <w:shd w:val="clear" w:color="auto" w:fill="FFFFFF"/>
        <w:ind w:firstLine="708"/>
        <w:jc w:val="both"/>
        <w:textAlignment w:val="baseline"/>
        <w:rPr>
          <w:b/>
          <w:sz w:val="22"/>
          <w:szCs w:val="22"/>
        </w:rPr>
      </w:pP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sz w:val="22"/>
          <w:szCs w:val="22"/>
        </w:rPr>
        <w:tab/>
      </w:r>
      <w:r w:rsidRPr="00451401">
        <w:rPr>
          <w:b/>
          <w:sz w:val="22"/>
          <w:szCs w:val="22"/>
        </w:rPr>
        <w:t xml:space="preserve">установил: </w:t>
      </w:r>
    </w:p>
    <w:p w:rsidR="001578E9" w:rsidRPr="00451401" w:rsidP="008804A8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</w:p>
    <w:p w:rsidR="00441AAC" w:rsidRPr="00451401" w:rsidP="001578E9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451401">
        <w:rPr>
          <w:sz w:val="22"/>
          <w:szCs w:val="22"/>
        </w:rPr>
        <w:t>Государственное унитарное предприятие Республики Крым «Крымтеплокоммунэнерго» (далее – ГУП РК «Крымтеплокоммунэнерго») обратилось к мировому судье с иском к</w:t>
      </w:r>
      <w:r w:rsidRPr="00451401">
        <w:rPr>
          <w:color w:val="000000"/>
          <w:sz w:val="22"/>
          <w:szCs w:val="22"/>
        </w:rPr>
        <w:t xml:space="preserve"> </w:t>
      </w:r>
      <w:r w:rsidRPr="00451401" w:rsidR="00BE7D45">
        <w:rPr>
          <w:color w:val="000000"/>
          <w:sz w:val="22"/>
          <w:szCs w:val="22"/>
        </w:rPr>
        <w:t xml:space="preserve">Петриченко О.В. </w:t>
      </w:r>
      <w:r w:rsidRPr="00451401">
        <w:rPr>
          <w:color w:val="000000"/>
          <w:sz w:val="22"/>
          <w:szCs w:val="22"/>
        </w:rPr>
        <w:t>о взыскании задолженности по оплате за услуги за потребленную тепло</w:t>
      </w:r>
      <w:r w:rsidRPr="00451401" w:rsidR="00735976">
        <w:rPr>
          <w:color w:val="000000"/>
          <w:sz w:val="22"/>
          <w:szCs w:val="22"/>
        </w:rPr>
        <w:t xml:space="preserve">вую </w:t>
      </w:r>
      <w:r w:rsidRPr="00451401">
        <w:rPr>
          <w:color w:val="000000"/>
          <w:sz w:val="22"/>
          <w:szCs w:val="22"/>
        </w:rPr>
        <w:t xml:space="preserve">энергию за период </w:t>
      </w:r>
      <w:r w:rsidRPr="00451401" w:rsidR="00BE7D45">
        <w:rPr>
          <w:color w:val="000000"/>
          <w:sz w:val="22"/>
          <w:szCs w:val="22"/>
        </w:rPr>
        <w:t>с 01.05.2016 г. по 01.09.2017 г. в размере 18435,44 руб.</w:t>
      </w:r>
      <w:r w:rsidRPr="00451401">
        <w:rPr>
          <w:color w:val="000000"/>
          <w:sz w:val="22"/>
          <w:szCs w:val="22"/>
        </w:rPr>
        <w:t xml:space="preserve"> </w:t>
      </w:r>
    </w:p>
    <w:p w:rsidR="00BE7D45" w:rsidRPr="00451401" w:rsidP="001578E9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451401">
        <w:rPr>
          <w:color w:val="000000"/>
          <w:sz w:val="22"/>
          <w:szCs w:val="22"/>
        </w:rPr>
        <w:t xml:space="preserve">Определением мирового судьи от 03.07.2019г. к участию в деле в качестве соответчика был привлечен Петриченко А.В. </w:t>
      </w:r>
    </w:p>
    <w:p w:rsidR="001578E9" w:rsidRPr="00451401" w:rsidP="001578E9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Исковые требования </w:t>
      </w:r>
      <w:r w:rsidRPr="00451401" w:rsidR="00735976">
        <w:rPr>
          <w:sz w:val="22"/>
          <w:szCs w:val="22"/>
        </w:rPr>
        <w:t xml:space="preserve">мотивированы </w:t>
      </w:r>
      <w:r w:rsidRPr="00451401">
        <w:rPr>
          <w:sz w:val="22"/>
          <w:szCs w:val="22"/>
        </w:rPr>
        <w:t xml:space="preserve">тем, что ответчики являются потребителями тепловой энергии, поскольку проживают в </w:t>
      </w:r>
      <w:r w:rsidRPr="00451401" w:rsidR="00451401">
        <w:rPr>
          <w:sz w:val="22"/>
          <w:szCs w:val="22"/>
        </w:rPr>
        <w:t>……..</w:t>
      </w:r>
      <w:r w:rsidRPr="00451401">
        <w:rPr>
          <w:sz w:val="22"/>
          <w:szCs w:val="22"/>
        </w:rPr>
        <w:t>, находящейся в многоквартирном жилом доме, который подключен к системе централизованного теплоснабжения.</w:t>
      </w:r>
      <w:r w:rsidRPr="00451401">
        <w:rPr>
          <w:sz w:val="22"/>
          <w:szCs w:val="22"/>
        </w:rPr>
        <w:t xml:space="preserve"> Хотя письменный договор между истцом и ответчиками не заключен, у ответчиков возникли обязательства по оплате услуг за теплоснабжение, в связи с фактическим потреблением тепловой энергии. Ответчикам начислялась плата за отопление </w:t>
      </w:r>
      <w:r w:rsidRPr="00451401" w:rsidR="00444951">
        <w:rPr>
          <w:sz w:val="22"/>
          <w:szCs w:val="22"/>
        </w:rPr>
        <w:t xml:space="preserve">и горячее водоснабжение </w:t>
      </w:r>
      <w:r w:rsidRPr="00451401">
        <w:rPr>
          <w:sz w:val="22"/>
          <w:szCs w:val="22"/>
        </w:rPr>
        <w:t>по тарифам, утвержденным нормативными актами органа регулирования, а в частности приказами Государственного комитета по ценам и тарифам Республики Крым от 18.12.14 г. №33/16, 33/17</w:t>
      </w:r>
      <w:r w:rsidRPr="00451401" w:rsidR="00051C41">
        <w:rPr>
          <w:sz w:val="22"/>
          <w:szCs w:val="22"/>
        </w:rPr>
        <w:t xml:space="preserve">, </w:t>
      </w:r>
      <w:r w:rsidRPr="00451401">
        <w:rPr>
          <w:sz w:val="22"/>
          <w:szCs w:val="22"/>
        </w:rPr>
        <w:t>от 17.12.2015 г. №78/1</w:t>
      </w:r>
      <w:r w:rsidRPr="00451401" w:rsidR="00051C41">
        <w:rPr>
          <w:sz w:val="22"/>
          <w:szCs w:val="22"/>
        </w:rPr>
        <w:t>, от 20.12.2016 г. № 52/40</w:t>
      </w:r>
      <w:r w:rsidRPr="00451401">
        <w:rPr>
          <w:sz w:val="22"/>
          <w:szCs w:val="22"/>
        </w:rPr>
        <w:t xml:space="preserve">. В нарушение ст. 153, 155 Жилищного кодекса Российской Федерации ответчики оплату отопления </w:t>
      </w:r>
      <w:r w:rsidRPr="00451401" w:rsidR="00051C41">
        <w:rPr>
          <w:sz w:val="22"/>
          <w:szCs w:val="22"/>
        </w:rPr>
        <w:t xml:space="preserve">и горячего водоснабжения </w:t>
      </w:r>
      <w:r w:rsidRPr="00451401" w:rsidR="00392D4A">
        <w:rPr>
          <w:sz w:val="22"/>
          <w:szCs w:val="22"/>
        </w:rPr>
        <w:t>не производили</w:t>
      </w:r>
      <w:r w:rsidRPr="00451401">
        <w:rPr>
          <w:sz w:val="22"/>
          <w:szCs w:val="22"/>
        </w:rPr>
        <w:t xml:space="preserve">, в </w:t>
      </w:r>
      <w:r w:rsidRPr="00451401">
        <w:rPr>
          <w:sz w:val="22"/>
          <w:szCs w:val="22"/>
        </w:rPr>
        <w:t>связи</w:t>
      </w:r>
      <w:r w:rsidRPr="00451401">
        <w:rPr>
          <w:sz w:val="22"/>
          <w:szCs w:val="22"/>
        </w:rPr>
        <w:t xml:space="preserve"> с чем за ними возникла задолженность за период с </w:t>
      </w:r>
      <w:r w:rsidRPr="00451401" w:rsidR="00051C41">
        <w:rPr>
          <w:color w:val="000000"/>
          <w:sz w:val="22"/>
          <w:szCs w:val="22"/>
        </w:rPr>
        <w:t xml:space="preserve">01.05.2016 г. по 01.09.2017 г. в размере 18435,44 руб. </w:t>
      </w:r>
      <w:r w:rsidRPr="00451401">
        <w:rPr>
          <w:sz w:val="22"/>
          <w:szCs w:val="22"/>
        </w:rPr>
        <w:t xml:space="preserve"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</w:t>
      </w:r>
      <w:r w:rsidRPr="00451401">
        <w:rPr>
          <w:sz w:val="22"/>
          <w:szCs w:val="22"/>
        </w:rPr>
        <w:t>отсутствии</w:t>
      </w:r>
      <w:r w:rsidRPr="00451401">
        <w:rPr>
          <w:sz w:val="22"/>
          <w:szCs w:val="22"/>
        </w:rPr>
        <w:t xml:space="preserve"> таких условий и требований - в соответствии с </w:t>
      </w:r>
      <w:hyperlink r:id="rId4" w:history="1">
        <w:r w:rsidRPr="00451401">
          <w:rPr>
            <w:color w:val="0000FF"/>
            <w:sz w:val="22"/>
            <w:szCs w:val="22"/>
          </w:rPr>
          <w:t>обычаями</w:t>
        </w:r>
      </w:hyperlink>
      <w:r w:rsidRPr="00451401">
        <w:rPr>
          <w:sz w:val="22"/>
          <w:szCs w:val="22"/>
        </w:rPr>
        <w:t xml:space="preserve"> или иными обычно предъявляемыми требованиями. Поскольку </w:t>
      </w:r>
      <w:r w:rsidRPr="00451401">
        <w:rPr>
          <w:sz w:val="22"/>
          <w:szCs w:val="22"/>
        </w:rPr>
        <w:t>ответчики</w:t>
      </w:r>
      <w:r w:rsidRPr="00451401">
        <w:rPr>
          <w:sz w:val="22"/>
          <w:szCs w:val="22"/>
        </w:rPr>
        <w:t xml:space="preserve"> возложенные на них обязательства в добровольном порядке выполнили не надлежащим образом, сумма задо</w:t>
      </w:r>
      <w:r w:rsidRPr="00451401" w:rsidR="00451401">
        <w:rPr>
          <w:sz w:val="22"/>
          <w:szCs w:val="22"/>
        </w:rPr>
        <w:t>лженности в размере 1</w:t>
      </w:r>
      <w:r w:rsidRPr="00451401" w:rsidR="00051C41">
        <w:rPr>
          <w:sz w:val="22"/>
          <w:szCs w:val="22"/>
        </w:rPr>
        <w:t xml:space="preserve">8435,44 руб. </w:t>
      </w:r>
      <w:r w:rsidRPr="00451401">
        <w:rPr>
          <w:sz w:val="22"/>
          <w:szCs w:val="22"/>
        </w:rPr>
        <w:t xml:space="preserve">подлежит взысканию в судебном порядке. </w:t>
      </w:r>
      <w:r w:rsidRPr="00451401" w:rsidR="00447CDF">
        <w:rPr>
          <w:sz w:val="22"/>
          <w:szCs w:val="22"/>
        </w:rPr>
        <w:t xml:space="preserve">  </w:t>
      </w:r>
      <w:r w:rsidRPr="00451401" w:rsidR="00EB4A39">
        <w:rPr>
          <w:sz w:val="22"/>
          <w:szCs w:val="22"/>
        </w:rPr>
        <w:t xml:space="preserve"> </w:t>
      </w:r>
    </w:p>
    <w:p w:rsidR="00392D4A" w:rsidRPr="00451401" w:rsidP="001578E9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>Представител</w:t>
      </w:r>
      <w:r w:rsidRPr="00451401" w:rsidR="00051C41">
        <w:rPr>
          <w:sz w:val="22"/>
          <w:szCs w:val="22"/>
        </w:rPr>
        <w:t>и</w:t>
      </w:r>
      <w:r w:rsidRPr="00451401">
        <w:rPr>
          <w:sz w:val="22"/>
          <w:szCs w:val="22"/>
        </w:rPr>
        <w:t xml:space="preserve"> и</w:t>
      </w:r>
      <w:r w:rsidRPr="00451401" w:rsidR="001578E9">
        <w:rPr>
          <w:sz w:val="22"/>
          <w:szCs w:val="22"/>
        </w:rPr>
        <w:t>стц</w:t>
      </w:r>
      <w:r w:rsidRPr="00451401">
        <w:rPr>
          <w:sz w:val="22"/>
          <w:szCs w:val="22"/>
        </w:rPr>
        <w:t>а в судебном заседании просил</w:t>
      </w:r>
      <w:r w:rsidRPr="00451401" w:rsidR="00051C41">
        <w:rPr>
          <w:sz w:val="22"/>
          <w:szCs w:val="22"/>
        </w:rPr>
        <w:t>и</w:t>
      </w:r>
      <w:r w:rsidRPr="00451401">
        <w:rPr>
          <w:sz w:val="22"/>
          <w:szCs w:val="22"/>
        </w:rPr>
        <w:t xml:space="preserve"> иск удовлетворить по основаниям, изложенным в исковом заявлении и дополнительно поданных письменных пояснениях. </w:t>
      </w:r>
    </w:p>
    <w:p w:rsidR="00051C41" w:rsidRPr="00451401" w:rsidP="001578E9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>Ответчики Петриченко О.В. и Петриченко А.В. против удовлетворения иска возражали по основаниям, изложенным в письменных возражениях</w:t>
      </w:r>
      <w:r w:rsidRPr="00451401" w:rsidR="00130924">
        <w:rPr>
          <w:sz w:val="22"/>
          <w:szCs w:val="22"/>
        </w:rPr>
        <w:t xml:space="preserve">, в которых указывают на то, что письменный договор на потребление тепловой энергии между истцом и ответчиками не заключался, а соответственно отсутствуют основания для взыскания какой-либо задолженности, акт готовности дома к отопительному сезону от 05.08.2016 г. является ненадлежащим </w:t>
      </w:r>
      <w:r w:rsidRPr="00451401" w:rsidR="00130924">
        <w:rPr>
          <w:sz w:val="22"/>
          <w:szCs w:val="22"/>
        </w:rPr>
        <w:t>доказательством</w:t>
      </w:r>
      <w:r w:rsidRPr="00451401" w:rsidR="00130924">
        <w:rPr>
          <w:sz w:val="22"/>
          <w:szCs w:val="22"/>
        </w:rPr>
        <w:t xml:space="preserve"> </w:t>
      </w:r>
      <w:r w:rsidRPr="00451401" w:rsidR="007C23B3">
        <w:rPr>
          <w:sz w:val="22"/>
          <w:szCs w:val="22"/>
        </w:rPr>
        <w:t xml:space="preserve">поскольку ответчиками не подписан. </w:t>
      </w:r>
      <w:r w:rsidRPr="00451401" w:rsidR="00130924">
        <w:rPr>
          <w:sz w:val="22"/>
          <w:szCs w:val="22"/>
        </w:rPr>
        <w:t xml:space="preserve">Также </w:t>
      </w:r>
      <w:r w:rsidRPr="00451401" w:rsidR="00E82CCE">
        <w:rPr>
          <w:sz w:val="22"/>
          <w:szCs w:val="22"/>
        </w:rPr>
        <w:t xml:space="preserve">отсутствуют доказательства </w:t>
      </w:r>
      <w:r w:rsidRPr="00451401" w:rsidR="00130924">
        <w:rPr>
          <w:sz w:val="22"/>
          <w:szCs w:val="22"/>
        </w:rPr>
        <w:t>предоставлени</w:t>
      </w:r>
      <w:r w:rsidRPr="00451401" w:rsidR="00E82CCE">
        <w:rPr>
          <w:sz w:val="22"/>
          <w:szCs w:val="22"/>
        </w:rPr>
        <w:t>я</w:t>
      </w:r>
      <w:r w:rsidRPr="00451401" w:rsidR="00130924">
        <w:rPr>
          <w:sz w:val="22"/>
          <w:szCs w:val="22"/>
        </w:rPr>
        <w:t xml:space="preserve"> ответчикам услуг надлежащего качества, поскольку горячая вода не подавалась, а отопление отсутствовало как в октябре</w:t>
      </w:r>
      <w:r w:rsidRPr="00451401" w:rsidR="00E82CCE">
        <w:rPr>
          <w:sz w:val="22"/>
          <w:szCs w:val="22"/>
        </w:rPr>
        <w:t>,</w:t>
      </w:r>
      <w:r w:rsidRPr="00451401" w:rsidR="00130924">
        <w:rPr>
          <w:sz w:val="22"/>
          <w:szCs w:val="22"/>
        </w:rPr>
        <w:t xml:space="preserve"> так </w:t>
      </w:r>
      <w:r w:rsidRPr="00451401" w:rsidR="007C23B3">
        <w:rPr>
          <w:sz w:val="22"/>
          <w:szCs w:val="22"/>
        </w:rPr>
        <w:t xml:space="preserve">и в ноябре 2016 года, что подтверждается письмом </w:t>
      </w:r>
      <w:r w:rsidRPr="00451401" w:rsidR="00E82CCE">
        <w:rPr>
          <w:sz w:val="22"/>
          <w:szCs w:val="22"/>
        </w:rPr>
        <w:t xml:space="preserve">администрации города Симферополя Республики Крым от 29.11.2016 г. </w:t>
      </w:r>
      <w:r w:rsidRPr="00451401" w:rsidR="00976AFA">
        <w:rPr>
          <w:sz w:val="22"/>
          <w:szCs w:val="22"/>
        </w:rPr>
        <w:t xml:space="preserve">Также истцы просили применить </w:t>
      </w:r>
      <w:r w:rsidRPr="00451401" w:rsidR="00BB5022">
        <w:rPr>
          <w:sz w:val="22"/>
          <w:szCs w:val="22"/>
        </w:rPr>
        <w:t xml:space="preserve">последствия пропуска истцом срока исковой давности и отказать в иске по этим основаниям. </w:t>
      </w:r>
    </w:p>
    <w:p w:rsidR="00DB1802" w:rsidRPr="00451401" w:rsidP="005E317C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</w:rPr>
      </w:pPr>
      <w:r w:rsidRPr="00451401">
        <w:rPr>
          <w:sz w:val="22"/>
          <w:szCs w:val="22"/>
        </w:rPr>
        <w:t xml:space="preserve">Третье лицо, не заявляющее самостоятельных требований на предмет спора на стороне истца МУП </w:t>
      </w:r>
      <w:r w:rsidRPr="00451401">
        <w:rPr>
          <w:color w:val="000000"/>
          <w:sz w:val="22"/>
          <w:szCs w:val="22"/>
        </w:rPr>
        <w:t>«Киевский Жилсервис»</w:t>
      </w:r>
      <w:r w:rsidRPr="00451401" w:rsidR="005E317C">
        <w:rPr>
          <w:color w:val="000000"/>
          <w:sz w:val="22"/>
          <w:szCs w:val="22"/>
        </w:rPr>
        <w:t>,</w:t>
      </w:r>
      <w:r w:rsidRPr="00451401">
        <w:rPr>
          <w:color w:val="000000"/>
          <w:sz w:val="22"/>
          <w:szCs w:val="22"/>
        </w:rPr>
        <w:t xml:space="preserve"> явку своего представителя в судебное заседание не обеспечило, о дате месте и времени рассмотрения дела уведомлено надлежащим образом</w:t>
      </w:r>
      <w:r w:rsidRPr="00451401" w:rsidR="005E317C">
        <w:rPr>
          <w:color w:val="000000"/>
          <w:sz w:val="22"/>
          <w:szCs w:val="22"/>
        </w:rPr>
        <w:t xml:space="preserve">, от его представителя поступило ходатайство о рассмотрении дела без его участия. </w:t>
      </w:r>
      <w:r w:rsidRPr="00451401">
        <w:rPr>
          <w:color w:val="000000"/>
          <w:sz w:val="22"/>
          <w:szCs w:val="22"/>
        </w:rPr>
        <w:t xml:space="preserve">  </w:t>
      </w:r>
    </w:p>
    <w:p w:rsidR="001578E9" w:rsidRPr="00451401" w:rsidP="00696A1F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Исследовав материалы дела, рассмотрев представленные сторонами доказательства в соответствии со ст.</w:t>
      </w:r>
      <w:r w:rsidRPr="00451401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56</w:t>
        </w:r>
      </w:hyperlink>
      <w:r w:rsidRPr="00451401">
        <w:rPr>
          <w:sz w:val="22"/>
          <w:szCs w:val="22"/>
          <w:shd w:val="clear" w:color="auto" w:fill="FFFFFF"/>
        </w:rPr>
        <w:t>,</w:t>
      </w:r>
      <w:r w:rsidRPr="00451401">
        <w:rPr>
          <w:rStyle w:val="apple-converted-space"/>
          <w:sz w:val="22"/>
          <w:szCs w:val="22"/>
          <w:shd w:val="clear" w:color="auto" w:fill="FFFFFF"/>
        </w:rPr>
        <w:t> </w:t>
      </w:r>
      <w:hyperlink r:id="rId6" w:tgtFrame="_blank" w:tooltip="ГПК РФ &gt;  Раздел I. Общие положения &gt; Глава 6. Доказательства и доказывание &gt; Статья 57. Представление и истребование доказательств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57</w:t>
        </w:r>
        <w:r w:rsidRPr="00451401">
          <w:rPr>
            <w:rStyle w:val="apple-converted-space"/>
            <w:sz w:val="22"/>
            <w:szCs w:val="22"/>
            <w:bdr w:val="none" w:sz="0" w:space="0" w:color="auto" w:frame="1"/>
          </w:rPr>
          <w:t> </w:t>
        </w:r>
        <w:r w:rsidRPr="00451401">
          <w:rPr>
            <w:rStyle w:val="snippetequal"/>
            <w:bCs/>
            <w:sz w:val="22"/>
            <w:szCs w:val="22"/>
            <w:bdr w:val="none" w:sz="0" w:space="0" w:color="auto" w:frame="1"/>
          </w:rPr>
          <w:t>ГПК</w:t>
        </w:r>
        <w:r w:rsidRPr="00451401">
          <w:rPr>
            <w:rStyle w:val="apple-converted-space"/>
            <w:bCs/>
            <w:sz w:val="22"/>
            <w:szCs w:val="22"/>
            <w:bdr w:val="none" w:sz="0" w:space="0" w:color="auto" w:frame="1"/>
          </w:rPr>
          <w:t> </w:t>
        </w:r>
        <w:r w:rsidRPr="00451401">
          <w:rPr>
            <w:rStyle w:val="snippetequal"/>
            <w:bCs/>
            <w:sz w:val="22"/>
            <w:szCs w:val="22"/>
            <w:bdr w:val="none" w:sz="0" w:space="0" w:color="auto" w:frame="1"/>
          </w:rPr>
          <w:t>РФ</w:t>
        </w:r>
      </w:hyperlink>
      <w:r w:rsidRPr="00451401">
        <w:rPr>
          <w:color w:val="000000"/>
          <w:sz w:val="22"/>
          <w:szCs w:val="22"/>
          <w:shd w:val="clear" w:color="auto" w:fill="FFFFFF"/>
        </w:rPr>
        <w:t xml:space="preserve">, </w:t>
      </w:r>
      <w:r w:rsidRPr="00451401" w:rsidR="00140E3D">
        <w:rPr>
          <w:color w:val="000000"/>
          <w:sz w:val="22"/>
          <w:szCs w:val="22"/>
          <w:shd w:val="clear" w:color="auto" w:fill="FFFFFF"/>
        </w:rPr>
        <w:t xml:space="preserve">мировой судья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считает, что иск подлежит удовлетворению, исходя из следующего.  </w:t>
      </w:r>
    </w:p>
    <w:p w:rsidR="006A4096" w:rsidRPr="00451401" w:rsidP="00696A1F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Как установлено в ходе</w:t>
      </w:r>
      <w:r w:rsidRPr="00451401" w:rsidR="00140E3D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>
        <w:rPr>
          <w:rStyle w:val="snippetequal"/>
          <w:bCs/>
          <w:sz w:val="22"/>
          <w:szCs w:val="22"/>
          <w:bdr w:val="none" w:sz="0" w:space="0" w:color="auto" w:frame="1"/>
        </w:rPr>
        <w:t>судебного</w:t>
      </w:r>
      <w:r w:rsidRPr="00451401" w:rsidR="00140E3D">
        <w:rPr>
          <w:rStyle w:val="snippetequal"/>
          <w:bCs/>
          <w:sz w:val="22"/>
          <w:szCs w:val="22"/>
          <w:bdr w:val="none" w:sz="0" w:space="0" w:color="auto" w:frame="1"/>
        </w:rPr>
        <w:t xml:space="preserve">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разбирательства, </w:t>
      </w:r>
      <w:r w:rsidRPr="00451401" w:rsidR="00F767E4">
        <w:rPr>
          <w:color w:val="000000"/>
          <w:sz w:val="22"/>
          <w:szCs w:val="22"/>
          <w:shd w:val="clear" w:color="auto" w:fill="FFFFFF"/>
        </w:rPr>
        <w:t xml:space="preserve">Петриченко Олег Владимирович является собственником </w:t>
      </w:r>
      <w:r w:rsidRPr="00451401">
        <w:rPr>
          <w:color w:val="000000"/>
          <w:sz w:val="22"/>
          <w:szCs w:val="22"/>
          <w:shd w:val="clear" w:color="auto" w:fill="FFFFFF"/>
        </w:rPr>
        <w:t>квартиры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451401">
        <w:rPr>
          <w:color w:val="000000"/>
          <w:sz w:val="22"/>
          <w:szCs w:val="22"/>
          <w:shd w:val="clear" w:color="auto" w:fill="FFFFFF"/>
        </w:rPr>
        <w:t>………</w:t>
      </w:r>
      <w:r w:rsidRPr="00451401" w:rsidR="00CD53CE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что подтверждается </w:t>
      </w:r>
      <w:r w:rsidRPr="00451401" w:rsidR="00CD53CE">
        <w:rPr>
          <w:color w:val="000000"/>
          <w:sz w:val="22"/>
          <w:szCs w:val="22"/>
          <w:shd w:val="clear" w:color="auto" w:fill="FFFFFF"/>
        </w:rPr>
        <w:t xml:space="preserve">копией договора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дарения квартиры от 07.08.1998г., </w:t>
      </w:r>
      <w:r w:rsidRPr="00451401" w:rsidR="00CD53CE">
        <w:rPr>
          <w:color w:val="000000"/>
          <w:sz w:val="22"/>
          <w:szCs w:val="22"/>
          <w:shd w:val="clear" w:color="auto" w:fill="FFFFFF"/>
        </w:rPr>
        <w:t xml:space="preserve">удостоверенного частным нотариусом Симферопольского городского нотариального округа </w:t>
      </w:r>
      <w:r w:rsidRPr="00451401">
        <w:rPr>
          <w:color w:val="000000"/>
          <w:sz w:val="22"/>
          <w:szCs w:val="22"/>
          <w:shd w:val="clear" w:color="auto" w:fill="FFFFFF"/>
        </w:rPr>
        <w:t>Яценко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Л.И.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(л.д. </w:t>
      </w:r>
      <w:r w:rsidRPr="00451401" w:rsidR="00CD53CE">
        <w:rPr>
          <w:color w:val="000000"/>
          <w:sz w:val="22"/>
          <w:szCs w:val="22"/>
          <w:shd w:val="clear" w:color="auto" w:fill="FFFFFF"/>
        </w:rPr>
        <w:t>3</w:t>
      </w:r>
      <w:r w:rsidRPr="00451401">
        <w:rPr>
          <w:color w:val="000000"/>
          <w:sz w:val="22"/>
          <w:szCs w:val="22"/>
          <w:shd w:val="clear" w:color="auto" w:fill="FFFFFF"/>
        </w:rPr>
        <w:t>0</w:t>
      </w:r>
      <w:r w:rsidRPr="00451401">
        <w:rPr>
          <w:color w:val="000000"/>
          <w:sz w:val="22"/>
          <w:szCs w:val="22"/>
          <w:shd w:val="clear" w:color="auto" w:fill="FFFFFF"/>
        </w:rPr>
        <w:t>).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1578E9" w:rsidRPr="00451401" w:rsidP="00696A1F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В указанной выше квартире в качестве члена семьи также зарегистрирован и проживает Петриченко Андрей Владимирович, что подтверждается копией вида на жительство (л.д.</w:t>
      </w:r>
      <w:r w:rsidRPr="00451401" w:rsidR="0010155B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25). 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696A1F" w:rsidRPr="00451401" w:rsidP="00532FE0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>В</w:t>
      </w:r>
      <w:r w:rsidRPr="00451401">
        <w:rPr>
          <w:sz w:val="22"/>
          <w:szCs w:val="22"/>
        </w:rPr>
        <w:t xml:space="preserve"> судебном заседании </w:t>
      </w:r>
      <w:r w:rsidRPr="00451401">
        <w:rPr>
          <w:sz w:val="22"/>
          <w:szCs w:val="22"/>
        </w:rPr>
        <w:t xml:space="preserve">также </w:t>
      </w:r>
      <w:r w:rsidRPr="00451401">
        <w:rPr>
          <w:sz w:val="22"/>
          <w:szCs w:val="22"/>
        </w:rPr>
        <w:t xml:space="preserve">установлено, что </w:t>
      </w:r>
      <w:r w:rsidRPr="00451401" w:rsidR="00532FE0">
        <w:rPr>
          <w:sz w:val="22"/>
          <w:szCs w:val="22"/>
        </w:rPr>
        <w:t xml:space="preserve">Петриченко Андрей Владимирович проживал в указанной квартире </w:t>
      </w:r>
      <w:r w:rsidRPr="00451401">
        <w:rPr>
          <w:sz w:val="22"/>
          <w:szCs w:val="22"/>
        </w:rPr>
        <w:t xml:space="preserve">также </w:t>
      </w:r>
      <w:r w:rsidRPr="00451401" w:rsidR="00532FE0">
        <w:rPr>
          <w:sz w:val="22"/>
          <w:szCs w:val="22"/>
        </w:rPr>
        <w:t>в периоде, за который истец просит взыскать задолженность с ответчиков.</w:t>
      </w:r>
      <w:r w:rsidRPr="00451401">
        <w:rPr>
          <w:sz w:val="22"/>
          <w:szCs w:val="22"/>
        </w:rPr>
        <w:t xml:space="preserve"> Указанные обстоятельства ответчиками в судебном заседании не оспаривались. </w:t>
      </w:r>
    </w:p>
    <w:p w:rsidR="001578E9" w:rsidRPr="00451401" w:rsidP="00532FE0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sz w:val="22"/>
          <w:szCs w:val="22"/>
        </w:rPr>
        <w:t>С</w:t>
      </w:r>
      <w:r w:rsidRPr="00451401" w:rsidR="00532FE0">
        <w:rPr>
          <w:sz w:val="22"/>
          <w:szCs w:val="22"/>
        </w:rPr>
        <w:t>правк</w:t>
      </w:r>
      <w:r w:rsidRPr="00451401">
        <w:rPr>
          <w:sz w:val="22"/>
          <w:szCs w:val="22"/>
        </w:rPr>
        <w:t>ой</w:t>
      </w:r>
      <w:r w:rsidRPr="00451401" w:rsidR="00532FE0">
        <w:rPr>
          <w:sz w:val="22"/>
          <w:szCs w:val="22"/>
        </w:rPr>
        <w:t xml:space="preserve"> по лицевому счету на квартиру </w:t>
      </w:r>
      <w:r w:rsidRPr="00451401" w:rsidR="00451401">
        <w:rPr>
          <w:sz w:val="22"/>
          <w:szCs w:val="22"/>
        </w:rPr>
        <w:t>………</w:t>
      </w:r>
      <w:r w:rsidRPr="00451401" w:rsidR="00532FE0">
        <w:rPr>
          <w:sz w:val="22"/>
          <w:szCs w:val="22"/>
        </w:rPr>
        <w:t xml:space="preserve"> за период </w:t>
      </w:r>
      <w:r w:rsidRPr="00451401" w:rsidR="00B7239D">
        <w:rPr>
          <w:sz w:val="22"/>
          <w:szCs w:val="22"/>
        </w:rPr>
        <w:t xml:space="preserve">01 </w:t>
      </w:r>
      <w:r w:rsidRPr="00451401" w:rsidR="00532FE0">
        <w:rPr>
          <w:sz w:val="22"/>
          <w:szCs w:val="22"/>
        </w:rPr>
        <w:t xml:space="preserve">мая 2015 года по </w:t>
      </w:r>
      <w:r w:rsidRPr="00451401" w:rsidR="00B7239D">
        <w:rPr>
          <w:sz w:val="22"/>
          <w:szCs w:val="22"/>
        </w:rPr>
        <w:t xml:space="preserve">01 </w:t>
      </w:r>
      <w:r w:rsidRPr="00451401" w:rsidR="00532FE0">
        <w:rPr>
          <w:sz w:val="22"/>
          <w:szCs w:val="22"/>
        </w:rPr>
        <w:t>август</w:t>
      </w:r>
      <w:r w:rsidRPr="00451401" w:rsidR="00B7239D">
        <w:rPr>
          <w:sz w:val="22"/>
          <w:szCs w:val="22"/>
        </w:rPr>
        <w:t>а</w:t>
      </w:r>
      <w:r w:rsidRPr="00451401" w:rsidR="00532FE0">
        <w:rPr>
          <w:sz w:val="22"/>
          <w:szCs w:val="22"/>
        </w:rPr>
        <w:t xml:space="preserve"> 2017 года включительно</w:t>
      </w:r>
      <w:r w:rsidRPr="00451401" w:rsidR="003E2728">
        <w:rPr>
          <w:sz w:val="22"/>
          <w:szCs w:val="22"/>
        </w:rPr>
        <w:t>,</w:t>
      </w:r>
      <w:r w:rsidRPr="00451401" w:rsidR="00532FE0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 xml:space="preserve">подтверждается наличие </w:t>
      </w:r>
      <w:r w:rsidRPr="00451401" w:rsidR="00532FE0">
        <w:rPr>
          <w:sz w:val="22"/>
          <w:szCs w:val="22"/>
        </w:rPr>
        <w:t>задолженност</w:t>
      </w:r>
      <w:r w:rsidRPr="00451401">
        <w:rPr>
          <w:sz w:val="22"/>
          <w:szCs w:val="22"/>
        </w:rPr>
        <w:t>и</w:t>
      </w:r>
      <w:r w:rsidRPr="00451401" w:rsidR="00532FE0">
        <w:rPr>
          <w:sz w:val="22"/>
          <w:szCs w:val="22"/>
        </w:rPr>
        <w:t xml:space="preserve"> по оплате за услуги теплоснабжения</w:t>
      </w:r>
      <w:r w:rsidRPr="00451401">
        <w:rPr>
          <w:sz w:val="22"/>
          <w:szCs w:val="22"/>
        </w:rPr>
        <w:t xml:space="preserve">, размер которой </w:t>
      </w:r>
      <w:r w:rsidRPr="00451401" w:rsidR="00532FE0">
        <w:rPr>
          <w:sz w:val="22"/>
          <w:szCs w:val="22"/>
        </w:rPr>
        <w:t>состави</w:t>
      </w:r>
      <w:r w:rsidRPr="00451401" w:rsidR="00B7239D">
        <w:rPr>
          <w:sz w:val="22"/>
          <w:szCs w:val="22"/>
        </w:rPr>
        <w:t>л</w:t>
      </w:r>
      <w:r w:rsidRPr="00451401" w:rsidR="003E2728">
        <w:rPr>
          <w:sz w:val="22"/>
          <w:szCs w:val="22"/>
        </w:rPr>
        <w:t xml:space="preserve"> 18435,44 руб.</w:t>
      </w:r>
      <w:r w:rsidRPr="00451401" w:rsidR="00B7239D">
        <w:rPr>
          <w:sz w:val="22"/>
          <w:szCs w:val="22"/>
        </w:rPr>
        <w:t>, в том числе 14616,07</w:t>
      </w:r>
      <w:r w:rsidRPr="00451401" w:rsidR="00DD4B18">
        <w:rPr>
          <w:sz w:val="22"/>
          <w:szCs w:val="22"/>
        </w:rPr>
        <w:t xml:space="preserve"> руб.</w:t>
      </w:r>
      <w:r w:rsidRPr="00451401" w:rsidR="00B7239D">
        <w:rPr>
          <w:sz w:val="22"/>
          <w:szCs w:val="22"/>
        </w:rPr>
        <w:t xml:space="preserve"> по отоплению и 4274,37 </w:t>
      </w:r>
      <w:r w:rsidRPr="00451401" w:rsidR="00DD4B18">
        <w:rPr>
          <w:sz w:val="22"/>
          <w:szCs w:val="22"/>
        </w:rPr>
        <w:t xml:space="preserve">руб. </w:t>
      </w:r>
      <w:r w:rsidRPr="00451401" w:rsidR="00B7239D">
        <w:rPr>
          <w:sz w:val="22"/>
          <w:szCs w:val="22"/>
        </w:rPr>
        <w:t>по горячей воде</w:t>
      </w:r>
      <w:r w:rsidRPr="00451401" w:rsidR="0010155B">
        <w:rPr>
          <w:sz w:val="22"/>
          <w:szCs w:val="22"/>
        </w:rPr>
        <w:t xml:space="preserve"> </w:t>
      </w:r>
      <w:r w:rsidRPr="00451401" w:rsidR="00B7239D">
        <w:rPr>
          <w:sz w:val="22"/>
          <w:szCs w:val="22"/>
        </w:rPr>
        <w:t>(</w:t>
      </w:r>
      <w:r w:rsidRPr="00451401" w:rsidR="00B7239D">
        <w:rPr>
          <w:sz w:val="22"/>
          <w:szCs w:val="22"/>
        </w:rPr>
        <w:t>л</w:t>
      </w:r>
      <w:r w:rsidRPr="00451401" w:rsidR="00B7239D">
        <w:rPr>
          <w:sz w:val="22"/>
          <w:szCs w:val="22"/>
        </w:rPr>
        <w:t>.д.</w:t>
      </w:r>
      <w:r w:rsidRPr="00451401" w:rsidR="0010155B">
        <w:rPr>
          <w:sz w:val="22"/>
          <w:szCs w:val="22"/>
        </w:rPr>
        <w:t xml:space="preserve"> </w:t>
      </w:r>
      <w:r w:rsidRPr="00451401" w:rsidR="00B7239D">
        <w:rPr>
          <w:sz w:val="22"/>
          <w:szCs w:val="22"/>
        </w:rPr>
        <w:t xml:space="preserve">8). 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D95DC8" w:rsidRPr="00451401" w:rsidP="00532FE0">
      <w:pPr>
        <w:shd w:val="clear" w:color="auto" w:fill="FFFFFF"/>
        <w:ind w:firstLine="70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Согласно акту </w:t>
      </w:r>
      <w:r w:rsidRPr="00451401" w:rsidR="0010155B">
        <w:rPr>
          <w:color w:val="000000"/>
          <w:sz w:val="22"/>
          <w:szCs w:val="22"/>
          <w:shd w:val="clear" w:color="auto" w:fill="FFFFFF"/>
        </w:rPr>
        <w:t xml:space="preserve">готовности системы теплоснабжения потребителя (отопление, ГВС, вентиляция)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от </w:t>
      </w:r>
      <w:r w:rsidRPr="00451401" w:rsidR="0010155B">
        <w:rPr>
          <w:color w:val="000000"/>
          <w:sz w:val="22"/>
          <w:szCs w:val="22"/>
          <w:shd w:val="clear" w:color="auto" w:fill="FFFFFF"/>
        </w:rPr>
        <w:t>05</w:t>
      </w:r>
      <w:r w:rsidRPr="00451401">
        <w:rPr>
          <w:color w:val="000000"/>
          <w:sz w:val="22"/>
          <w:szCs w:val="22"/>
          <w:shd w:val="clear" w:color="auto" w:fill="FFFFFF"/>
        </w:rPr>
        <w:t>.0</w:t>
      </w:r>
      <w:r w:rsidRPr="00451401" w:rsidR="0010155B">
        <w:rPr>
          <w:color w:val="000000"/>
          <w:sz w:val="22"/>
          <w:szCs w:val="22"/>
          <w:shd w:val="clear" w:color="auto" w:fill="FFFFFF"/>
        </w:rPr>
        <w:t>8</w:t>
      </w:r>
      <w:r w:rsidRPr="00451401">
        <w:rPr>
          <w:color w:val="000000"/>
          <w:sz w:val="22"/>
          <w:szCs w:val="22"/>
          <w:shd w:val="clear" w:color="auto" w:fill="FFFFFF"/>
        </w:rPr>
        <w:t>.201</w:t>
      </w:r>
      <w:r w:rsidRPr="00451401" w:rsidR="0010155B">
        <w:rPr>
          <w:color w:val="000000"/>
          <w:sz w:val="22"/>
          <w:szCs w:val="22"/>
          <w:shd w:val="clear" w:color="auto" w:fill="FFFFFF"/>
        </w:rPr>
        <w:t xml:space="preserve">6 </w:t>
      </w:r>
      <w:r w:rsidRPr="00451401">
        <w:rPr>
          <w:color w:val="000000"/>
          <w:sz w:val="22"/>
          <w:szCs w:val="22"/>
          <w:shd w:val="clear" w:color="auto" w:fill="FFFFFF"/>
        </w:rPr>
        <w:t>г., составленному совместно представителями ГУП РК «Крымтеплокоммунэнерго» и управляющей организации МУП «Киевский Жилсервис», во время отопительного сезона периода 201</w:t>
      </w:r>
      <w:r w:rsidRPr="00451401" w:rsidR="00E3461A">
        <w:rPr>
          <w:color w:val="000000"/>
          <w:sz w:val="22"/>
          <w:szCs w:val="22"/>
          <w:shd w:val="clear" w:color="auto" w:fill="FFFFFF"/>
        </w:rPr>
        <w:t>6</w:t>
      </w:r>
      <w:r w:rsidRPr="00451401">
        <w:rPr>
          <w:color w:val="000000"/>
          <w:sz w:val="22"/>
          <w:szCs w:val="22"/>
          <w:shd w:val="clear" w:color="auto" w:fill="FFFFFF"/>
        </w:rPr>
        <w:t>-201</w:t>
      </w:r>
      <w:r w:rsidRPr="00451401" w:rsidR="00E3461A">
        <w:rPr>
          <w:color w:val="000000"/>
          <w:sz w:val="22"/>
          <w:szCs w:val="22"/>
          <w:shd w:val="clear" w:color="auto" w:fill="FFFFFF"/>
        </w:rPr>
        <w:t>7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годов жилой дом по адресу: </w:t>
      </w:r>
      <w:r w:rsidRPr="00451401" w:rsidR="00E3461A">
        <w:rPr>
          <w:color w:val="000000"/>
          <w:sz w:val="22"/>
          <w:szCs w:val="22"/>
          <w:shd w:val="clear" w:color="auto" w:fill="FFFFFF"/>
        </w:rPr>
        <w:t xml:space="preserve">                       </w:t>
      </w:r>
      <w:r w:rsidRPr="00451401" w:rsidR="00451401">
        <w:rPr>
          <w:color w:val="000000"/>
          <w:sz w:val="22"/>
          <w:szCs w:val="22"/>
          <w:shd w:val="clear" w:color="auto" w:fill="FFFFFF"/>
        </w:rPr>
        <w:t>……….</w:t>
      </w:r>
      <w:r w:rsidRPr="00451401">
        <w:rPr>
          <w:color w:val="000000"/>
          <w:sz w:val="22"/>
          <w:szCs w:val="22"/>
          <w:shd w:val="clear" w:color="auto" w:fill="FFFFFF"/>
        </w:rPr>
        <w:t>,</w:t>
      </w:r>
      <w:r w:rsidRPr="00451401" w:rsidR="00E3461A">
        <w:rPr>
          <w:color w:val="000000"/>
          <w:sz w:val="22"/>
          <w:szCs w:val="22"/>
          <w:shd w:val="clear" w:color="auto" w:fill="FFFFFF"/>
        </w:rPr>
        <w:t xml:space="preserve"> к отопительному сезону готов </w:t>
      </w:r>
      <w:r w:rsidRPr="00451401" w:rsidR="00F146EB">
        <w:rPr>
          <w:color w:val="000000"/>
          <w:sz w:val="22"/>
          <w:szCs w:val="22"/>
          <w:shd w:val="clear" w:color="auto" w:fill="FFFFFF"/>
        </w:rPr>
        <w:t>(л.д.</w:t>
      </w:r>
      <w:r w:rsidRPr="00451401" w:rsidR="00E3461A">
        <w:rPr>
          <w:color w:val="000000"/>
          <w:sz w:val="22"/>
          <w:szCs w:val="22"/>
          <w:shd w:val="clear" w:color="auto" w:fill="FFFFFF"/>
        </w:rPr>
        <w:t xml:space="preserve"> 9</w:t>
      </w:r>
      <w:r w:rsidRPr="00451401" w:rsidR="00F146EB">
        <w:rPr>
          <w:color w:val="000000"/>
          <w:sz w:val="22"/>
          <w:szCs w:val="22"/>
          <w:shd w:val="clear" w:color="auto" w:fill="FFFFFF"/>
        </w:rPr>
        <w:t xml:space="preserve">).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  </w:t>
      </w:r>
    </w:p>
    <w:p w:rsidR="005E317C" w:rsidRPr="00451401" w:rsidP="00D636F1">
      <w:pPr>
        <w:shd w:val="clear" w:color="auto" w:fill="FFFFFF"/>
        <w:ind w:firstLine="851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Как </w:t>
      </w:r>
      <w:r w:rsidRPr="00451401" w:rsidR="005C6B3F">
        <w:rPr>
          <w:color w:val="000000"/>
          <w:sz w:val="22"/>
          <w:szCs w:val="22"/>
          <w:shd w:val="clear" w:color="auto" w:fill="FFFFFF"/>
        </w:rPr>
        <w:t xml:space="preserve">усматривается из письма МУП «Киевский Жилсервис» от 20.08.2019 г., с апреля 2015 года по 19.01.2017 г. расчет начислений за отопление производился по нормативу в связи с непригодностью к эксплуатации счетчика, с 10.06.2016г. по 16.06.2016 г. отсутствовала горячая вода в жилом доме </w:t>
      </w:r>
      <w:r w:rsidRPr="00451401" w:rsidR="00451401">
        <w:rPr>
          <w:color w:val="000000"/>
          <w:sz w:val="22"/>
          <w:szCs w:val="22"/>
          <w:shd w:val="clear" w:color="auto" w:fill="FFFFFF"/>
        </w:rPr>
        <w:t>………..</w:t>
      </w:r>
      <w:r w:rsidRPr="00451401" w:rsidR="00167A84">
        <w:rPr>
          <w:color w:val="000000"/>
          <w:sz w:val="22"/>
          <w:szCs w:val="22"/>
          <w:shd w:val="clear" w:color="auto" w:fill="FFFFFF"/>
        </w:rPr>
        <w:t xml:space="preserve"> в связи с утечкой на магистральном трубопроводе</w:t>
      </w:r>
      <w:r w:rsidRPr="00451401" w:rsidR="005C6B3F">
        <w:rPr>
          <w:color w:val="000000"/>
          <w:sz w:val="22"/>
          <w:szCs w:val="22"/>
          <w:shd w:val="clear" w:color="auto" w:fill="FFFFFF"/>
        </w:rPr>
        <w:t>.</w:t>
      </w:r>
      <w:r w:rsidRPr="00451401" w:rsidR="00D01225">
        <w:rPr>
          <w:color w:val="000000"/>
          <w:sz w:val="22"/>
          <w:szCs w:val="22"/>
          <w:shd w:val="clear" w:color="auto" w:fill="FFFFFF"/>
        </w:rPr>
        <w:t xml:space="preserve"> С 17.06.2016 г. горячая вода подавалась в полном объеме</w:t>
      </w:r>
      <w:r w:rsidRPr="00451401" w:rsidR="00DD4B18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D01225">
        <w:rPr>
          <w:color w:val="000000"/>
          <w:sz w:val="22"/>
          <w:szCs w:val="22"/>
          <w:shd w:val="clear" w:color="auto" w:fill="FFFFFF"/>
        </w:rPr>
        <w:t>(л.д.</w:t>
      </w:r>
      <w:r w:rsidRPr="00451401" w:rsidR="00DD4B18">
        <w:rPr>
          <w:color w:val="000000"/>
          <w:sz w:val="22"/>
          <w:szCs w:val="22"/>
          <w:shd w:val="clear" w:color="auto" w:fill="FFFFFF"/>
        </w:rPr>
        <w:t>90</w:t>
      </w:r>
      <w:r w:rsidRPr="00451401" w:rsidR="00D01225">
        <w:rPr>
          <w:color w:val="000000"/>
          <w:sz w:val="22"/>
          <w:szCs w:val="22"/>
          <w:shd w:val="clear" w:color="auto" w:fill="FFFFFF"/>
        </w:rPr>
        <w:t xml:space="preserve">).  </w:t>
      </w:r>
      <w:r w:rsidRPr="00451401" w:rsidR="005C6B3F">
        <w:rPr>
          <w:color w:val="000000"/>
          <w:sz w:val="22"/>
          <w:szCs w:val="22"/>
          <w:shd w:val="clear" w:color="auto" w:fill="FFFFFF"/>
        </w:rPr>
        <w:t xml:space="preserve"> 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1578E9" w:rsidRPr="00451401" w:rsidP="00D636F1">
      <w:pPr>
        <w:shd w:val="clear" w:color="auto" w:fill="FFFFFF"/>
        <w:ind w:firstLine="851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В соответствии со ст. </w:t>
      </w:r>
      <w:hyperlink r:id="rId7" w:tgtFrame="_blank" w:tooltip="ГК РФ &gt;  Раздел II. Право собственности и другие вещные права &gt; Глава 13. Общие положения &gt; Статья 210. Бремя содержания имущества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210 ГК РФ</w:t>
        </w:r>
      </w:hyperlink>
      <w:r w:rsidRPr="00451401">
        <w:rPr>
          <w:sz w:val="22"/>
          <w:szCs w:val="22"/>
          <w:shd w:val="clear" w:color="auto" w:fill="FFFFFF"/>
        </w:rPr>
        <w:t>, ст. </w:t>
      </w:r>
      <w:hyperlink r:id="rId8" w:tgtFrame="_blank" w:tooltip=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ещения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30 ЖК РФ</w:t>
        </w:r>
      </w:hyperlink>
      <w:r w:rsidRPr="00451401">
        <w:rPr>
          <w:color w:val="000000"/>
          <w:sz w:val="22"/>
          <w:szCs w:val="22"/>
          <w:shd w:val="clear" w:color="auto" w:fill="FFFFFF"/>
        </w:rPr>
        <w:t> собственник жилого помещения несет бремя содержания принадлежащего ему помещения и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1578E9" w:rsidRPr="00451401" w:rsidP="00E83CB4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Частью 3 ст.31 ЖК РФ установлено,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</w:t>
      </w:r>
      <w:r w:rsidRPr="00451401" w:rsidR="00D70C87">
        <w:rPr>
          <w:sz w:val="22"/>
          <w:szCs w:val="22"/>
        </w:rPr>
        <w:t xml:space="preserve">венником и членами его семьи. </w:t>
      </w:r>
    </w:p>
    <w:p w:rsidR="001578E9" w:rsidRPr="00451401" w:rsidP="00E83CB4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В силу </w:t>
      </w:r>
      <w:r w:rsidRPr="00451401">
        <w:rPr>
          <w:color w:val="000000"/>
          <w:sz w:val="22"/>
          <w:szCs w:val="22"/>
          <w:shd w:val="clear" w:color="auto" w:fill="FFFFFF"/>
        </w:rPr>
        <w:t>ч</w:t>
      </w:r>
      <w:r w:rsidRPr="00451401">
        <w:rPr>
          <w:color w:val="000000"/>
          <w:sz w:val="22"/>
          <w:szCs w:val="22"/>
          <w:shd w:val="clear" w:color="auto" w:fill="FFFFFF"/>
        </w:rPr>
        <w:t>. 1 ст. </w:t>
      </w:r>
      <w:hyperlink r:id="rId9" w:tgtFrame="_blank" w:tooltip="ЖК РФ &gt;  Раздел VII. Плата за жилое помещение и коммунальные услуги &gt; Статья 153. Обязанность по внесению платы за жилое помещение и коммунальные услуги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153 ЖК РФ</w:t>
        </w:r>
      </w:hyperlink>
      <w:r w:rsidRPr="00451401">
        <w:rPr>
          <w:sz w:val="22"/>
          <w:szCs w:val="22"/>
          <w:shd w:val="clear" w:color="auto" w:fill="FFFFFF"/>
        </w:rPr>
        <w:t> 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граждане и организации обязаны своевременно и полностью вносить плату за жилое помещение и коммунальные услуги, которая в соответствии с </w:t>
      </w:r>
      <w:r w:rsidRPr="00451401" w:rsidR="0014224F">
        <w:rPr>
          <w:color w:val="000000"/>
          <w:sz w:val="22"/>
          <w:szCs w:val="22"/>
          <w:shd w:val="clear" w:color="auto" w:fill="FFFFFF"/>
        </w:rPr>
        <w:t xml:space="preserve">п.3)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ч. </w:t>
      </w:r>
      <w:r w:rsidRPr="00451401" w:rsidR="0014224F">
        <w:rPr>
          <w:color w:val="000000"/>
          <w:sz w:val="22"/>
          <w:szCs w:val="22"/>
          <w:shd w:val="clear" w:color="auto" w:fill="FFFFFF"/>
        </w:rPr>
        <w:t>1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ст. </w:t>
      </w:r>
      <w:hyperlink r:id="rId10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154 ЖК РФ</w:t>
        </w:r>
      </w:hyperlink>
      <w:r w:rsidRPr="00451401">
        <w:rPr>
          <w:sz w:val="22"/>
          <w:szCs w:val="22"/>
          <w:shd w:val="clear" w:color="auto" w:fill="FFFFFF"/>
        </w:rPr>
        <w:t> 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включает в себя плату за коммунальные услуги. </w:t>
      </w:r>
    </w:p>
    <w:p w:rsidR="0014224F" w:rsidRPr="00451401" w:rsidP="00E83CB4">
      <w:pPr>
        <w:ind w:firstLine="851"/>
        <w:jc w:val="both"/>
        <w:rPr>
          <w:sz w:val="22"/>
          <w:szCs w:val="22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В свою очередь, согласно </w:t>
      </w:r>
      <w:r w:rsidRPr="00451401">
        <w:rPr>
          <w:color w:val="000000"/>
          <w:sz w:val="22"/>
          <w:szCs w:val="22"/>
          <w:shd w:val="clear" w:color="auto" w:fill="FFFFFF"/>
        </w:rPr>
        <w:t>ч</w:t>
      </w:r>
      <w:r w:rsidRPr="00451401">
        <w:rPr>
          <w:color w:val="000000"/>
          <w:sz w:val="22"/>
          <w:szCs w:val="22"/>
          <w:shd w:val="clear" w:color="auto" w:fill="FFFFFF"/>
        </w:rPr>
        <w:t>.4 ст.154 ЖК РФ п</w:t>
      </w:r>
      <w:r w:rsidRPr="00451401">
        <w:rPr>
          <w:sz w:val="22"/>
          <w:szCs w:val="22"/>
        </w:rPr>
        <w:t xml:space="preserve">лата за коммунальные услуги включает в себя плату, в том числе, за горячую воду и тепловую энергию.  </w:t>
      </w:r>
    </w:p>
    <w:p w:rsidR="00E24F51" w:rsidRPr="00451401" w:rsidP="00E83CB4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Согласно п. 5)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11" w:history="1">
        <w:r w:rsidRPr="00451401">
          <w:rPr>
            <w:color w:val="0000FF"/>
            <w:sz w:val="22"/>
            <w:szCs w:val="22"/>
          </w:rPr>
          <w:t>частью 3 статьи 169</w:t>
        </w:r>
      </w:hyperlink>
      <w:r w:rsidRPr="00451401">
        <w:rPr>
          <w:sz w:val="22"/>
          <w:szCs w:val="22"/>
        </w:rPr>
        <w:t xml:space="preserve"> настоящего Кодекса. </w:t>
      </w:r>
    </w:p>
    <w:p w:rsidR="001578E9" w:rsidRPr="00451401" w:rsidP="00E83CB4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В силу </w:t>
      </w:r>
      <w:r w:rsidRPr="00451401">
        <w:rPr>
          <w:color w:val="000000"/>
          <w:sz w:val="22"/>
          <w:szCs w:val="22"/>
          <w:shd w:val="clear" w:color="auto" w:fill="FFFFFF"/>
        </w:rPr>
        <w:t>ч</w:t>
      </w:r>
      <w:r w:rsidRPr="00451401">
        <w:rPr>
          <w:color w:val="000000"/>
          <w:sz w:val="22"/>
          <w:szCs w:val="22"/>
          <w:shd w:val="clear" w:color="auto" w:fill="FFFFFF"/>
        </w:rPr>
        <w:t>. 1 ст. </w:t>
      </w:r>
      <w:hyperlink r:id="rId12" w:tgtFrame="_blank" w:tooltip="ЖК РФ &gt;  Раздел VII. Плата за жилое помещение и коммунальные услуги &gt; Статья 155. Внесение платы за жилое помещение и коммунальные услуги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155 ЖК РФ</w:t>
        </w:r>
      </w:hyperlink>
      <w:r w:rsidRPr="00451401">
        <w:rPr>
          <w:color w:val="000000"/>
          <w:sz w:val="22"/>
          <w:szCs w:val="22"/>
          <w:shd w:val="clear" w:color="auto" w:fill="FFFFFF"/>
        </w:rPr>
        <w:t> 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4F1EC2" w:rsidRPr="00451401" w:rsidP="00E83CB4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В соответствии с частью 1 ст. 157 ЖК РФ размер платы за коммунальные услуги рассчитывается исходя из объема потребляемых услуг, определяемого по показаниям приборов учета, а при отсутствии – исходя из нормативов потребления коммунальных услуг, утверждаемых органами власти субъектов Российской Федерации.  </w:t>
      </w:r>
    </w:p>
    <w:p w:rsidR="004F1EC2" w:rsidRPr="00451401" w:rsidP="00E83CB4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D5008D">
        <w:rPr>
          <w:color w:val="000000"/>
          <w:sz w:val="22"/>
          <w:szCs w:val="22"/>
          <w:shd w:val="clear" w:color="auto" w:fill="FFFFFF"/>
        </w:rPr>
        <w:t>Тарифы на отопление для граждан в периоде, за который истец про</w:t>
      </w:r>
      <w:r w:rsidRPr="00451401" w:rsidR="005E317C">
        <w:rPr>
          <w:color w:val="000000"/>
          <w:sz w:val="22"/>
          <w:szCs w:val="22"/>
          <w:shd w:val="clear" w:color="auto" w:fill="FFFFFF"/>
        </w:rPr>
        <w:t>сит взыскать с ответчиков</w:t>
      </w:r>
      <w:r w:rsidRPr="00451401" w:rsidR="00D5008D">
        <w:rPr>
          <w:color w:val="000000"/>
          <w:sz w:val="22"/>
          <w:szCs w:val="22"/>
          <w:shd w:val="clear" w:color="auto" w:fill="FFFFFF"/>
        </w:rPr>
        <w:t xml:space="preserve"> задолженность, утверждены приказами Государственного комитета по ценам и тарифам Республики Крым от 31.10.2014 г. № 19/1, № 19/2, от 18.12.2014 г. </w:t>
      </w:r>
      <w:r w:rsidRPr="00451401" w:rsidR="004B566C">
        <w:rPr>
          <w:color w:val="000000"/>
          <w:sz w:val="22"/>
          <w:szCs w:val="22"/>
          <w:shd w:val="clear" w:color="auto" w:fill="FFFFFF"/>
        </w:rPr>
        <w:t xml:space="preserve">             </w:t>
      </w:r>
      <w:r w:rsidRPr="00451401" w:rsidR="00D5008D">
        <w:rPr>
          <w:color w:val="000000"/>
          <w:sz w:val="22"/>
          <w:szCs w:val="22"/>
          <w:shd w:val="clear" w:color="auto" w:fill="FFFFFF"/>
        </w:rPr>
        <w:t xml:space="preserve">№ 33/16, № </w:t>
      </w:r>
      <w:r w:rsidRPr="00451401" w:rsidR="005E317C">
        <w:rPr>
          <w:color w:val="000000"/>
          <w:sz w:val="22"/>
          <w:szCs w:val="22"/>
          <w:shd w:val="clear" w:color="auto" w:fill="FFFFFF"/>
        </w:rPr>
        <w:t xml:space="preserve">33/17от 17.12.2015 г. № 78/1, </w:t>
      </w:r>
      <w:r w:rsidRPr="00451401" w:rsidR="004216F8">
        <w:rPr>
          <w:sz w:val="22"/>
          <w:szCs w:val="22"/>
        </w:rPr>
        <w:t xml:space="preserve">от 20.12.2016 г. № 52/40. </w:t>
      </w:r>
    </w:p>
    <w:p w:rsidR="005E317C" w:rsidRPr="00451401" w:rsidP="00E83CB4">
      <w:pPr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sz w:val="22"/>
          <w:szCs w:val="22"/>
        </w:rPr>
        <w:t xml:space="preserve">Таким образом, </w:t>
      </w:r>
      <w:r w:rsidRPr="00451401">
        <w:rPr>
          <w:sz w:val="22"/>
          <w:szCs w:val="22"/>
        </w:rPr>
        <w:t xml:space="preserve">Петриченко О.В., </w:t>
      </w:r>
      <w:r w:rsidRPr="00451401" w:rsidR="00C03036">
        <w:rPr>
          <w:sz w:val="22"/>
          <w:szCs w:val="22"/>
        </w:rPr>
        <w:t xml:space="preserve">являясь собственником </w:t>
      </w:r>
      <w:r w:rsidRPr="00451401">
        <w:rPr>
          <w:color w:val="000000"/>
          <w:sz w:val="22"/>
          <w:szCs w:val="22"/>
          <w:shd w:val="clear" w:color="auto" w:fill="FFFFFF"/>
        </w:rPr>
        <w:t>квартиры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451401">
        <w:rPr>
          <w:sz w:val="22"/>
          <w:szCs w:val="22"/>
        </w:rPr>
        <w:t>………</w:t>
      </w:r>
      <w:r w:rsidRPr="00451401">
        <w:rPr>
          <w:sz w:val="22"/>
          <w:szCs w:val="22"/>
        </w:rPr>
        <w:t xml:space="preserve">,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обязан ежемесячно до десятого числа месяца, следующего за истекшим месяцем, вносить плату за коммунальные услуги, в том числе за горячую воду и тепловую энергию, а </w:t>
      </w:r>
      <w:r w:rsidRPr="00451401">
        <w:rPr>
          <w:color w:val="000000"/>
          <w:sz w:val="22"/>
          <w:szCs w:val="22"/>
          <w:shd w:val="clear" w:color="auto" w:fill="FFFFFF"/>
        </w:rPr>
        <w:t>Петричен</w:t>
      </w:r>
      <w:r w:rsidRPr="00451401" w:rsidR="004216F8">
        <w:rPr>
          <w:color w:val="000000"/>
          <w:sz w:val="22"/>
          <w:szCs w:val="22"/>
          <w:shd w:val="clear" w:color="auto" w:fill="FFFFFF"/>
        </w:rPr>
        <w:t>к</w:t>
      </w:r>
      <w:r w:rsidRPr="00451401">
        <w:rPr>
          <w:color w:val="000000"/>
          <w:sz w:val="22"/>
          <w:szCs w:val="22"/>
          <w:shd w:val="clear" w:color="auto" w:fill="FFFFFF"/>
        </w:rPr>
        <w:t>о А.В.</w:t>
      </w:r>
      <w:r w:rsidRPr="00451401" w:rsidR="002D06B7">
        <w:rPr>
          <w:color w:val="000000"/>
          <w:sz w:val="22"/>
          <w:szCs w:val="22"/>
          <w:shd w:val="clear" w:color="auto" w:fill="FFFFFF"/>
        </w:rPr>
        <w:t>,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C75022">
        <w:rPr>
          <w:color w:val="000000"/>
          <w:sz w:val="22"/>
          <w:szCs w:val="22"/>
          <w:shd w:val="clear" w:color="auto" w:fill="FFFFFF"/>
        </w:rPr>
        <w:t>являясь член</w:t>
      </w:r>
      <w:r w:rsidRPr="00451401">
        <w:rPr>
          <w:color w:val="000000"/>
          <w:sz w:val="22"/>
          <w:szCs w:val="22"/>
          <w:shd w:val="clear" w:color="auto" w:fill="FFFFFF"/>
        </w:rPr>
        <w:t>ом</w:t>
      </w:r>
      <w:r w:rsidRPr="00451401" w:rsidR="00C75022">
        <w:rPr>
          <w:color w:val="000000"/>
          <w:sz w:val="22"/>
          <w:szCs w:val="22"/>
          <w:shd w:val="clear" w:color="auto" w:fill="FFFFFF"/>
        </w:rPr>
        <w:t xml:space="preserve"> семьи и 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проживая совместно </w:t>
      </w:r>
      <w:r w:rsidRPr="00451401" w:rsidR="00C75022">
        <w:rPr>
          <w:color w:val="000000"/>
          <w:sz w:val="22"/>
          <w:szCs w:val="22"/>
          <w:shd w:val="clear" w:color="auto" w:fill="FFFFFF"/>
        </w:rPr>
        <w:t>с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Петриченко О.В. </w:t>
      </w:r>
      <w:r w:rsidRPr="00451401" w:rsidR="00C03036">
        <w:rPr>
          <w:color w:val="000000"/>
          <w:sz w:val="22"/>
          <w:szCs w:val="22"/>
          <w:shd w:val="clear" w:color="auto" w:fill="FFFFFF"/>
        </w:rPr>
        <w:t>в принадлежащей ему квартире</w:t>
      </w:r>
      <w:r w:rsidRPr="00451401" w:rsidR="002D06B7">
        <w:rPr>
          <w:color w:val="000000"/>
          <w:sz w:val="22"/>
          <w:szCs w:val="22"/>
          <w:shd w:val="clear" w:color="auto" w:fill="FFFFFF"/>
        </w:rPr>
        <w:t>,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 нес</w:t>
      </w:r>
      <w:r w:rsidRPr="00451401">
        <w:rPr>
          <w:color w:val="000000"/>
          <w:sz w:val="22"/>
          <w:szCs w:val="22"/>
          <w:shd w:val="clear" w:color="auto" w:fill="FFFFFF"/>
        </w:rPr>
        <w:t>ет</w:t>
      </w:r>
      <w:r w:rsidRPr="00451401" w:rsidR="00C03036">
        <w:rPr>
          <w:color w:val="000000"/>
          <w:sz w:val="22"/>
          <w:szCs w:val="22"/>
          <w:shd w:val="clear" w:color="auto" w:fill="FFFFFF"/>
        </w:rPr>
        <w:t xml:space="preserve"> солидарную ответственность по </w:t>
      </w:r>
      <w:r w:rsidRPr="00451401" w:rsidR="00C75022">
        <w:rPr>
          <w:color w:val="000000"/>
          <w:sz w:val="22"/>
          <w:szCs w:val="22"/>
          <w:shd w:val="clear" w:color="auto" w:fill="FFFFFF"/>
        </w:rPr>
        <w:t xml:space="preserve">обязательствам по оплате услуг </w:t>
      </w:r>
      <w:r w:rsidRPr="00451401" w:rsidR="00C03036">
        <w:rPr>
          <w:color w:val="000000"/>
          <w:sz w:val="22"/>
          <w:szCs w:val="22"/>
          <w:shd w:val="clear" w:color="auto" w:fill="FFFFFF"/>
        </w:rPr>
        <w:t>теплоснабж</w:t>
      </w:r>
      <w:r w:rsidRPr="00451401" w:rsidR="00C75022">
        <w:rPr>
          <w:color w:val="000000"/>
          <w:sz w:val="22"/>
          <w:szCs w:val="22"/>
          <w:shd w:val="clear" w:color="auto" w:fill="FFFFFF"/>
        </w:rPr>
        <w:t>ен</w:t>
      </w:r>
      <w:r w:rsidRPr="00451401" w:rsidR="00C03036">
        <w:rPr>
          <w:color w:val="000000"/>
          <w:sz w:val="22"/>
          <w:szCs w:val="22"/>
          <w:shd w:val="clear" w:color="auto" w:fill="FFFFFF"/>
        </w:rPr>
        <w:t>и</w:t>
      </w:r>
      <w:r w:rsidRPr="00451401" w:rsidR="00C75022">
        <w:rPr>
          <w:color w:val="000000"/>
          <w:sz w:val="22"/>
          <w:szCs w:val="22"/>
          <w:shd w:val="clear" w:color="auto" w:fill="FFFFFF"/>
        </w:rPr>
        <w:t>я</w:t>
      </w:r>
      <w:r w:rsidRPr="00451401" w:rsidR="00C03036">
        <w:rPr>
          <w:color w:val="000000"/>
          <w:sz w:val="22"/>
          <w:szCs w:val="22"/>
          <w:shd w:val="clear" w:color="auto" w:fill="FFFFFF"/>
        </w:rPr>
        <w:t>.</w:t>
      </w:r>
      <w:r w:rsidRPr="00451401" w:rsidR="00C75022">
        <w:rPr>
          <w:color w:val="000000"/>
          <w:sz w:val="22"/>
          <w:szCs w:val="22"/>
          <w:shd w:val="clear" w:color="auto" w:fill="FFFFFF"/>
        </w:rPr>
        <w:t xml:space="preserve"> При этом</w:t>
      </w:r>
      <w:r w:rsidRPr="00451401" w:rsidR="00C75022">
        <w:rPr>
          <w:color w:val="000000"/>
          <w:sz w:val="22"/>
          <w:szCs w:val="22"/>
          <w:shd w:val="clear" w:color="auto" w:fill="FFFFFF"/>
        </w:rPr>
        <w:t>,</w:t>
      </w:r>
      <w:r w:rsidRPr="00451401" w:rsidR="00C75022">
        <w:rPr>
          <w:color w:val="000000"/>
          <w:sz w:val="22"/>
          <w:szCs w:val="22"/>
          <w:shd w:val="clear" w:color="auto" w:fill="FFFFFF"/>
        </w:rPr>
        <w:t xml:space="preserve"> обязанность по оплате услуг по теплоснабжению в данном случае возникла у </w:t>
      </w:r>
      <w:r w:rsidRPr="00451401">
        <w:rPr>
          <w:color w:val="000000"/>
          <w:sz w:val="22"/>
          <w:szCs w:val="22"/>
          <w:shd w:val="clear" w:color="auto" w:fill="FFFFFF"/>
        </w:rPr>
        <w:t>Петриченко О.В. с</w:t>
      </w:r>
      <w:r w:rsidRPr="00451401" w:rsidR="00C75022">
        <w:rPr>
          <w:color w:val="000000"/>
          <w:sz w:val="22"/>
          <w:szCs w:val="22"/>
          <w:shd w:val="clear" w:color="auto" w:fill="FFFFFF"/>
        </w:rPr>
        <w:t xml:space="preserve"> момента </w:t>
      </w:r>
      <w:r w:rsidRPr="00451401" w:rsidR="00D70C87">
        <w:rPr>
          <w:color w:val="000000"/>
          <w:sz w:val="22"/>
          <w:szCs w:val="22"/>
          <w:shd w:val="clear" w:color="auto" w:fill="FFFFFF"/>
        </w:rPr>
        <w:t xml:space="preserve">возникновения права </w:t>
      </w:r>
      <w:r w:rsidRPr="00451401" w:rsidR="00D70C87">
        <w:rPr>
          <w:color w:val="000000"/>
          <w:sz w:val="22"/>
          <w:szCs w:val="22"/>
          <w:shd w:val="clear" w:color="auto" w:fill="FFFFFF"/>
        </w:rPr>
        <w:t>собственности на квартиру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, а у Петриченко А.В., с момента </w:t>
      </w:r>
      <w:r w:rsidRPr="00451401" w:rsidR="00554CA0">
        <w:rPr>
          <w:color w:val="000000"/>
          <w:sz w:val="22"/>
          <w:szCs w:val="22"/>
          <w:shd w:val="clear" w:color="auto" w:fill="FFFFFF"/>
        </w:rPr>
        <w:t xml:space="preserve">вселения в жилое помещение, то есть с момента заключения договора найма.  </w:t>
      </w:r>
    </w:p>
    <w:p w:rsidR="00E37E93" w:rsidRPr="00451401" w:rsidP="00E83CB4">
      <w:pPr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Согласно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подробному </w:t>
      </w:r>
      <w:r w:rsidRPr="00451401">
        <w:rPr>
          <w:color w:val="000000"/>
          <w:sz w:val="22"/>
          <w:szCs w:val="22"/>
          <w:shd w:val="clear" w:color="auto" w:fill="FFFFFF"/>
        </w:rPr>
        <w:t>расчету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начислений по горячей воде и отоплению по принадлежащей ответчику Петриченко О.В. задолженность ответчиков за предоставленные услуги за период с 01 мая 2016 года по 01 августа 2017 г. составляет </w:t>
      </w:r>
      <w:r w:rsidRPr="00451401">
        <w:rPr>
          <w:sz w:val="22"/>
          <w:szCs w:val="22"/>
        </w:rPr>
        <w:t xml:space="preserve"> 18435,44 руб., в том числе 14616,07 руб. по отоплению и 4274,37 руб. по горячей воде (</w:t>
      </w:r>
      <w:r w:rsidRPr="00451401" w:rsidR="00635BC5">
        <w:rPr>
          <w:sz w:val="22"/>
          <w:szCs w:val="22"/>
        </w:rPr>
        <w:t>горячая вода из расчета на одного человека проживающих</w:t>
      </w:r>
      <w:r w:rsidRPr="00451401">
        <w:rPr>
          <w:sz w:val="22"/>
          <w:szCs w:val="22"/>
        </w:rPr>
        <w:t>)</w:t>
      </w:r>
      <w:r w:rsidRPr="00451401" w:rsidR="00635BC5">
        <w:rPr>
          <w:sz w:val="22"/>
          <w:szCs w:val="22"/>
        </w:rPr>
        <w:t xml:space="preserve">.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  </w:t>
      </w:r>
    </w:p>
    <w:p w:rsidR="00C03036" w:rsidRPr="00451401" w:rsidP="00E83CB4">
      <w:pPr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При этом, как усматривается из представленного расчета, истцом расчет произведен по горячей воду с учетом того, что ГВС отсутствовала: в мае 2016 г. -  14 дней; в июне 2016 г. – 7 дней, в июле 2016 г. – 1 день, в августе 2016 г. – 12 дней, в июне 2017 г. – 5 дней.  </w:t>
      </w:r>
    </w:p>
    <w:p w:rsidR="00635BC5" w:rsidRPr="00451401" w:rsidP="00E83CB4">
      <w:pPr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Расчет по отоплению произве</w:t>
      </w:r>
      <w:r w:rsidRPr="00451401" w:rsidR="00FE6942">
        <w:rPr>
          <w:color w:val="000000"/>
          <w:sz w:val="22"/>
          <w:szCs w:val="22"/>
          <w:shd w:val="clear" w:color="auto" w:fill="FFFFFF"/>
        </w:rPr>
        <w:t>ден за период с мая 2016 г. по 26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января 2017 г. (дата установки прибора учета тепловой энергии)</w:t>
      </w:r>
      <w:r w:rsidRPr="00451401" w:rsidR="00410F2E">
        <w:rPr>
          <w:color w:val="000000"/>
          <w:sz w:val="22"/>
          <w:szCs w:val="22"/>
          <w:shd w:val="clear" w:color="auto" w:fill="FFFFFF"/>
        </w:rPr>
        <w:t xml:space="preserve"> по формуле, предусмотренной Приложением № 2 Правил 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06 мая 2011 года № 354</w:t>
      </w:r>
      <w:r w:rsidRPr="00451401" w:rsidR="00C60731">
        <w:rPr>
          <w:color w:val="000000"/>
          <w:sz w:val="22"/>
          <w:szCs w:val="22"/>
          <w:shd w:val="clear" w:color="auto" w:fill="FFFFFF"/>
        </w:rPr>
        <w:t xml:space="preserve"> (далее Правила - 354)</w:t>
      </w:r>
      <w:r w:rsidRPr="00451401" w:rsidR="00FE6942">
        <w:rPr>
          <w:color w:val="000000"/>
          <w:sz w:val="22"/>
          <w:szCs w:val="22"/>
          <w:shd w:val="clear" w:color="auto" w:fill="FFFFFF"/>
        </w:rPr>
        <w:t>, предусмотренной для многоквартирных домов, не оборудованных коллективным</w:t>
      </w:r>
      <w:r w:rsidRPr="00451401" w:rsidR="00FE6942">
        <w:rPr>
          <w:color w:val="000000"/>
          <w:sz w:val="22"/>
          <w:szCs w:val="22"/>
          <w:shd w:val="clear" w:color="auto" w:fill="FFFFFF"/>
        </w:rPr>
        <w:t xml:space="preserve"> прибором учета тепловой энергии, а с 26.01.2017г. расчет произведен согласно пункту 3 вышеуказанного приложения к Правилам, как для многоквартирных жилых домов, оборудованных коллективным (</w:t>
      </w:r>
      <w:r w:rsidRPr="00451401" w:rsidR="00FE6942">
        <w:rPr>
          <w:color w:val="000000"/>
          <w:sz w:val="22"/>
          <w:szCs w:val="22"/>
          <w:shd w:val="clear" w:color="auto" w:fill="FFFFFF"/>
        </w:rPr>
        <w:t>общедомовым</w:t>
      </w:r>
      <w:r w:rsidRPr="00451401" w:rsidR="00FE6942">
        <w:rPr>
          <w:color w:val="000000"/>
          <w:sz w:val="22"/>
          <w:szCs w:val="22"/>
          <w:shd w:val="clear" w:color="auto" w:fill="FFFFFF"/>
        </w:rPr>
        <w:t>) прибором учета тепловой энергии</w:t>
      </w:r>
      <w:r w:rsidRPr="00451401" w:rsidR="00410F2E">
        <w:rPr>
          <w:color w:val="000000"/>
          <w:sz w:val="22"/>
          <w:szCs w:val="22"/>
          <w:shd w:val="clear" w:color="auto" w:fill="FFFFFF"/>
        </w:rPr>
        <w:t>.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E37E93" w:rsidRPr="00451401" w:rsidP="00D70C87">
      <w:pPr>
        <w:shd w:val="clear" w:color="auto" w:fill="FFFFFF"/>
        <w:ind w:firstLine="851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При этом</w:t>
      </w:r>
      <w:r w:rsidRPr="00451401">
        <w:rPr>
          <w:color w:val="000000"/>
          <w:sz w:val="22"/>
          <w:szCs w:val="22"/>
          <w:shd w:val="clear" w:color="auto" w:fill="FFFFFF"/>
        </w:rPr>
        <w:t>,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в расчете размера оплаты по отоплению учтен тот факт, что в октябре 2016 г. отопительный сезон для </w:t>
      </w:r>
      <w:r w:rsidRPr="00451401" w:rsidR="00451401">
        <w:rPr>
          <w:color w:val="000000"/>
          <w:sz w:val="22"/>
          <w:szCs w:val="22"/>
          <w:shd w:val="clear" w:color="auto" w:fill="FFFFFF"/>
        </w:rPr>
        <w:t>…………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начался о опозданием, а именно</w:t>
      </w:r>
      <w:r w:rsidRPr="00451401" w:rsidR="00DD027F">
        <w:rPr>
          <w:color w:val="000000"/>
          <w:sz w:val="22"/>
          <w:szCs w:val="22"/>
          <w:shd w:val="clear" w:color="auto" w:fill="FFFFFF"/>
        </w:rPr>
        <w:t xml:space="preserve"> не с 14.10.2016 г., а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с 21.10.2017 г.,  в связи с ремонтом </w:t>
      </w:r>
      <w:r w:rsidRPr="00451401" w:rsidR="00DD027F">
        <w:rPr>
          <w:color w:val="000000"/>
          <w:sz w:val="22"/>
          <w:szCs w:val="22"/>
          <w:shd w:val="clear" w:color="auto" w:fill="FFFFFF"/>
        </w:rPr>
        <w:t xml:space="preserve">теплового узла. </w:t>
      </w:r>
    </w:p>
    <w:p w:rsidR="00E37E93" w:rsidRPr="00451401" w:rsidP="00D70C87">
      <w:pPr>
        <w:shd w:val="clear" w:color="auto" w:fill="FFFFFF"/>
        <w:ind w:firstLine="851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Кроме того, актами – справками </w:t>
      </w:r>
      <w:r w:rsidRPr="00451401" w:rsidR="00547639">
        <w:rPr>
          <w:color w:val="000000"/>
          <w:sz w:val="22"/>
          <w:szCs w:val="22"/>
          <w:shd w:val="clear" w:color="auto" w:fill="FFFFFF"/>
        </w:rPr>
        <w:t xml:space="preserve">о потребленной тепловой энергии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за период с 19 января 2017 г. по 26 апреля 2017 г., подписанными </w:t>
      </w:r>
      <w:r w:rsidRPr="00451401" w:rsidR="00547639">
        <w:rPr>
          <w:color w:val="000000"/>
          <w:sz w:val="22"/>
          <w:szCs w:val="22"/>
          <w:shd w:val="clear" w:color="auto" w:fill="FFFFFF"/>
        </w:rPr>
        <w:t>с одной стороны представителем МУП «Киевский Жилсервис» с другой стороны представителем ГУП РК «Крымтеплокоммунэнерго» подтверждается потребление тепловой энергии</w:t>
      </w:r>
      <w:r w:rsidRPr="00451401" w:rsidR="0090069A">
        <w:rPr>
          <w:color w:val="000000"/>
          <w:sz w:val="22"/>
          <w:szCs w:val="22"/>
          <w:shd w:val="clear" w:color="auto" w:fill="FFFFFF"/>
        </w:rPr>
        <w:t xml:space="preserve"> домом, в котором находится принадлежащая ответчику квартира, </w:t>
      </w:r>
      <w:r w:rsidRPr="00451401" w:rsidR="00547639">
        <w:rPr>
          <w:color w:val="000000"/>
          <w:sz w:val="22"/>
          <w:szCs w:val="22"/>
          <w:shd w:val="clear" w:color="auto" w:fill="FFFFFF"/>
        </w:rPr>
        <w:t>согласно показаниям прибора учета за указанный период</w:t>
      </w:r>
      <w:r w:rsidRPr="00451401" w:rsidR="00C94C63">
        <w:rPr>
          <w:color w:val="000000"/>
          <w:sz w:val="22"/>
          <w:szCs w:val="22"/>
          <w:shd w:val="clear" w:color="auto" w:fill="FFFFFF"/>
        </w:rPr>
        <w:t>.</w:t>
      </w:r>
      <w:r w:rsidRPr="00451401" w:rsidR="00C94C63">
        <w:rPr>
          <w:color w:val="000000"/>
          <w:sz w:val="22"/>
          <w:szCs w:val="22"/>
          <w:shd w:val="clear" w:color="auto" w:fill="FFFFFF"/>
        </w:rPr>
        <w:t xml:space="preserve"> Представленный суду в судебном заседании 27.08.2019г. расчет задолженности за отопление произведен с учетом показаний прибора учета, </w:t>
      </w:r>
      <w:r w:rsidRPr="00451401" w:rsidR="00C60731">
        <w:rPr>
          <w:color w:val="000000"/>
          <w:sz w:val="22"/>
          <w:szCs w:val="22"/>
          <w:shd w:val="clear" w:color="auto" w:fill="FFFFFF"/>
        </w:rPr>
        <w:t>отраженных в указанных актах</w:t>
      </w:r>
      <w:r w:rsidRPr="00451401" w:rsidR="00C94C63">
        <w:rPr>
          <w:color w:val="000000"/>
          <w:sz w:val="22"/>
          <w:szCs w:val="22"/>
          <w:shd w:val="clear" w:color="auto" w:fill="FFFFFF"/>
        </w:rPr>
        <w:t xml:space="preserve"> </w:t>
      </w:r>
      <w:r w:rsidRPr="00451401" w:rsidR="00547639">
        <w:rPr>
          <w:color w:val="000000"/>
          <w:sz w:val="22"/>
          <w:szCs w:val="22"/>
          <w:shd w:val="clear" w:color="auto" w:fill="FFFFFF"/>
        </w:rPr>
        <w:t>(</w:t>
      </w:r>
      <w:r w:rsidRPr="00451401" w:rsidR="00547639">
        <w:rPr>
          <w:color w:val="000000"/>
          <w:sz w:val="22"/>
          <w:szCs w:val="22"/>
          <w:shd w:val="clear" w:color="auto" w:fill="FFFFFF"/>
        </w:rPr>
        <w:t>л</w:t>
      </w:r>
      <w:r w:rsidRPr="00451401" w:rsidR="00547639">
        <w:rPr>
          <w:color w:val="000000"/>
          <w:sz w:val="22"/>
          <w:szCs w:val="22"/>
          <w:shd w:val="clear" w:color="auto" w:fill="FFFFFF"/>
        </w:rPr>
        <w:t>.д.</w:t>
      </w:r>
      <w:r w:rsidRPr="00451401" w:rsidR="0090069A">
        <w:rPr>
          <w:color w:val="000000"/>
          <w:sz w:val="22"/>
          <w:szCs w:val="22"/>
          <w:shd w:val="clear" w:color="auto" w:fill="FFFFFF"/>
        </w:rPr>
        <w:t>92,93,94,95-97</w:t>
      </w:r>
      <w:r w:rsidRPr="00451401" w:rsidR="00C60731">
        <w:rPr>
          <w:color w:val="000000"/>
          <w:sz w:val="22"/>
          <w:szCs w:val="22"/>
          <w:shd w:val="clear" w:color="auto" w:fill="FFFFFF"/>
        </w:rPr>
        <w:t>, 125-128</w:t>
      </w:r>
      <w:r w:rsidRPr="00451401" w:rsidR="00547639">
        <w:rPr>
          <w:color w:val="000000"/>
          <w:sz w:val="22"/>
          <w:szCs w:val="22"/>
          <w:shd w:val="clear" w:color="auto" w:fill="FFFFFF"/>
        </w:rPr>
        <w:t xml:space="preserve">). 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  </w:t>
      </w:r>
    </w:p>
    <w:p w:rsidR="001578E9" w:rsidRPr="00451401" w:rsidP="009B65AE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>В силу ст.ст. </w:t>
      </w:r>
      <w:hyperlink r:id="rId13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309</w:t>
        </w:r>
      </w:hyperlink>
      <w:r w:rsidRPr="00451401">
        <w:rPr>
          <w:sz w:val="22"/>
          <w:szCs w:val="22"/>
          <w:shd w:val="clear" w:color="auto" w:fill="FFFFFF"/>
        </w:rPr>
        <w:t>, </w:t>
      </w:r>
      <w:hyperlink r:id="rId14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451401">
          <w:rPr>
            <w:rStyle w:val="Hyperlink"/>
            <w:sz w:val="22"/>
            <w:szCs w:val="22"/>
            <w:u w:val="none"/>
            <w:bdr w:val="none" w:sz="0" w:space="0" w:color="auto" w:frame="1"/>
          </w:rPr>
          <w:t>310 ГК РФ</w:t>
        </w:r>
      </w:hyperlink>
      <w:r w:rsidRPr="00451401">
        <w:rPr>
          <w:color w:val="000000"/>
          <w:sz w:val="22"/>
          <w:szCs w:val="22"/>
          <w:shd w:val="clear" w:color="auto" w:fill="FFFFFF"/>
        </w:rPr>
        <w:t xml:space="preserve"> 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допускается, за исключением случаев предусмотренных законом. </w:t>
      </w:r>
    </w:p>
    <w:p w:rsidR="00270851" w:rsidRPr="00451401" w:rsidP="00C6534F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В соответствии с </w:t>
      </w:r>
      <w:r w:rsidRPr="00451401">
        <w:rPr>
          <w:sz w:val="22"/>
          <w:szCs w:val="22"/>
        </w:rPr>
        <w:t>ч</w:t>
      </w:r>
      <w:r w:rsidRPr="00451401">
        <w:rPr>
          <w:sz w:val="22"/>
          <w:szCs w:val="22"/>
        </w:rPr>
        <w:t>. 1 ст.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270851" w:rsidRPr="00451401" w:rsidP="00C6534F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15" w:history="1">
        <w:r w:rsidRPr="00451401">
          <w:rPr>
            <w:color w:val="0000FF"/>
            <w:sz w:val="22"/>
            <w:szCs w:val="22"/>
          </w:rPr>
          <w:t>статьей 546</w:t>
        </w:r>
      </w:hyperlink>
      <w:r w:rsidRPr="00451401">
        <w:rPr>
          <w:sz w:val="22"/>
          <w:szCs w:val="22"/>
        </w:rPr>
        <w:t xml:space="preserve"> настоящего Кодекса.</w:t>
      </w:r>
    </w:p>
    <w:p w:rsidR="00C6534F" w:rsidRPr="00451401" w:rsidP="00C6534F">
      <w:pPr>
        <w:ind w:firstLine="851"/>
        <w:jc w:val="both"/>
        <w:rPr>
          <w:sz w:val="22"/>
          <w:szCs w:val="22"/>
        </w:rPr>
      </w:pPr>
      <w:r w:rsidRPr="00451401">
        <w:rPr>
          <w:color w:val="000000"/>
          <w:sz w:val="22"/>
          <w:szCs w:val="22"/>
          <w:shd w:val="clear" w:color="auto" w:fill="FFFFFF"/>
        </w:rPr>
        <w:t>В силу ст. 544 Гражданского кодекса Российской Федерации о</w:t>
      </w:r>
      <w:r w:rsidRPr="00451401">
        <w:rPr>
          <w:sz w:val="22"/>
          <w:szCs w:val="22"/>
        </w:rPr>
        <w:t xml:space="preserve">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</w:t>
      </w:r>
      <w:hyperlink r:id="rId16" w:history="1">
        <w:r w:rsidRPr="00451401">
          <w:rPr>
            <w:color w:val="0000FF"/>
            <w:sz w:val="22"/>
            <w:szCs w:val="22"/>
          </w:rPr>
          <w:t>соглашением</w:t>
        </w:r>
      </w:hyperlink>
      <w:r w:rsidRPr="00451401">
        <w:rPr>
          <w:sz w:val="22"/>
          <w:szCs w:val="22"/>
        </w:rPr>
        <w:t xml:space="preserve"> сторон.</w:t>
      </w:r>
    </w:p>
    <w:p w:rsidR="009B65AE" w:rsidRPr="00451401" w:rsidP="001A7CC8">
      <w:pPr>
        <w:ind w:firstLine="851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На основании </w:t>
      </w:r>
      <w:r w:rsidRPr="00451401">
        <w:rPr>
          <w:color w:val="000000"/>
          <w:sz w:val="22"/>
          <w:szCs w:val="22"/>
          <w:shd w:val="clear" w:color="auto" w:fill="FFFFFF"/>
        </w:rPr>
        <w:t>ч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. 1 ст. 548 </w:t>
      </w:r>
      <w:r w:rsidRPr="00451401">
        <w:rPr>
          <w:sz w:val="22"/>
          <w:szCs w:val="22"/>
        </w:rPr>
        <w:t xml:space="preserve">Гражданского кодекса Российской Федерации правила, предусмотренные ст.ст. 539-547 настоящего Кодекса, применяются к отношениям, связанным со снабжением тепловой энергией через присоединенную сеть.  </w:t>
      </w:r>
    </w:p>
    <w:p w:rsidR="00554CA0" w:rsidRPr="00451401" w:rsidP="00D636F1">
      <w:pPr>
        <w:ind w:firstLine="851"/>
        <w:jc w:val="both"/>
        <w:rPr>
          <w:sz w:val="22"/>
          <w:szCs w:val="22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Из указанных норм следует, что договор теплоснабжения </w:t>
      </w:r>
      <w:r w:rsidRPr="00451401">
        <w:rPr>
          <w:sz w:val="22"/>
          <w:szCs w:val="22"/>
        </w:rPr>
        <w:t xml:space="preserve">считается заключенным с момента первого фактического подключения абонента в установленном порядке к присоединенной сети. </w:t>
      </w:r>
    </w:p>
    <w:p w:rsidR="00D636F1" w:rsidRPr="00451401" w:rsidP="00D636F1">
      <w:pPr>
        <w:ind w:firstLine="851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Поскольку </w:t>
      </w:r>
      <w:r w:rsidRPr="00451401" w:rsidR="00554CA0">
        <w:rPr>
          <w:sz w:val="22"/>
          <w:szCs w:val="22"/>
        </w:rPr>
        <w:t xml:space="preserve">квартира </w:t>
      </w:r>
      <w:r w:rsidRPr="00451401" w:rsidR="00451401">
        <w:rPr>
          <w:sz w:val="22"/>
          <w:szCs w:val="22"/>
        </w:rPr>
        <w:t>………</w:t>
      </w:r>
      <w:r w:rsidRPr="00451401">
        <w:rPr>
          <w:sz w:val="22"/>
          <w:szCs w:val="22"/>
        </w:rPr>
        <w:t xml:space="preserve"> подключен</w:t>
      </w:r>
      <w:r w:rsidRPr="00451401" w:rsidR="00554CA0">
        <w:rPr>
          <w:sz w:val="22"/>
          <w:szCs w:val="22"/>
        </w:rPr>
        <w:t>а</w:t>
      </w:r>
      <w:r w:rsidRPr="00451401">
        <w:rPr>
          <w:sz w:val="22"/>
          <w:szCs w:val="22"/>
        </w:rPr>
        <w:t xml:space="preserve"> к централизованной системе </w:t>
      </w:r>
      <w:r w:rsidRPr="00451401" w:rsidR="005131C7">
        <w:rPr>
          <w:sz w:val="22"/>
          <w:szCs w:val="22"/>
        </w:rPr>
        <w:t xml:space="preserve">отопления, что следует из </w:t>
      </w:r>
      <w:r w:rsidRPr="00451401" w:rsidR="00547639">
        <w:rPr>
          <w:sz w:val="22"/>
          <w:szCs w:val="22"/>
        </w:rPr>
        <w:t>технического паспорта на квартиру</w:t>
      </w:r>
      <w:r w:rsidRPr="00451401" w:rsidR="005131C7">
        <w:rPr>
          <w:sz w:val="22"/>
          <w:szCs w:val="22"/>
        </w:rPr>
        <w:t xml:space="preserve">, </w:t>
      </w:r>
      <w:r w:rsidRPr="00451401" w:rsidR="00CC57C4">
        <w:rPr>
          <w:sz w:val="22"/>
          <w:szCs w:val="22"/>
        </w:rPr>
        <w:t xml:space="preserve">договор теплоснабжения между </w:t>
      </w:r>
      <w:r w:rsidRPr="00451401" w:rsidR="00547639">
        <w:rPr>
          <w:sz w:val="22"/>
          <w:szCs w:val="22"/>
        </w:rPr>
        <w:t xml:space="preserve">Петриченко О.В. </w:t>
      </w:r>
      <w:r w:rsidRPr="00451401" w:rsidR="00CC57C4">
        <w:rPr>
          <w:sz w:val="22"/>
          <w:szCs w:val="22"/>
        </w:rPr>
        <w:t>и теплоснабжающей организацией, считается заключенным</w:t>
      </w:r>
      <w:r w:rsidRPr="00451401" w:rsidR="005A3BDB">
        <w:rPr>
          <w:sz w:val="22"/>
          <w:szCs w:val="22"/>
        </w:rPr>
        <w:t xml:space="preserve"> (л.д.28)</w:t>
      </w:r>
      <w:r w:rsidRPr="00451401" w:rsidR="00CC57C4">
        <w:rPr>
          <w:sz w:val="22"/>
          <w:szCs w:val="22"/>
        </w:rPr>
        <w:t xml:space="preserve">.  </w:t>
      </w:r>
      <w:r w:rsidRPr="00451401" w:rsidR="00554CA0">
        <w:rPr>
          <w:sz w:val="22"/>
          <w:szCs w:val="22"/>
        </w:rPr>
        <w:t xml:space="preserve"> </w:t>
      </w:r>
      <w:r w:rsidRPr="00451401" w:rsidR="005A3BDB">
        <w:rPr>
          <w:sz w:val="22"/>
          <w:szCs w:val="22"/>
        </w:rPr>
        <w:t xml:space="preserve"> </w:t>
      </w:r>
      <w:r w:rsidRPr="00451401" w:rsidR="00554CA0">
        <w:rPr>
          <w:sz w:val="22"/>
          <w:szCs w:val="22"/>
        </w:rPr>
        <w:t xml:space="preserve"> </w:t>
      </w:r>
    </w:p>
    <w:p w:rsidR="00CC57C4" w:rsidRPr="00451401" w:rsidP="00CC57C4">
      <w:pPr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547639" w:rsidRPr="00451401" w:rsidP="00400590">
      <w:pPr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Вышеуказанными доказательствами полностью подтверждается потребление ответчиками тепловой энергии </w:t>
      </w:r>
      <w:r w:rsidRPr="00451401" w:rsidR="00400590">
        <w:rPr>
          <w:sz w:val="22"/>
          <w:szCs w:val="22"/>
        </w:rPr>
        <w:t>в</w:t>
      </w:r>
      <w:r w:rsidRPr="00451401">
        <w:rPr>
          <w:sz w:val="22"/>
          <w:szCs w:val="22"/>
        </w:rPr>
        <w:t xml:space="preserve"> период</w:t>
      </w:r>
      <w:r w:rsidRPr="00451401" w:rsidR="00400590">
        <w:rPr>
          <w:sz w:val="22"/>
          <w:szCs w:val="22"/>
        </w:rPr>
        <w:t>е</w:t>
      </w:r>
      <w:r w:rsidRPr="00451401">
        <w:rPr>
          <w:sz w:val="22"/>
          <w:szCs w:val="22"/>
        </w:rPr>
        <w:t xml:space="preserve">, за который истец просит взыскать </w:t>
      </w:r>
      <w:r w:rsidRPr="00451401" w:rsidR="00400590">
        <w:rPr>
          <w:sz w:val="22"/>
          <w:szCs w:val="22"/>
        </w:rPr>
        <w:t xml:space="preserve">ее стоимость с ответчиков. </w:t>
      </w:r>
    </w:p>
    <w:p w:rsidR="000C1428" w:rsidRPr="00451401" w:rsidP="004005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Доводы ответчика о том, что услуги </w:t>
      </w:r>
      <w:r w:rsidRPr="00451401" w:rsidR="00400590">
        <w:rPr>
          <w:sz w:val="22"/>
          <w:szCs w:val="22"/>
        </w:rPr>
        <w:t xml:space="preserve">по горячей воде </w:t>
      </w:r>
      <w:r w:rsidRPr="00451401">
        <w:rPr>
          <w:sz w:val="22"/>
          <w:szCs w:val="22"/>
        </w:rPr>
        <w:t>фактически не предоставлялись</w:t>
      </w:r>
      <w:r w:rsidRPr="00451401" w:rsidR="00400590">
        <w:rPr>
          <w:sz w:val="22"/>
          <w:szCs w:val="22"/>
        </w:rPr>
        <w:t>, а отопление было включено лишь 28.11.2016 г.</w:t>
      </w:r>
      <w:r w:rsidRPr="00451401">
        <w:rPr>
          <w:sz w:val="22"/>
          <w:szCs w:val="22"/>
        </w:rPr>
        <w:t xml:space="preserve"> надлежащими доказательствами не подтверждаются. </w:t>
      </w:r>
    </w:p>
    <w:p w:rsidR="00400590" w:rsidRPr="00451401" w:rsidP="004005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Ссылка ответчиков на письмо первого </w:t>
      </w:r>
      <w:r w:rsidRPr="00451401">
        <w:rPr>
          <w:sz w:val="22"/>
          <w:szCs w:val="22"/>
        </w:rPr>
        <w:t>заместителя главы администрации города Симферополя</w:t>
      </w:r>
      <w:r w:rsidRPr="00451401">
        <w:rPr>
          <w:sz w:val="22"/>
          <w:szCs w:val="22"/>
        </w:rPr>
        <w:t xml:space="preserve"> от 29.11.2016 г. исх. № Пе-3960, согласно которому 28.11.2016 г. работы по установке </w:t>
      </w:r>
      <w:r w:rsidRPr="00451401">
        <w:rPr>
          <w:sz w:val="22"/>
          <w:szCs w:val="22"/>
        </w:rPr>
        <w:t>теплосчетчика</w:t>
      </w:r>
      <w:r w:rsidRPr="00451401">
        <w:rPr>
          <w:sz w:val="22"/>
          <w:szCs w:val="22"/>
        </w:rPr>
        <w:t xml:space="preserve"> в доме </w:t>
      </w:r>
      <w:r w:rsidRPr="00451401" w:rsidR="00451401">
        <w:rPr>
          <w:sz w:val="22"/>
          <w:szCs w:val="22"/>
        </w:rPr>
        <w:t>……….</w:t>
      </w:r>
      <w:r w:rsidRPr="00451401">
        <w:rPr>
          <w:sz w:val="22"/>
          <w:szCs w:val="22"/>
        </w:rPr>
        <w:t>, были завершены, не свидетельств</w:t>
      </w:r>
      <w:r w:rsidRPr="00451401" w:rsidR="00490861">
        <w:rPr>
          <w:sz w:val="22"/>
          <w:szCs w:val="22"/>
        </w:rPr>
        <w:t xml:space="preserve">ует </w:t>
      </w:r>
      <w:r w:rsidRPr="00451401">
        <w:rPr>
          <w:sz w:val="22"/>
          <w:szCs w:val="22"/>
        </w:rPr>
        <w:t>о том, что</w:t>
      </w:r>
      <w:r w:rsidRPr="00451401" w:rsidR="00490861">
        <w:rPr>
          <w:sz w:val="22"/>
          <w:szCs w:val="22"/>
        </w:rPr>
        <w:t xml:space="preserve"> в период времени с 21.10.2016 г. по </w:t>
      </w:r>
      <w:r w:rsidRPr="00451401" w:rsidR="005A3BDB">
        <w:rPr>
          <w:sz w:val="22"/>
          <w:szCs w:val="22"/>
        </w:rPr>
        <w:t xml:space="preserve">  </w:t>
      </w:r>
      <w:r w:rsidRPr="00451401" w:rsidR="00490861">
        <w:rPr>
          <w:sz w:val="22"/>
          <w:szCs w:val="22"/>
        </w:rPr>
        <w:t xml:space="preserve">28.11.2016 г. тепло и горячая вода не подавались. Кроме того, в указанном письме заместитель главы администрации </w:t>
      </w:r>
      <w:r w:rsidRPr="00451401" w:rsidR="00490861">
        <w:rPr>
          <w:sz w:val="22"/>
          <w:szCs w:val="22"/>
        </w:rPr>
        <w:t>г</w:t>
      </w:r>
      <w:r w:rsidRPr="00451401" w:rsidR="00490861">
        <w:rPr>
          <w:sz w:val="22"/>
          <w:szCs w:val="22"/>
        </w:rPr>
        <w:t>. Симферополя ссылается на информацию, предоставленную МУП «Киевский Жилсервис», который является третьим лицом в настоящем деле и представил суду информацию о том, что тепловой узел установлен 24.10.2016 г. и тепло подается</w:t>
      </w:r>
      <w:r w:rsidRPr="00451401" w:rsidR="0090069A">
        <w:rPr>
          <w:sz w:val="22"/>
          <w:szCs w:val="22"/>
        </w:rPr>
        <w:t xml:space="preserve"> </w:t>
      </w:r>
      <w:r w:rsidRPr="00451401" w:rsidR="00490861">
        <w:rPr>
          <w:sz w:val="22"/>
          <w:szCs w:val="22"/>
        </w:rPr>
        <w:t>(л.д.</w:t>
      </w:r>
      <w:r w:rsidRPr="00451401" w:rsidR="0090069A">
        <w:rPr>
          <w:sz w:val="22"/>
          <w:szCs w:val="22"/>
        </w:rPr>
        <w:t>62</w:t>
      </w:r>
      <w:r w:rsidRPr="00451401" w:rsidR="00490861">
        <w:rPr>
          <w:sz w:val="22"/>
          <w:szCs w:val="22"/>
        </w:rPr>
        <w:t xml:space="preserve">). </w:t>
      </w:r>
    </w:p>
    <w:p w:rsidR="00A91016" w:rsidRPr="00451401" w:rsidP="00B23A1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Согласно пункту 5 Правил </w:t>
      </w:r>
      <w:r w:rsidRPr="00451401" w:rsidR="00C60731">
        <w:rPr>
          <w:color w:val="000000"/>
          <w:sz w:val="22"/>
          <w:szCs w:val="22"/>
          <w:shd w:val="clear" w:color="auto" w:fill="FFFFFF"/>
        </w:rPr>
        <w:t xml:space="preserve">№ 354, </w:t>
      </w:r>
      <w:r w:rsidRPr="00451401">
        <w:rPr>
          <w:sz w:val="22"/>
          <w:szCs w:val="22"/>
        </w:rPr>
        <w:t>установлено, что если тепловая энергия для нужд отопления помещений подается во внутридомовые инженерные системы по централизованным сетям инженерно-технического обеспечения, то исполнитель начинает и заканчивает отопительный период в сроки, установленные уполномоченным органом.</w:t>
      </w:r>
    </w:p>
    <w:p w:rsidR="00A91016" w:rsidRPr="00451401" w:rsidP="00B23A1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Приказом ГУП РК № 321 от 14.10.2016 г., принятым на основании постановления администрации г. Симферополя № 2424 от 14.10.2016 г., было принято решение обеспечить поэтапную подачу тепловой энергии в жилой фонд, административные, промышленные и прочие здания и помещения 14.10.2016 г. при наличии Актов готовности систем централизованного отопления к приему теплоносителя (л.д.109). </w:t>
      </w:r>
    </w:p>
    <w:p w:rsidR="00A91016" w:rsidRPr="00451401" w:rsidP="00B23A1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Поскольку в материалах дела имеется копия Акта готовности системы централизованного отопления дома от 05.09.2016 г., согласно которому дом, в котором находится принадлежащая ответчику квартира, является готовым к отопительному сезону 2016-2017 годов, д</w:t>
      </w:r>
      <w:r w:rsidRPr="00451401" w:rsidR="0090069A">
        <w:rPr>
          <w:sz w:val="22"/>
          <w:szCs w:val="22"/>
        </w:rPr>
        <w:t>оводы ответчиков о том, что отсутствуют надлежащие доказательства о предоставлении ответчикам за спорный период услуг по отоплению и горячему водоснабжению, являются необоснованными</w:t>
      </w:r>
      <w:r w:rsidRPr="00451401">
        <w:rPr>
          <w:sz w:val="22"/>
          <w:szCs w:val="22"/>
        </w:rPr>
        <w:t xml:space="preserve">. </w:t>
      </w:r>
    </w:p>
    <w:p w:rsidR="00B23A1A" w:rsidRPr="00451401" w:rsidP="00B23A1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Кроме того, в</w:t>
      </w:r>
      <w:r w:rsidRPr="00451401">
        <w:rPr>
          <w:sz w:val="22"/>
          <w:szCs w:val="22"/>
        </w:rPr>
        <w:t xml:space="preserve"> соответствии с п.105, 106 Правил </w:t>
      </w:r>
      <w:r w:rsidRPr="00451401" w:rsidR="00C60731">
        <w:rPr>
          <w:sz w:val="22"/>
          <w:szCs w:val="22"/>
        </w:rPr>
        <w:t xml:space="preserve">№ 354 </w:t>
      </w:r>
      <w:r w:rsidRPr="00451401">
        <w:rPr>
          <w:color w:val="000000"/>
          <w:sz w:val="22"/>
          <w:szCs w:val="22"/>
          <w:shd w:val="clear" w:color="auto" w:fill="FFFFFF"/>
        </w:rPr>
        <w:t>предоставления коммунальных услуг собственникам и пользователям помещений в многоквартирных домах и жилых домах, утвержденных постановлением Правительства Российской Федерации 06 мая 2011 года № 354 (в редакции на момент возникновения спорных правоотношений) п</w:t>
      </w:r>
      <w:r w:rsidRPr="00451401">
        <w:rPr>
          <w:sz w:val="22"/>
          <w:szCs w:val="22"/>
        </w:rPr>
        <w:t>ри обнаружении факта нарушения качества коммунальной услуги потребитель уведомляет об этом аварийно-диспетчерскую службу исполнителя или иную службу, указанную исполнителем (далее</w:t>
      </w:r>
      <w:r w:rsidRPr="00451401">
        <w:rPr>
          <w:sz w:val="22"/>
          <w:szCs w:val="22"/>
        </w:rPr>
        <w:t xml:space="preserve"> - </w:t>
      </w:r>
      <w:r w:rsidRPr="00451401">
        <w:rPr>
          <w:sz w:val="22"/>
          <w:szCs w:val="22"/>
        </w:rPr>
        <w:t>аварийно-диспетчерская служба).</w:t>
      </w:r>
      <w:r w:rsidRPr="00451401">
        <w:rPr>
          <w:sz w:val="22"/>
          <w:szCs w:val="22"/>
        </w:rPr>
        <w:t xml:space="preserve"> Сообщение о нарушении качества коммунальной услуги может быть сделано потребителем в письменной форме или устно (в том числе по телефону) и подлежит обязательной регистрации аварийно-диспетчерской службой. При этом потребитель обязан сообщить свои фамилию, имя и отчество, точный адрес помещения, где обнаружено нарушение качества коммунальной услуги, и вид такой коммунальной услуги. Сотрудник аварийно-диспетчерской службы обязан сообщить потребителю сведения о лице, принявшем сообщение потребителя (фамилию, имя и отчество), номер, за которым зарегистрировано сообщение потребителя, и время его регистрации.</w:t>
      </w:r>
    </w:p>
    <w:p w:rsidR="00B23A1A" w:rsidRPr="00451401" w:rsidP="008C171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Согласно п.108 Правил</w:t>
      </w:r>
      <w:r w:rsidRPr="00451401" w:rsidR="00C60731">
        <w:rPr>
          <w:sz w:val="22"/>
          <w:szCs w:val="22"/>
        </w:rPr>
        <w:t xml:space="preserve"> № 354</w:t>
      </w:r>
      <w:r w:rsidRPr="00451401">
        <w:rPr>
          <w:sz w:val="22"/>
          <w:szCs w:val="22"/>
        </w:rPr>
        <w:t>, в</w:t>
      </w:r>
      <w:r w:rsidRPr="00451401">
        <w:rPr>
          <w:sz w:val="22"/>
          <w:szCs w:val="22"/>
        </w:rPr>
        <w:t xml:space="preserve"> случае если сотруднику аварийно-диспетчерской службы исполнителя не известны причины нарушения качества коммунальной услуги он обязан согласовать с потребителем дату и время </w:t>
      </w:r>
      <w:r w:rsidRPr="00451401">
        <w:rPr>
          <w:sz w:val="22"/>
          <w:szCs w:val="22"/>
        </w:rPr>
        <w:t>проведения проверки факта нарушения качества коммунальной услуги</w:t>
      </w:r>
      <w:r w:rsidRPr="00451401">
        <w:rPr>
          <w:sz w:val="22"/>
          <w:szCs w:val="22"/>
        </w:rPr>
        <w:t xml:space="preserve">. При этом работник аварийно-диспетчерской службы обязан немедленно после получения сообщения потребителя уведомить </w:t>
      </w:r>
      <w:r w:rsidRPr="00451401">
        <w:rPr>
          <w:sz w:val="22"/>
          <w:szCs w:val="22"/>
        </w:rPr>
        <w:t>ресурсоснабжающую</w:t>
      </w:r>
      <w:r w:rsidRPr="00451401">
        <w:rPr>
          <w:sz w:val="22"/>
          <w:szCs w:val="22"/>
        </w:rPr>
        <w:t xml:space="preserve"> организацию, у которой исполнитель приобретает коммунальный ресурс для предоставления потребителям коммунальной услуги, дату и время проведения проверки.</w:t>
      </w:r>
    </w:p>
    <w:p w:rsidR="00B23A1A" w:rsidRPr="00451401" w:rsidP="003C2B7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Если исполнителем является </w:t>
      </w:r>
      <w:r w:rsidRPr="00451401">
        <w:rPr>
          <w:sz w:val="22"/>
          <w:szCs w:val="22"/>
        </w:rPr>
        <w:t>ресурсоснабжающая</w:t>
      </w:r>
      <w:r w:rsidRPr="00451401">
        <w:rPr>
          <w:sz w:val="22"/>
          <w:szCs w:val="22"/>
        </w:rPr>
        <w:t xml:space="preserve"> организация,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инженерно-технического обеспечения, и сотруднику аварийно-диспетчерской службы такой организации не известны причины нарушения качества коммунальной услуги, он обязан согласовать с потребителем дату и время проведения проверки, которая должна быть проведена в месте прохождения указанной границы.</w:t>
      </w:r>
      <w:r w:rsidRPr="00451401">
        <w:rPr>
          <w:sz w:val="22"/>
          <w:szCs w:val="22"/>
        </w:rPr>
        <w:t xml:space="preserve"> При этом сотрудник аварийно-диспетчерской службы такой организации, если ему известно лицо, привлеченное собственниками помещений для обслуживания внутридомовых инженерных сетей, обязан незамедлительно после согласования с потребителем даты и времени проведения проверки довести эту информацию до сведения такого лица.</w:t>
      </w:r>
      <w:r w:rsidRPr="00451401" w:rsidR="003C2B75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>Время проведения проверки в случаях, указанных в настоящем пункте, назначается не позднее 2 часов с момента получения от потребителя сообщения о нарушении качества коммунальной услуги, если с потребителем не согласовано иное время.</w:t>
      </w:r>
    </w:p>
    <w:p w:rsidR="00B23A1A" w:rsidRPr="00451401" w:rsidP="003C2B7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Пунктом 109 Правил установлено, что п</w:t>
      </w:r>
      <w:r w:rsidRPr="00451401">
        <w:rPr>
          <w:sz w:val="22"/>
          <w:szCs w:val="22"/>
        </w:rPr>
        <w:t>о окончании проверки составляется акт проверки.</w:t>
      </w:r>
      <w:r w:rsidRPr="00451401">
        <w:rPr>
          <w:sz w:val="22"/>
          <w:szCs w:val="22"/>
        </w:rPr>
        <w:t xml:space="preserve"> Е</w:t>
      </w:r>
      <w:r w:rsidRPr="00451401">
        <w:rPr>
          <w:sz w:val="22"/>
          <w:szCs w:val="22"/>
        </w:rPr>
        <w:t>сли в ходе проверки будет установлен факт нарушения качества коммунальной услуги, то в акте проверки указываются дата и время проведения проверки, выявленные нарушения параметров качества коммунальной услуги, использованные в ходе проверки методы (инструменты) выявления таких нарушений, выводы о дате и времени начала нарушения качества коммунальной услуги.</w:t>
      </w:r>
      <w:r w:rsidRPr="00451401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>Если в ходе проверки факт нарушения качества коммунальной услуги не подтвердится, то в акте проверки указывается об отсутствии факта нарушения качества коммунальной услуги.</w:t>
      </w:r>
    </w:p>
    <w:p w:rsidR="000C1428" w:rsidRPr="00451401" w:rsidP="003C2B7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Права, предусмотренные вышеуказанными нормами, </w:t>
      </w:r>
      <w:r w:rsidRPr="00451401" w:rsidR="008C171B">
        <w:rPr>
          <w:sz w:val="22"/>
          <w:szCs w:val="22"/>
        </w:rPr>
        <w:t xml:space="preserve">Петриченко О.В. и Петриченко А.В. не </w:t>
      </w:r>
      <w:r w:rsidRPr="00451401">
        <w:rPr>
          <w:sz w:val="22"/>
          <w:szCs w:val="22"/>
        </w:rPr>
        <w:t>реализовал</w:t>
      </w:r>
      <w:r w:rsidRPr="00451401" w:rsidR="008C171B">
        <w:rPr>
          <w:sz w:val="22"/>
          <w:szCs w:val="22"/>
        </w:rPr>
        <w:t>и</w:t>
      </w:r>
      <w:r w:rsidRPr="00451401">
        <w:rPr>
          <w:sz w:val="22"/>
          <w:szCs w:val="22"/>
        </w:rPr>
        <w:t>, доказательств обращения к истцу с</w:t>
      </w:r>
      <w:r w:rsidRPr="00451401" w:rsidR="008C171B">
        <w:rPr>
          <w:sz w:val="22"/>
          <w:szCs w:val="22"/>
        </w:rPr>
        <w:t xml:space="preserve"> требованием о проведении проверки и составлении актов об оказании услуг ненадлежащего качества,</w:t>
      </w:r>
      <w:r w:rsidRPr="00451401">
        <w:rPr>
          <w:sz w:val="22"/>
          <w:szCs w:val="22"/>
        </w:rPr>
        <w:t xml:space="preserve"> суду не представил</w:t>
      </w:r>
      <w:r w:rsidRPr="00451401" w:rsidR="008C171B">
        <w:rPr>
          <w:sz w:val="22"/>
          <w:szCs w:val="22"/>
        </w:rPr>
        <w:t>и</w:t>
      </w:r>
      <w:r w:rsidRPr="00451401" w:rsidR="003C2B75">
        <w:rPr>
          <w:sz w:val="22"/>
          <w:szCs w:val="22"/>
        </w:rPr>
        <w:t xml:space="preserve">. </w:t>
      </w:r>
    </w:p>
    <w:p w:rsidR="003C2B75" w:rsidRPr="00451401" w:rsidP="003C2B7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Доводы ответчиков о том, что в их адрес не направлялись платежные документы на оплату предоставленных услуг, что является нарушением требований ст. ч. 2 ст.155 ЖК РФ, также являются необоснованными, поскольку </w:t>
      </w:r>
      <w:r w:rsidRPr="00451401">
        <w:rPr>
          <w:sz w:val="22"/>
          <w:szCs w:val="22"/>
        </w:rPr>
        <w:t>ненаправление</w:t>
      </w:r>
      <w:r w:rsidRPr="00451401">
        <w:rPr>
          <w:sz w:val="22"/>
          <w:szCs w:val="22"/>
        </w:rPr>
        <w:t xml:space="preserve"> истцом платежных документов не освобождает ответчиков от обязанности оплаты полученной тепловой энергии. Кроме того, </w:t>
      </w:r>
      <w:r w:rsidRPr="00451401">
        <w:rPr>
          <w:sz w:val="22"/>
          <w:szCs w:val="22"/>
        </w:rPr>
        <w:t>с даты отмены</w:t>
      </w:r>
      <w:r w:rsidRPr="00451401">
        <w:rPr>
          <w:sz w:val="22"/>
          <w:szCs w:val="22"/>
        </w:rPr>
        <w:t xml:space="preserve"> судебного приказа у ответчиков было достаточно времени для обращения к истцу за получением соответствующих платежных документов, а также для проведения соответствующих перерасчетов, в случае, если есть соответствующие основания. Однако ответчики своими правами не воспользовались.   </w:t>
      </w:r>
    </w:p>
    <w:p w:rsidR="004416BA" w:rsidRPr="00451401" w:rsidP="003C2B75">
      <w:pPr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При таких обстоятельствах </w:t>
      </w:r>
      <w:r w:rsidRPr="00451401" w:rsidR="00DD53EE">
        <w:rPr>
          <w:sz w:val="22"/>
          <w:szCs w:val="22"/>
        </w:rPr>
        <w:t xml:space="preserve">иск </w:t>
      </w:r>
      <w:r w:rsidRPr="00451401">
        <w:rPr>
          <w:sz w:val="22"/>
          <w:szCs w:val="22"/>
        </w:rPr>
        <w:t>ГУП РК «Крымтеплокоммунэнерго» является обоснованным</w:t>
      </w:r>
      <w:r w:rsidRPr="00451401" w:rsidR="00F15A37">
        <w:rPr>
          <w:sz w:val="22"/>
          <w:szCs w:val="22"/>
        </w:rPr>
        <w:t xml:space="preserve">. </w:t>
      </w:r>
      <w:r w:rsidRPr="00451401" w:rsidR="00DD53EE">
        <w:rPr>
          <w:sz w:val="22"/>
          <w:szCs w:val="22"/>
        </w:rPr>
        <w:t xml:space="preserve"> </w:t>
      </w:r>
    </w:p>
    <w:p w:rsidR="00F15A37" w:rsidRPr="00451401" w:rsidP="003C2B7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О</w:t>
      </w:r>
      <w:r w:rsidRPr="00451401">
        <w:rPr>
          <w:sz w:val="22"/>
          <w:szCs w:val="22"/>
        </w:rPr>
        <w:t>тветчик</w:t>
      </w:r>
      <w:r w:rsidRPr="00451401" w:rsidR="008C171B">
        <w:rPr>
          <w:sz w:val="22"/>
          <w:szCs w:val="22"/>
        </w:rPr>
        <w:t>и</w:t>
      </w:r>
      <w:r w:rsidRPr="00451401">
        <w:rPr>
          <w:sz w:val="22"/>
          <w:szCs w:val="22"/>
        </w:rPr>
        <w:t xml:space="preserve"> прос</w:t>
      </w:r>
      <w:r w:rsidRPr="00451401" w:rsidR="00146313">
        <w:rPr>
          <w:sz w:val="22"/>
          <w:szCs w:val="22"/>
        </w:rPr>
        <w:t>или</w:t>
      </w:r>
      <w:r w:rsidRPr="00451401">
        <w:rPr>
          <w:sz w:val="22"/>
          <w:szCs w:val="22"/>
        </w:rPr>
        <w:t xml:space="preserve"> применить последствия пропуска истцом срока исковой давности и отказать в иске по этим основаниям.  </w:t>
      </w:r>
    </w:p>
    <w:p w:rsidR="00F15A37" w:rsidRPr="00451401" w:rsidP="003C2B7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В соответствии со ст. 195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F15A37" w:rsidRPr="00451401" w:rsidP="00DD53E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Частью 1 ст. 196 ГК РФ установлено, что общий срок исковой давности составляет три года со дня, определяемого в соответствии со </w:t>
      </w:r>
      <w:hyperlink r:id="rId17" w:history="1">
        <w:r w:rsidRPr="00451401">
          <w:rPr>
            <w:color w:val="0000FF"/>
            <w:sz w:val="22"/>
            <w:szCs w:val="22"/>
          </w:rPr>
          <w:t>статьей 200</w:t>
        </w:r>
      </w:hyperlink>
      <w:r w:rsidRPr="00451401">
        <w:rPr>
          <w:sz w:val="22"/>
          <w:szCs w:val="22"/>
        </w:rPr>
        <w:t xml:space="preserve"> настоящего Кодекса.</w:t>
      </w:r>
    </w:p>
    <w:p w:rsidR="00F15A37" w:rsidRPr="00451401" w:rsidP="00FB352E">
      <w:pPr>
        <w:shd w:val="clear" w:color="auto" w:fill="FFFFFF"/>
        <w:ind w:firstLine="709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Согласно </w:t>
      </w:r>
      <w:r w:rsidRPr="00451401">
        <w:rPr>
          <w:sz w:val="22"/>
          <w:szCs w:val="22"/>
        </w:rPr>
        <w:t>ч</w:t>
      </w:r>
      <w:r w:rsidRPr="00451401">
        <w:rPr>
          <w:sz w:val="22"/>
          <w:szCs w:val="22"/>
        </w:rPr>
        <w:t xml:space="preserve">. 2 ст. 199 ГК РФ исковая давность применяется судом только по </w:t>
      </w:r>
      <w:hyperlink r:id="rId18" w:history="1">
        <w:r w:rsidRPr="00451401">
          <w:rPr>
            <w:color w:val="0000FF"/>
            <w:sz w:val="22"/>
            <w:szCs w:val="22"/>
          </w:rPr>
          <w:t>заявлению</w:t>
        </w:r>
      </w:hyperlink>
      <w:r w:rsidRPr="00451401">
        <w:rPr>
          <w:sz w:val="22"/>
          <w:szCs w:val="22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9" w:history="1">
        <w:r w:rsidRPr="00451401">
          <w:rPr>
            <w:color w:val="0000FF"/>
            <w:sz w:val="22"/>
            <w:szCs w:val="22"/>
          </w:rPr>
          <w:t>основанием</w:t>
        </w:r>
      </w:hyperlink>
      <w:r w:rsidRPr="00451401">
        <w:rPr>
          <w:sz w:val="22"/>
          <w:szCs w:val="22"/>
        </w:rPr>
        <w:t xml:space="preserve"> к вынесению судом решения об отказе в иске.</w:t>
      </w:r>
    </w:p>
    <w:p w:rsidR="00F15A37" w:rsidRPr="00451401" w:rsidP="009E423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В соответствии с ч. 1 ст. 200 ГК </w:t>
      </w:r>
      <w:r w:rsidRPr="00451401">
        <w:rPr>
          <w:sz w:val="22"/>
          <w:szCs w:val="22"/>
        </w:rPr>
        <w:t>РФ</w:t>
      </w:r>
      <w:r w:rsidRPr="00451401">
        <w:rPr>
          <w:sz w:val="22"/>
          <w:szCs w:val="22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2B5798" w:rsidRPr="00451401" w:rsidP="002B5798">
      <w:pPr>
        <w:shd w:val="clear" w:color="auto" w:fill="FFFFFF"/>
        <w:ind w:firstLine="709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Согласно </w:t>
      </w:r>
      <w:r w:rsidRPr="00451401">
        <w:rPr>
          <w:sz w:val="22"/>
          <w:szCs w:val="22"/>
        </w:rPr>
        <w:t>ч</w:t>
      </w:r>
      <w:r w:rsidRPr="00451401">
        <w:rPr>
          <w:sz w:val="22"/>
          <w:szCs w:val="22"/>
        </w:rPr>
        <w:t xml:space="preserve">. 1 ст. 155 ЖК РФ плата за жилое помещение и коммунальные услуги вносится ежемесячно до десятого числа месяца, следующего за истекшим месяцем. </w:t>
      </w:r>
    </w:p>
    <w:p w:rsidR="002B5798" w:rsidRPr="00451401" w:rsidP="002B5798">
      <w:pPr>
        <w:shd w:val="clear" w:color="auto" w:fill="FFFFFF"/>
        <w:ind w:firstLine="709"/>
        <w:jc w:val="both"/>
        <w:textAlignment w:val="baseline"/>
        <w:rPr>
          <w:sz w:val="22"/>
          <w:szCs w:val="22"/>
        </w:rPr>
      </w:pPr>
      <w:r w:rsidRPr="00451401">
        <w:rPr>
          <w:sz w:val="22"/>
          <w:szCs w:val="22"/>
        </w:rPr>
        <w:t xml:space="preserve">Таким образом, срок исковой давности по требованиям о взыскании задолженности за май 2015 года начинает течь с 11.06.2015 г. и истекает 10.06.2018 г. и так далее.  </w:t>
      </w:r>
    </w:p>
    <w:p w:rsidR="002B5798" w:rsidRPr="00451401" w:rsidP="002B579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Истец просит взыскать с ответчик</w:t>
      </w:r>
      <w:r w:rsidRPr="00451401" w:rsidR="00146313">
        <w:rPr>
          <w:sz w:val="22"/>
          <w:szCs w:val="22"/>
        </w:rPr>
        <w:t>ов</w:t>
      </w:r>
      <w:r w:rsidRPr="00451401">
        <w:rPr>
          <w:sz w:val="22"/>
          <w:szCs w:val="22"/>
        </w:rPr>
        <w:t xml:space="preserve"> задолженность за период с 01.05.2015 г. по 01.07.2017 г. включительно. С настоящим иском истец обратился в суд 10.06.2019 г. о чем свидетельствует входящий штамп на первой странице искового заявления.</w:t>
      </w:r>
    </w:p>
    <w:p w:rsidR="009E4235" w:rsidRPr="00451401" w:rsidP="009E4235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451401">
        <w:rPr>
          <w:bCs/>
          <w:sz w:val="22"/>
          <w:szCs w:val="22"/>
        </w:rPr>
        <w:t>Частью 1 ст. 204 ГК РФ  установлено, что с</w:t>
      </w:r>
      <w:r w:rsidRPr="00451401">
        <w:rPr>
          <w:sz w:val="22"/>
          <w:szCs w:val="22"/>
        </w:rPr>
        <w:t>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554CA0" w:rsidRPr="00451401" w:rsidP="009E4235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Как разъяснил Пленум Верховного Суда Российской Федерации в пункте 18 постановления от 29 сентября 2015 г. № 43 «О некоторых вопросах, связанных с применением норм Гражданского кодекса </w:t>
      </w:r>
      <w:r w:rsidRPr="00451401" w:rsidR="009E4235">
        <w:rPr>
          <w:sz w:val="22"/>
          <w:szCs w:val="22"/>
        </w:rPr>
        <w:t>Российской Федерации об исковой давности» п</w:t>
      </w:r>
      <w:r w:rsidRPr="00451401">
        <w:rPr>
          <w:sz w:val="22"/>
          <w:szCs w:val="22"/>
        </w:rPr>
        <w:t xml:space="preserve">о смыслу </w:t>
      </w:r>
      <w:hyperlink r:id="rId20" w:history="1">
        <w:r w:rsidRPr="00451401">
          <w:rPr>
            <w:color w:val="0000FF"/>
            <w:sz w:val="22"/>
            <w:szCs w:val="22"/>
          </w:rPr>
          <w:t>статьи 204</w:t>
        </w:r>
      </w:hyperlink>
      <w:r w:rsidRPr="00451401">
        <w:rPr>
          <w:sz w:val="22"/>
          <w:szCs w:val="22"/>
        </w:rPr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</w:t>
      </w:r>
      <w:r w:rsidRPr="00451401">
        <w:rPr>
          <w:sz w:val="22"/>
          <w:szCs w:val="22"/>
        </w:rPr>
        <w:t xml:space="preserve">, предусмотренным </w:t>
      </w:r>
      <w:hyperlink r:id="rId21" w:history="1">
        <w:r w:rsidRPr="00451401">
          <w:rPr>
            <w:color w:val="0000FF"/>
            <w:sz w:val="22"/>
            <w:szCs w:val="22"/>
          </w:rPr>
          <w:t>абзацем вторым статьи 220</w:t>
        </w:r>
      </w:hyperlink>
      <w:r w:rsidRPr="00451401">
        <w:rPr>
          <w:sz w:val="22"/>
          <w:szCs w:val="22"/>
        </w:rPr>
        <w:t xml:space="preserve"> ГПК РФ, </w:t>
      </w:r>
      <w:hyperlink r:id="rId22" w:history="1">
        <w:r w:rsidRPr="00451401">
          <w:rPr>
            <w:color w:val="0000FF"/>
            <w:sz w:val="22"/>
            <w:szCs w:val="22"/>
          </w:rPr>
          <w:t>пунктом 1 части 1 статьи 150</w:t>
        </w:r>
      </w:hyperlink>
      <w:r w:rsidRPr="00451401">
        <w:rPr>
          <w:sz w:val="22"/>
          <w:szCs w:val="22"/>
        </w:rPr>
        <w:t xml:space="preserve"> АПК РФ, с момента вступления в силу соответствующего определения суда либо отмены судебного приказа.</w:t>
      </w:r>
    </w:p>
    <w:p w:rsidR="009E4235" w:rsidRPr="00451401" w:rsidP="00FB35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Таким образом, срок исковой давности не течет с момента обращения истца в суд с заявлением о вынесении судебного приказа до даты отмены судебного приказа. </w:t>
      </w:r>
    </w:p>
    <w:p w:rsidR="00A60A0C" w:rsidRPr="00451401" w:rsidP="00FB35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Как усматривается из материалов</w:t>
      </w:r>
      <w:r w:rsidRPr="00451401">
        <w:rPr>
          <w:sz w:val="22"/>
          <w:szCs w:val="22"/>
        </w:rPr>
        <w:t xml:space="preserve"> дела</w:t>
      </w:r>
      <w:r w:rsidRPr="00451401" w:rsidR="00456C67">
        <w:rPr>
          <w:sz w:val="22"/>
          <w:szCs w:val="22"/>
        </w:rPr>
        <w:t>,</w:t>
      </w:r>
      <w:r w:rsidRPr="00451401">
        <w:rPr>
          <w:sz w:val="22"/>
          <w:szCs w:val="22"/>
        </w:rPr>
        <w:t xml:space="preserve"> </w:t>
      </w:r>
      <w:r w:rsidRPr="00451401" w:rsidR="00456C67">
        <w:rPr>
          <w:sz w:val="22"/>
          <w:szCs w:val="22"/>
        </w:rPr>
        <w:t>06.10.2017 г. мировым судьей судебного участка № 10 Киевского судебного района г. Симферополя был вынесен приказ о взыскании с Петриченко О.В. задолженности за потребленную теплоэнергию за период с 01.05.2016</w:t>
      </w:r>
      <w:r w:rsidRPr="00451401" w:rsidR="00CF4B58">
        <w:rPr>
          <w:sz w:val="22"/>
          <w:szCs w:val="22"/>
        </w:rPr>
        <w:t xml:space="preserve"> </w:t>
      </w:r>
      <w:r w:rsidRPr="00451401" w:rsidR="00456C67">
        <w:rPr>
          <w:sz w:val="22"/>
          <w:szCs w:val="22"/>
        </w:rPr>
        <w:t>г. по 01.09.2017</w:t>
      </w:r>
      <w:r w:rsidRPr="00451401">
        <w:rPr>
          <w:sz w:val="22"/>
          <w:szCs w:val="22"/>
        </w:rPr>
        <w:t xml:space="preserve"> </w:t>
      </w:r>
      <w:r w:rsidRPr="00451401" w:rsidR="00456C67">
        <w:rPr>
          <w:sz w:val="22"/>
          <w:szCs w:val="22"/>
        </w:rPr>
        <w:t>г. в размере 18435,44 руб., а определением мирового судьи от 25.02.2019</w:t>
      </w:r>
      <w:r w:rsidRPr="00451401" w:rsidR="00BD4793">
        <w:rPr>
          <w:sz w:val="22"/>
          <w:szCs w:val="22"/>
        </w:rPr>
        <w:t xml:space="preserve"> </w:t>
      </w:r>
      <w:r w:rsidRPr="00451401" w:rsidR="00456C67">
        <w:rPr>
          <w:sz w:val="22"/>
          <w:szCs w:val="22"/>
        </w:rPr>
        <w:t>г. судебный приказ отмен</w:t>
      </w:r>
      <w:r w:rsidRPr="00451401">
        <w:rPr>
          <w:sz w:val="22"/>
          <w:szCs w:val="22"/>
        </w:rPr>
        <w:t xml:space="preserve">ен. </w:t>
      </w:r>
    </w:p>
    <w:p w:rsidR="00A60A0C" w:rsidRPr="00451401" w:rsidP="00FB35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Поскольку истцом не представлена копия заявления о вынесении судебного приказа с отметкой суда о его принятии, мировой судья исходит из имеющихся в деле доказательств и учитывает, что срок исковой давности по заявленным исковым требования не течет с момент вынесения судебного приказа, то есть с 06.10.2017 г. по дату его отм</w:t>
      </w:r>
      <w:r w:rsidRPr="00451401" w:rsidR="002B5798">
        <w:rPr>
          <w:sz w:val="22"/>
          <w:szCs w:val="22"/>
        </w:rPr>
        <w:t>ены, то есть по 25.02.2019 г.</w:t>
      </w:r>
      <w:r w:rsidRPr="00451401" w:rsidR="00BD4793">
        <w:rPr>
          <w:sz w:val="22"/>
          <w:szCs w:val="22"/>
        </w:rPr>
        <w:t xml:space="preserve">  </w:t>
      </w:r>
    </w:p>
    <w:p w:rsidR="00FA5EDB" w:rsidRPr="00451401" w:rsidP="00FA5ED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При таких обстоятельствах мировой судья пришел к выводу о том, что истом не пропущен срок исковой давности, поскольку с даты начала течения срока исковой давности за период взыскания май 2015 года, то есть с 11.06.2015 г., до даты вынесения судебного приказа, то есть до 06.10.2017 г., прошло 2 года 3 месяца и 23 дня, после чего течение срока исковой давности</w:t>
      </w:r>
      <w:r w:rsidRPr="00451401">
        <w:rPr>
          <w:sz w:val="22"/>
          <w:szCs w:val="22"/>
        </w:rPr>
        <w:t xml:space="preserve"> было приостановлено, и его течение продолжилось только </w:t>
      </w:r>
      <w:r w:rsidRPr="00451401">
        <w:rPr>
          <w:sz w:val="22"/>
          <w:szCs w:val="22"/>
        </w:rPr>
        <w:t>с даты отмены</w:t>
      </w:r>
      <w:r w:rsidRPr="00451401">
        <w:rPr>
          <w:sz w:val="22"/>
          <w:szCs w:val="22"/>
        </w:rPr>
        <w:t xml:space="preserve"> судебного приказа, то есть с 25.02.2019 г., и далее срок продолжил течение до даты подачи искового заявления, то есть до 10.06.2019 г., что в общей сложности составило 2 года 7 месяцев 7 дней. </w:t>
      </w:r>
    </w:p>
    <w:p w:rsidR="00BD1582" w:rsidRPr="00451401" w:rsidP="00BD1582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Срок исковой давности по исковым требованиям к </w:t>
      </w:r>
      <w:r w:rsidRPr="00451401">
        <w:rPr>
          <w:sz w:val="22"/>
          <w:szCs w:val="22"/>
        </w:rPr>
        <w:t>соот</w:t>
      </w:r>
      <w:r w:rsidRPr="00451401">
        <w:rPr>
          <w:sz w:val="22"/>
          <w:szCs w:val="22"/>
        </w:rPr>
        <w:t xml:space="preserve">ветчику Петриченко А.В. истцом не пропущен, так как о том, что Петриченко А.В. </w:t>
      </w:r>
      <w:r w:rsidRPr="00451401">
        <w:rPr>
          <w:sz w:val="22"/>
          <w:szCs w:val="22"/>
        </w:rPr>
        <w:t xml:space="preserve">должен солидарно отвечать по иску </w:t>
      </w:r>
      <w:r w:rsidRPr="00451401">
        <w:rPr>
          <w:sz w:val="22"/>
          <w:szCs w:val="22"/>
        </w:rPr>
        <w:t xml:space="preserve">истцу стало известно </w:t>
      </w:r>
      <w:r w:rsidRPr="00451401">
        <w:rPr>
          <w:sz w:val="22"/>
          <w:szCs w:val="22"/>
        </w:rPr>
        <w:t>в судебном заседании</w:t>
      </w:r>
      <w:r w:rsidRPr="00451401">
        <w:rPr>
          <w:sz w:val="22"/>
          <w:szCs w:val="22"/>
        </w:rPr>
        <w:t xml:space="preserve"> </w:t>
      </w:r>
      <w:r w:rsidRPr="00451401" w:rsidR="00890281">
        <w:rPr>
          <w:sz w:val="22"/>
          <w:szCs w:val="22"/>
        </w:rPr>
        <w:t xml:space="preserve">03.07.2019 г. </w:t>
      </w:r>
      <w:r w:rsidRPr="00451401">
        <w:rPr>
          <w:sz w:val="22"/>
          <w:szCs w:val="22"/>
        </w:rPr>
        <w:t>при рассмотрении настоящего дела</w:t>
      </w:r>
      <w:r w:rsidRPr="00451401">
        <w:rPr>
          <w:sz w:val="22"/>
          <w:szCs w:val="22"/>
        </w:rPr>
        <w:t>.</w:t>
      </w:r>
      <w:r w:rsidRPr="00451401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>Как указал Пленум Верховного Суда Российской Федерации в п. 1 постановления от 29 сентября 2015 г. № 43 «О некоторых вопросах, связанных с применением норм Гражданского кодекса Российской Федерации об исковой давности» течение срока исковой давности начинается со дня, когда лицо, право которого нарушено, узнало или должно было узнать о совокупности следующих обстоятельств: о нарушении своего права и о том, кто</w:t>
      </w:r>
      <w:r w:rsidRPr="00451401">
        <w:rPr>
          <w:sz w:val="22"/>
          <w:szCs w:val="22"/>
        </w:rPr>
        <w:t xml:space="preserve"> является надлежащим ответчиком по иску о защите этого права (</w:t>
      </w:r>
      <w:hyperlink r:id="rId23" w:history="1">
        <w:r w:rsidRPr="00451401">
          <w:rPr>
            <w:color w:val="0000FF"/>
            <w:sz w:val="22"/>
            <w:szCs w:val="22"/>
          </w:rPr>
          <w:t>пункт 1 статьи 200</w:t>
        </w:r>
      </w:hyperlink>
      <w:r w:rsidRPr="00451401">
        <w:rPr>
          <w:sz w:val="22"/>
          <w:szCs w:val="22"/>
        </w:rPr>
        <w:t xml:space="preserve"> ГК РФ). Поскольку о том, что вторым солидарным ответчиком по делу </w:t>
      </w:r>
      <w:r w:rsidRPr="00451401" w:rsidR="00890281">
        <w:rPr>
          <w:sz w:val="22"/>
          <w:szCs w:val="22"/>
        </w:rPr>
        <w:t xml:space="preserve">является </w:t>
      </w:r>
      <w:r w:rsidRPr="00451401">
        <w:rPr>
          <w:sz w:val="22"/>
          <w:szCs w:val="22"/>
        </w:rPr>
        <w:t xml:space="preserve">Петриченко А.В. </w:t>
      </w:r>
      <w:r w:rsidRPr="00451401" w:rsidR="00890281">
        <w:rPr>
          <w:sz w:val="22"/>
          <w:szCs w:val="22"/>
        </w:rPr>
        <w:t>истцу стало</w:t>
      </w:r>
      <w:r w:rsidRPr="00451401" w:rsidR="00890281">
        <w:rPr>
          <w:sz w:val="22"/>
          <w:szCs w:val="22"/>
        </w:rPr>
        <w:t xml:space="preserve"> известно только в судебном заседании 03.07.2019 г., срок исковой давности в отношении указанного ответчика истцом не пропущен.    </w:t>
      </w:r>
    </w:p>
    <w:p w:rsidR="001578E9" w:rsidRPr="00451401" w:rsidP="00BD1582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  <w:shd w:val="clear" w:color="auto" w:fill="FFFFFF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Таким образом, суд приходит к выводу о наличии правовых оснований для  </w:t>
      </w:r>
      <w:r w:rsidRPr="00451401" w:rsidR="00F767E4">
        <w:rPr>
          <w:color w:val="000000"/>
          <w:sz w:val="22"/>
          <w:szCs w:val="22"/>
          <w:shd w:val="clear" w:color="auto" w:fill="FFFFFF"/>
        </w:rPr>
        <w:t xml:space="preserve">полного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удовлетворения исковых требований.  </w:t>
      </w:r>
    </w:p>
    <w:p w:rsidR="004B7527" w:rsidRPr="00451401" w:rsidP="00F767E4">
      <w:pPr>
        <w:ind w:firstLine="709"/>
        <w:jc w:val="both"/>
        <w:rPr>
          <w:sz w:val="22"/>
          <w:szCs w:val="22"/>
        </w:rPr>
      </w:pPr>
      <w:r w:rsidRPr="00451401">
        <w:rPr>
          <w:color w:val="000000"/>
          <w:sz w:val="22"/>
          <w:szCs w:val="22"/>
          <w:shd w:val="clear" w:color="auto" w:fill="FFFFFF"/>
        </w:rPr>
        <w:t xml:space="preserve">Поскольку исковые требования подлежат </w:t>
      </w:r>
      <w:r w:rsidRPr="00451401" w:rsidR="00F767E4">
        <w:rPr>
          <w:color w:val="000000"/>
          <w:sz w:val="22"/>
          <w:szCs w:val="22"/>
          <w:shd w:val="clear" w:color="auto" w:fill="FFFFFF"/>
        </w:rPr>
        <w:t xml:space="preserve">полному </w:t>
      </w:r>
      <w:r w:rsidRPr="00451401">
        <w:rPr>
          <w:color w:val="000000"/>
          <w:sz w:val="22"/>
          <w:szCs w:val="22"/>
          <w:shd w:val="clear" w:color="auto" w:fill="FFFFFF"/>
        </w:rPr>
        <w:t xml:space="preserve">удовлетворению с ответчиков подлежат взысканию в пользу истца затраты на уплату государственной пошлины </w:t>
      </w:r>
      <w:r w:rsidRPr="00451401" w:rsidR="00F767E4">
        <w:rPr>
          <w:color w:val="000000"/>
          <w:sz w:val="22"/>
          <w:szCs w:val="22"/>
          <w:shd w:val="clear" w:color="auto" w:fill="FFFFFF"/>
        </w:rPr>
        <w:t xml:space="preserve">в размере 737,24 руб. </w:t>
      </w:r>
    </w:p>
    <w:p w:rsidR="004B7527" w:rsidRPr="00451401" w:rsidP="004B7527">
      <w:pPr>
        <w:shd w:val="clear" w:color="auto" w:fill="FFFFFF"/>
        <w:ind w:firstLine="709"/>
        <w:jc w:val="both"/>
        <w:textAlignment w:val="baseline"/>
        <w:rPr>
          <w:color w:val="000000"/>
          <w:sz w:val="22"/>
          <w:szCs w:val="22"/>
        </w:rPr>
      </w:pPr>
      <w:r w:rsidRPr="00451401">
        <w:rPr>
          <w:sz w:val="22"/>
          <w:szCs w:val="22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4B7527" w:rsidRPr="00451401" w:rsidP="004B7527">
      <w:pPr>
        <w:ind w:firstLine="709"/>
        <w:jc w:val="center"/>
        <w:rPr>
          <w:b/>
          <w:bCs/>
          <w:iCs/>
          <w:sz w:val="22"/>
          <w:szCs w:val="22"/>
        </w:rPr>
      </w:pPr>
      <w:r w:rsidRPr="00451401">
        <w:rPr>
          <w:b/>
          <w:bCs/>
          <w:iCs/>
          <w:sz w:val="22"/>
          <w:szCs w:val="22"/>
        </w:rPr>
        <w:t>р</w:t>
      </w:r>
      <w:r w:rsidRPr="00451401">
        <w:rPr>
          <w:b/>
          <w:bCs/>
          <w:iCs/>
          <w:sz w:val="22"/>
          <w:szCs w:val="22"/>
        </w:rPr>
        <w:t xml:space="preserve"> е </w:t>
      </w:r>
      <w:r w:rsidRPr="00451401">
        <w:rPr>
          <w:b/>
          <w:bCs/>
          <w:iCs/>
          <w:sz w:val="22"/>
          <w:szCs w:val="22"/>
        </w:rPr>
        <w:t>ш</w:t>
      </w:r>
      <w:r w:rsidRPr="00451401">
        <w:rPr>
          <w:b/>
          <w:bCs/>
          <w:iCs/>
          <w:sz w:val="22"/>
          <w:szCs w:val="22"/>
        </w:rPr>
        <w:t xml:space="preserve"> и л :</w:t>
      </w:r>
    </w:p>
    <w:p w:rsidR="004B7527" w:rsidRPr="00451401" w:rsidP="004B7527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4B7527" w:rsidRPr="00451401" w:rsidP="004B7527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 xml:space="preserve">Иск Государственного унитарного предприятия Республики Крым «Крымтеплокоммунэнерго» удовлетворить.  </w:t>
      </w:r>
    </w:p>
    <w:p w:rsidR="004B7527" w:rsidRPr="00451401" w:rsidP="004B7527">
      <w:pPr>
        <w:pStyle w:val="NormalWeb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451401">
        <w:rPr>
          <w:sz w:val="22"/>
          <w:szCs w:val="22"/>
        </w:rPr>
        <w:t>Взыскать солидарно с</w:t>
      </w:r>
      <w:r w:rsidRPr="00451401">
        <w:rPr>
          <w:color w:val="000000"/>
          <w:sz w:val="22"/>
          <w:szCs w:val="22"/>
        </w:rPr>
        <w:t xml:space="preserve"> Петриченко Олега Владимировича, Петриченко Андрея Владимировича в пользу </w:t>
      </w:r>
      <w:r w:rsidRPr="00451401">
        <w:rPr>
          <w:sz w:val="22"/>
          <w:szCs w:val="22"/>
        </w:rPr>
        <w:t xml:space="preserve">Государственного унитарного предприятия Республики Крым «Крымтеплокоммунэнерго» задолженность за теплоснабжение за период с 01.05.2016 г. по 01.09.2017г. в размере 18435 (восемнадцать тысяч четыреста тридцать пять) руб.                44 коп., а также расходы по уплате государственной пошлины в размере 737 (семьсот тридцать семь) 24 коп.  </w:t>
      </w:r>
    </w:p>
    <w:p w:rsidR="004B7527" w:rsidRPr="00451401" w:rsidP="004B7527">
      <w:pPr>
        <w:pStyle w:val="BodyText"/>
        <w:ind w:right="-5" w:firstLine="708"/>
        <w:rPr>
          <w:sz w:val="22"/>
          <w:szCs w:val="22"/>
        </w:rPr>
      </w:pPr>
      <w:r w:rsidRPr="00451401">
        <w:rPr>
          <w:sz w:val="22"/>
          <w:szCs w:val="22"/>
        </w:rPr>
        <w:t xml:space="preserve">Решение может быть обжаловано в апелляционном порядке в Киевский районный суд </w:t>
      </w:r>
      <w:r w:rsidRPr="00451401">
        <w:rPr>
          <w:sz w:val="22"/>
          <w:szCs w:val="22"/>
        </w:rPr>
        <w:t>г</w:t>
      </w:r>
      <w:r w:rsidRPr="00451401">
        <w:rPr>
          <w:sz w:val="22"/>
          <w:szCs w:val="22"/>
        </w:rPr>
        <w:t xml:space="preserve"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</w:p>
    <w:p w:rsidR="004B7527" w:rsidRPr="00451401" w:rsidP="004B7527">
      <w:pPr>
        <w:pStyle w:val="BodyText"/>
        <w:ind w:right="-5" w:firstLine="708"/>
        <w:rPr>
          <w:bCs/>
          <w:iCs/>
          <w:sz w:val="22"/>
          <w:szCs w:val="22"/>
        </w:rPr>
      </w:pPr>
      <w:r w:rsidRPr="00451401">
        <w:rPr>
          <w:bCs/>
          <w:iCs/>
          <w:sz w:val="22"/>
          <w:szCs w:val="22"/>
        </w:rPr>
        <w:t>Заявление о составлении мотивированного решения суда по делу может быть подано:</w:t>
      </w:r>
    </w:p>
    <w:p w:rsidR="004B7527" w:rsidRPr="00451401" w:rsidP="004B7527">
      <w:pPr>
        <w:ind w:firstLine="547"/>
        <w:jc w:val="both"/>
        <w:rPr>
          <w:color w:val="000000"/>
          <w:sz w:val="22"/>
          <w:szCs w:val="22"/>
        </w:rPr>
      </w:pPr>
      <w:r w:rsidRPr="00451401">
        <w:rPr>
          <w:color w:val="000000"/>
          <w:sz w:val="22"/>
          <w:szCs w:val="22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B7527" w:rsidRPr="00451401" w:rsidP="004B7527">
      <w:pPr>
        <w:ind w:firstLine="547"/>
        <w:jc w:val="both"/>
        <w:rPr>
          <w:color w:val="000000"/>
          <w:sz w:val="22"/>
          <w:szCs w:val="22"/>
        </w:rPr>
      </w:pPr>
      <w:r w:rsidRPr="00451401">
        <w:rPr>
          <w:color w:val="000000"/>
          <w:sz w:val="22"/>
          <w:szCs w:val="22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3D2F" w:rsidRPr="00451401" w:rsidP="008A45AE">
      <w:pPr>
        <w:autoSpaceDE w:val="0"/>
        <w:autoSpaceDN w:val="0"/>
        <w:jc w:val="both"/>
        <w:rPr>
          <w:sz w:val="22"/>
          <w:szCs w:val="22"/>
        </w:rPr>
      </w:pPr>
      <w:r w:rsidRPr="00451401">
        <w:rPr>
          <w:sz w:val="22"/>
          <w:szCs w:val="22"/>
        </w:rPr>
        <w:tab/>
        <w:t xml:space="preserve">В судебном заседании </w:t>
      </w:r>
      <w:r w:rsidRPr="00451401" w:rsidR="004B7527">
        <w:rPr>
          <w:sz w:val="22"/>
          <w:szCs w:val="22"/>
        </w:rPr>
        <w:t>27</w:t>
      </w:r>
      <w:r w:rsidRPr="00451401">
        <w:rPr>
          <w:sz w:val="22"/>
          <w:szCs w:val="22"/>
        </w:rPr>
        <w:t>.0</w:t>
      </w:r>
      <w:r w:rsidRPr="00451401" w:rsidR="004B7527">
        <w:rPr>
          <w:sz w:val="22"/>
          <w:szCs w:val="22"/>
        </w:rPr>
        <w:t>8</w:t>
      </w:r>
      <w:r w:rsidRPr="00451401">
        <w:rPr>
          <w:sz w:val="22"/>
          <w:szCs w:val="22"/>
        </w:rPr>
        <w:t>.2019</w:t>
      </w:r>
      <w:r w:rsidRPr="00451401" w:rsidR="004B7527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 xml:space="preserve">г. была оглашена резолютивная часть решения, в окончательной форме решение изготовлено </w:t>
      </w:r>
      <w:r w:rsidRPr="00451401" w:rsidR="004B7527">
        <w:rPr>
          <w:sz w:val="22"/>
          <w:szCs w:val="22"/>
        </w:rPr>
        <w:t>30</w:t>
      </w:r>
      <w:r w:rsidRPr="00451401">
        <w:rPr>
          <w:sz w:val="22"/>
          <w:szCs w:val="22"/>
        </w:rPr>
        <w:t>.0</w:t>
      </w:r>
      <w:r w:rsidRPr="00451401" w:rsidR="004B7527">
        <w:rPr>
          <w:sz w:val="22"/>
          <w:szCs w:val="22"/>
        </w:rPr>
        <w:t>8</w:t>
      </w:r>
      <w:r w:rsidRPr="00451401">
        <w:rPr>
          <w:sz w:val="22"/>
          <w:szCs w:val="22"/>
        </w:rPr>
        <w:t xml:space="preserve">.2019 г. </w:t>
      </w:r>
    </w:p>
    <w:p w:rsidR="00AB3D2F" w:rsidRPr="00451401" w:rsidP="00505D57">
      <w:pPr>
        <w:ind w:firstLine="720"/>
        <w:jc w:val="both"/>
        <w:rPr>
          <w:sz w:val="22"/>
          <w:szCs w:val="22"/>
        </w:rPr>
      </w:pPr>
    </w:p>
    <w:p w:rsidR="00DB5600" w:rsidRPr="00451401" w:rsidP="00505D57">
      <w:pPr>
        <w:ind w:firstLine="720"/>
        <w:jc w:val="both"/>
        <w:rPr>
          <w:b/>
          <w:bCs/>
          <w:i/>
          <w:iCs/>
          <w:color w:val="000000"/>
          <w:sz w:val="22"/>
          <w:szCs w:val="22"/>
        </w:rPr>
      </w:pPr>
      <w:r w:rsidRPr="00451401">
        <w:rPr>
          <w:sz w:val="22"/>
          <w:szCs w:val="22"/>
        </w:rPr>
        <w:t>Мировой с</w:t>
      </w:r>
      <w:r w:rsidRPr="00451401" w:rsidR="009F2E21">
        <w:rPr>
          <w:sz w:val="22"/>
          <w:szCs w:val="22"/>
        </w:rPr>
        <w:t>удь</w:t>
      </w:r>
      <w:r w:rsidRPr="00451401" w:rsidR="00B5484A">
        <w:rPr>
          <w:sz w:val="22"/>
          <w:szCs w:val="22"/>
        </w:rPr>
        <w:t>я</w:t>
      </w:r>
      <w:r w:rsidRPr="00451401" w:rsidR="002E4558">
        <w:rPr>
          <w:sz w:val="22"/>
          <w:szCs w:val="22"/>
        </w:rPr>
        <w:t xml:space="preserve"> </w:t>
      </w:r>
      <w:r w:rsidRPr="00451401" w:rsidR="00171CC0">
        <w:rPr>
          <w:sz w:val="22"/>
          <w:szCs w:val="22"/>
        </w:rPr>
        <w:t xml:space="preserve">                           </w:t>
      </w:r>
      <w:r w:rsidRPr="00451401" w:rsidR="004B566C">
        <w:rPr>
          <w:sz w:val="22"/>
          <w:szCs w:val="22"/>
        </w:rPr>
        <w:tab/>
      </w:r>
      <w:r w:rsidRPr="00451401" w:rsidR="0086161C">
        <w:rPr>
          <w:sz w:val="22"/>
          <w:szCs w:val="22"/>
        </w:rPr>
        <w:t>подпись</w:t>
      </w:r>
      <w:r w:rsidRPr="00451401" w:rsidR="00171CC0">
        <w:rPr>
          <w:sz w:val="22"/>
          <w:szCs w:val="22"/>
        </w:rPr>
        <w:t xml:space="preserve">  </w:t>
      </w:r>
      <w:r w:rsidRPr="00451401" w:rsidR="00AD1C71">
        <w:rPr>
          <w:sz w:val="22"/>
          <w:szCs w:val="22"/>
        </w:rPr>
        <w:tab/>
      </w:r>
      <w:r w:rsidRPr="00451401" w:rsidR="00BF6F69">
        <w:rPr>
          <w:sz w:val="22"/>
          <w:szCs w:val="22"/>
        </w:rPr>
        <w:tab/>
      </w:r>
      <w:r w:rsidRPr="00451401" w:rsidR="00471D6F">
        <w:rPr>
          <w:sz w:val="22"/>
          <w:szCs w:val="22"/>
        </w:rPr>
        <w:t xml:space="preserve">   </w:t>
      </w:r>
      <w:r w:rsidRPr="00451401" w:rsidR="002660EE">
        <w:rPr>
          <w:sz w:val="22"/>
          <w:szCs w:val="22"/>
        </w:rPr>
        <w:t xml:space="preserve">        </w:t>
      </w:r>
      <w:r w:rsidRPr="00451401" w:rsidR="004630DE">
        <w:rPr>
          <w:sz w:val="22"/>
          <w:szCs w:val="22"/>
        </w:rPr>
        <w:t xml:space="preserve">     </w:t>
      </w:r>
      <w:r w:rsidRPr="00451401">
        <w:rPr>
          <w:sz w:val="22"/>
          <w:szCs w:val="22"/>
        </w:rPr>
        <w:t>С.</w:t>
      </w:r>
      <w:r w:rsidRPr="00451401">
        <w:rPr>
          <w:sz w:val="22"/>
          <w:szCs w:val="22"/>
        </w:rPr>
        <w:t>А.</w:t>
      </w:r>
      <w:r w:rsidRPr="00451401">
        <w:rPr>
          <w:sz w:val="22"/>
          <w:szCs w:val="22"/>
        </w:rPr>
        <w:t xml:space="preserve"> </w:t>
      </w:r>
      <w:r w:rsidRPr="00451401">
        <w:rPr>
          <w:sz w:val="22"/>
          <w:szCs w:val="22"/>
        </w:rPr>
        <w:t>Москаленко</w:t>
      </w:r>
      <w:r w:rsidRPr="00451401" w:rsidR="00171CC0">
        <w:rPr>
          <w:sz w:val="22"/>
          <w:szCs w:val="22"/>
        </w:rPr>
        <w:t xml:space="preserve"> </w:t>
      </w:r>
    </w:p>
    <w:sectPr w:rsidSect="008D2BDB">
      <w:headerReference w:type="even" r:id="rId24"/>
      <w:headerReference w:type="default" r:id="rId25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2A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45F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2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1401">
      <w:rPr>
        <w:noProof/>
      </w:rPr>
      <w:t>2</w:t>
    </w:r>
    <w:r w:rsidR="00451401">
      <w:rPr>
        <w:noProof/>
      </w:rPr>
      <w:fldChar w:fldCharType="end"/>
    </w:r>
  </w:p>
  <w:p w:rsidR="00745F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1BB6"/>
    <w:rsid w:val="0003653D"/>
    <w:rsid w:val="00040C7A"/>
    <w:rsid w:val="00041469"/>
    <w:rsid w:val="00044257"/>
    <w:rsid w:val="00051C41"/>
    <w:rsid w:val="000533B4"/>
    <w:rsid w:val="00060581"/>
    <w:rsid w:val="00060655"/>
    <w:rsid w:val="00062EC6"/>
    <w:rsid w:val="000630F3"/>
    <w:rsid w:val="0006581D"/>
    <w:rsid w:val="0006605E"/>
    <w:rsid w:val="00066B66"/>
    <w:rsid w:val="000708C6"/>
    <w:rsid w:val="00073CEA"/>
    <w:rsid w:val="00077C28"/>
    <w:rsid w:val="00097542"/>
    <w:rsid w:val="000A2315"/>
    <w:rsid w:val="000A2E49"/>
    <w:rsid w:val="000A5944"/>
    <w:rsid w:val="000B24FD"/>
    <w:rsid w:val="000B3190"/>
    <w:rsid w:val="000C0D67"/>
    <w:rsid w:val="000C0FB4"/>
    <w:rsid w:val="000C1428"/>
    <w:rsid w:val="000C1A3E"/>
    <w:rsid w:val="000C3EA7"/>
    <w:rsid w:val="000C5848"/>
    <w:rsid w:val="000D43E9"/>
    <w:rsid w:val="000D7F85"/>
    <w:rsid w:val="000E34EF"/>
    <w:rsid w:val="000E44C2"/>
    <w:rsid w:val="000E50E3"/>
    <w:rsid w:val="000E55F3"/>
    <w:rsid w:val="00100E8D"/>
    <w:rsid w:val="0010155B"/>
    <w:rsid w:val="00101CB8"/>
    <w:rsid w:val="00103908"/>
    <w:rsid w:val="0010394E"/>
    <w:rsid w:val="001150A9"/>
    <w:rsid w:val="001255DD"/>
    <w:rsid w:val="00130924"/>
    <w:rsid w:val="001335AD"/>
    <w:rsid w:val="00137DCC"/>
    <w:rsid w:val="00137F76"/>
    <w:rsid w:val="00140010"/>
    <w:rsid w:val="00140E3D"/>
    <w:rsid w:val="0014224F"/>
    <w:rsid w:val="00146313"/>
    <w:rsid w:val="0014650A"/>
    <w:rsid w:val="00151013"/>
    <w:rsid w:val="00152EEC"/>
    <w:rsid w:val="00153953"/>
    <w:rsid w:val="001578E9"/>
    <w:rsid w:val="001612FC"/>
    <w:rsid w:val="00162BB8"/>
    <w:rsid w:val="00167A84"/>
    <w:rsid w:val="00170F18"/>
    <w:rsid w:val="00171CC0"/>
    <w:rsid w:val="0017424F"/>
    <w:rsid w:val="00176EC8"/>
    <w:rsid w:val="001809EE"/>
    <w:rsid w:val="0018222B"/>
    <w:rsid w:val="00184548"/>
    <w:rsid w:val="00187C69"/>
    <w:rsid w:val="00190640"/>
    <w:rsid w:val="00192F42"/>
    <w:rsid w:val="001936FD"/>
    <w:rsid w:val="001939DE"/>
    <w:rsid w:val="001A10B7"/>
    <w:rsid w:val="001A32C7"/>
    <w:rsid w:val="001A7CC8"/>
    <w:rsid w:val="001A7F7B"/>
    <w:rsid w:val="001B3203"/>
    <w:rsid w:val="001D38FD"/>
    <w:rsid w:val="001D660E"/>
    <w:rsid w:val="001D69F7"/>
    <w:rsid w:val="001D6F45"/>
    <w:rsid w:val="001E3127"/>
    <w:rsid w:val="001F1E78"/>
    <w:rsid w:val="001F28F7"/>
    <w:rsid w:val="001F4570"/>
    <w:rsid w:val="001F5466"/>
    <w:rsid w:val="001F5500"/>
    <w:rsid w:val="001F5AA5"/>
    <w:rsid w:val="001F6BCE"/>
    <w:rsid w:val="00204458"/>
    <w:rsid w:val="00205C8C"/>
    <w:rsid w:val="00205D2F"/>
    <w:rsid w:val="00207376"/>
    <w:rsid w:val="0021249C"/>
    <w:rsid w:val="00220F23"/>
    <w:rsid w:val="002314A8"/>
    <w:rsid w:val="0023261A"/>
    <w:rsid w:val="00235B91"/>
    <w:rsid w:val="00247836"/>
    <w:rsid w:val="00253F46"/>
    <w:rsid w:val="002555B3"/>
    <w:rsid w:val="00260733"/>
    <w:rsid w:val="00260FAC"/>
    <w:rsid w:val="00261120"/>
    <w:rsid w:val="00263458"/>
    <w:rsid w:val="00264307"/>
    <w:rsid w:val="002660EE"/>
    <w:rsid w:val="00270851"/>
    <w:rsid w:val="002729B2"/>
    <w:rsid w:val="00274086"/>
    <w:rsid w:val="00280BCB"/>
    <w:rsid w:val="00281018"/>
    <w:rsid w:val="00283345"/>
    <w:rsid w:val="002835EB"/>
    <w:rsid w:val="002918B4"/>
    <w:rsid w:val="00294CC5"/>
    <w:rsid w:val="00297241"/>
    <w:rsid w:val="002A448C"/>
    <w:rsid w:val="002A7C16"/>
    <w:rsid w:val="002B1154"/>
    <w:rsid w:val="002B208A"/>
    <w:rsid w:val="002B2525"/>
    <w:rsid w:val="002B55E5"/>
    <w:rsid w:val="002B5798"/>
    <w:rsid w:val="002C5454"/>
    <w:rsid w:val="002C574D"/>
    <w:rsid w:val="002D06B7"/>
    <w:rsid w:val="002D48C3"/>
    <w:rsid w:val="002D4C19"/>
    <w:rsid w:val="002D581F"/>
    <w:rsid w:val="002E4558"/>
    <w:rsid w:val="00300313"/>
    <w:rsid w:val="0031065B"/>
    <w:rsid w:val="00315A66"/>
    <w:rsid w:val="0031649F"/>
    <w:rsid w:val="00320C3E"/>
    <w:rsid w:val="0032212C"/>
    <w:rsid w:val="00324231"/>
    <w:rsid w:val="0032523F"/>
    <w:rsid w:val="00335788"/>
    <w:rsid w:val="00337E6A"/>
    <w:rsid w:val="00342AF5"/>
    <w:rsid w:val="00351740"/>
    <w:rsid w:val="00351864"/>
    <w:rsid w:val="003603E7"/>
    <w:rsid w:val="003609C9"/>
    <w:rsid w:val="003609D6"/>
    <w:rsid w:val="00364568"/>
    <w:rsid w:val="00370DF3"/>
    <w:rsid w:val="003728EE"/>
    <w:rsid w:val="0037489F"/>
    <w:rsid w:val="00383826"/>
    <w:rsid w:val="00392D4A"/>
    <w:rsid w:val="003A01F3"/>
    <w:rsid w:val="003A0C4D"/>
    <w:rsid w:val="003C1137"/>
    <w:rsid w:val="003C2B75"/>
    <w:rsid w:val="003C664D"/>
    <w:rsid w:val="003C7F2E"/>
    <w:rsid w:val="003D0C31"/>
    <w:rsid w:val="003D1C3A"/>
    <w:rsid w:val="003D5B71"/>
    <w:rsid w:val="003E2728"/>
    <w:rsid w:val="003E2F9D"/>
    <w:rsid w:val="003E328F"/>
    <w:rsid w:val="003E3610"/>
    <w:rsid w:val="003E590A"/>
    <w:rsid w:val="003E6CB1"/>
    <w:rsid w:val="003F0B3E"/>
    <w:rsid w:val="003F57B8"/>
    <w:rsid w:val="003F7E6A"/>
    <w:rsid w:val="00400590"/>
    <w:rsid w:val="00400782"/>
    <w:rsid w:val="00410F2E"/>
    <w:rsid w:val="0041134D"/>
    <w:rsid w:val="004138FC"/>
    <w:rsid w:val="00413F5E"/>
    <w:rsid w:val="00417894"/>
    <w:rsid w:val="004216F8"/>
    <w:rsid w:val="004261BA"/>
    <w:rsid w:val="004307FB"/>
    <w:rsid w:val="00435EB7"/>
    <w:rsid w:val="004416BA"/>
    <w:rsid w:val="00441AAC"/>
    <w:rsid w:val="00442C60"/>
    <w:rsid w:val="004446A4"/>
    <w:rsid w:val="00444951"/>
    <w:rsid w:val="00447CDF"/>
    <w:rsid w:val="00451401"/>
    <w:rsid w:val="004520E2"/>
    <w:rsid w:val="00453A7A"/>
    <w:rsid w:val="00456C67"/>
    <w:rsid w:val="00460745"/>
    <w:rsid w:val="00462A62"/>
    <w:rsid w:val="004630DE"/>
    <w:rsid w:val="00471D6F"/>
    <w:rsid w:val="004768C1"/>
    <w:rsid w:val="00481DFD"/>
    <w:rsid w:val="00490861"/>
    <w:rsid w:val="00491B08"/>
    <w:rsid w:val="0049298E"/>
    <w:rsid w:val="004938A2"/>
    <w:rsid w:val="004978F9"/>
    <w:rsid w:val="004A155D"/>
    <w:rsid w:val="004B40BF"/>
    <w:rsid w:val="004B566C"/>
    <w:rsid w:val="004B64E9"/>
    <w:rsid w:val="004B7527"/>
    <w:rsid w:val="004C0115"/>
    <w:rsid w:val="004C0C71"/>
    <w:rsid w:val="004C7B12"/>
    <w:rsid w:val="004D0B6F"/>
    <w:rsid w:val="004D62AF"/>
    <w:rsid w:val="004D7E92"/>
    <w:rsid w:val="004E0CAF"/>
    <w:rsid w:val="004E3132"/>
    <w:rsid w:val="004E5DF8"/>
    <w:rsid w:val="004F1EC2"/>
    <w:rsid w:val="004F295F"/>
    <w:rsid w:val="004F6BAF"/>
    <w:rsid w:val="005008D3"/>
    <w:rsid w:val="00502477"/>
    <w:rsid w:val="00503E30"/>
    <w:rsid w:val="00505D57"/>
    <w:rsid w:val="005131C7"/>
    <w:rsid w:val="00515FEB"/>
    <w:rsid w:val="00516669"/>
    <w:rsid w:val="0051790B"/>
    <w:rsid w:val="00523FDD"/>
    <w:rsid w:val="00525566"/>
    <w:rsid w:val="00532FE0"/>
    <w:rsid w:val="005342A0"/>
    <w:rsid w:val="00540901"/>
    <w:rsid w:val="00547639"/>
    <w:rsid w:val="00554CA0"/>
    <w:rsid w:val="00555ACD"/>
    <w:rsid w:val="00555AE5"/>
    <w:rsid w:val="00574457"/>
    <w:rsid w:val="0058608D"/>
    <w:rsid w:val="005914F7"/>
    <w:rsid w:val="00593946"/>
    <w:rsid w:val="005A131E"/>
    <w:rsid w:val="005A2CA7"/>
    <w:rsid w:val="005A3BDB"/>
    <w:rsid w:val="005A454F"/>
    <w:rsid w:val="005A499D"/>
    <w:rsid w:val="005B077A"/>
    <w:rsid w:val="005B1DB6"/>
    <w:rsid w:val="005B2644"/>
    <w:rsid w:val="005B4F0B"/>
    <w:rsid w:val="005C25E6"/>
    <w:rsid w:val="005C4A9A"/>
    <w:rsid w:val="005C6014"/>
    <w:rsid w:val="005C6B3F"/>
    <w:rsid w:val="005C7CEC"/>
    <w:rsid w:val="005C7D8F"/>
    <w:rsid w:val="005D011F"/>
    <w:rsid w:val="005D0F33"/>
    <w:rsid w:val="005D19CA"/>
    <w:rsid w:val="005D4566"/>
    <w:rsid w:val="005D6B52"/>
    <w:rsid w:val="005E0C38"/>
    <w:rsid w:val="005E317C"/>
    <w:rsid w:val="005E3DFE"/>
    <w:rsid w:val="005F4F96"/>
    <w:rsid w:val="005F5E36"/>
    <w:rsid w:val="005F6CBC"/>
    <w:rsid w:val="005F77F6"/>
    <w:rsid w:val="00601FE5"/>
    <w:rsid w:val="006210D4"/>
    <w:rsid w:val="0062742F"/>
    <w:rsid w:val="00631CBB"/>
    <w:rsid w:val="00633BB5"/>
    <w:rsid w:val="00635BC5"/>
    <w:rsid w:val="00635E96"/>
    <w:rsid w:val="00640A0D"/>
    <w:rsid w:val="00644255"/>
    <w:rsid w:val="00647680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1EED"/>
    <w:rsid w:val="00694C9D"/>
    <w:rsid w:val="0069614A"/>
    <w:rsid w:val="00696A1F"/>
    <w:rsid w:val="006A1E17"/>
    <w:rsid w:val="006A4096"/>
    <w:rsid w:val="006A6E24"/>
    <w:rsid w:val="006B5A38"/>
    <w:rsid w:val="006B7A1A"/>
    <w:rsid w:val="006C38C6"/>
    <w:rsid w:val="006D163A"/>
    <w:rsid w:val="006D265A"/>
    <w:rsid w:val="006D4A0D"/>
    <w:rsid w:val="006D52ED"/>
    <w:rsid w:val="006D7D61"/>
    <w:rsid w:val="006E14BF"/>
    <w:rsid w:val="006E29B6"/>
    <w:rsid w:val="006E5467"/>
    <w:rsid w:val="006E7E14"/>
    <w:rsid w:val="006F0CB0"/>
    <w:rsid w:val="006F0FD6"/>
    <w:rsid w:val="00702C3A"/>
    <w:rsid w:val="007058BB"/>
    <w:rsid w:val="0070620B"/>
    <w:rsid w:val="00710B48"/>
    <w:rsid w:val="00713B53"/>
    <w:rsid w:val="00715353"/>
    <w:rsid w:val="00717089"/>
    <w:rsid w:val="00720ADD"/>
    <w:rsid w:val="00722DE7"/>
    <w:rsid w:val="00730DF6"/>
    <w:rsid w:val="00734F0B"/>
    <w:rsid w:val="00735976"/>
    <w:rsid w:val="0073794F"/>
    <w:rsid w:val="0074538B"/>
    <w:rsid w:val="00745F2A"/>
    <w:rsid w:val="007477DF"/>
    <w:rsid w:val="0075258E"/>
    <w:rsid w:val="00752C9A"/>
    <w:rsid w:val="00755E73"/>
    <w:rsid w:val="00756368"/>
    <w:rsid w:val="007571DD"/>
    <w:rsid w:val="007653D4"/>
    <w:rsid w:val="00765B4D"/>
    <w:rsid w:val="00770AF6"/>
    <w:rsid w:val="00777717"/>
    <w:rsid w:val="00785E6B"/>
    <w:rsid w:val="007876DC"/>
    <w:rsid w:val="007957B2"/>
    <w:rsid w:val="007A336F"/>
    <w:rsid w:val="007A4313"/>
    <w:rsid w:val="007A4DF9"/>
    <w:rsid w:val="007A733F"/>
    <w:rsid w:val="007B0A91"/>
    <w:rsid w:val="007B17E0"/>
    <w:rsid w:val="007B63B4"/>
    <w:rsid w:val="007C23B3"/>
    <w:rsid w:val="007C3CD0"/>
    <w:rsid w:val="007C6875"/>
    <w:rsid w:val="007D3B7F"/>
    <w:rsid w:val="007D3DFC"/>
    <w:rsid w:val="007D6F69"/>
    <w:rsid w:val="007E6915"/>
    <w:rsid w:val="0080565D"/>
    <w:rsid w:val="00810052"/>
    <w:rsid w:val="008116B9"/>
    <w:rsid w:val="0081427D"/>
    <w:rsid w:val="00815D19"/>
    <w:rsid w:val="008203AC"/>
    <w:rsid w:val="00824C2F"/>
    <w:rsid w:val="008303B7"/>
    <w:rsid w:val="008355BA"/>
    <w:rsid w:val="008360A8"/>
    <w:rsid w:val="0084101D"/>
    <w:rsid w:val="00842C57"/>
    <w:rsid w:val="00843A87"/>
    <w:rsid w:val="00846182"/>
    <w:rsid w:val="00851A5B"/>
    <w:rsid w:val="00851EF5"/>
    <w:rsid w:val="008551CA"/>
    <w:rsid w:val="0086161C"/>
    <w:rsid w:val="008640D1"/>
    <w:rsid w:val="00866257"/>
    <w:rsid w:val="00871F6C"/>
    <w:rsid w:val="00873FB6"/>
    <w:rsid w:val="008742D0"/>
    <w:rsid w:val="0088033A"/>
    <w:rsid w:val="008804A8"/>
    <w:rsid w:val="00881AFA"/>
    <w:rsid w:val="008820AC"/>
    <w:rsid w:val="008829F0"/>
    <w:rsid w:val="00884DF2"/>
    <w:rsid w:val="00890281"/>
    <w:rsid w:val="00896F8D"/>
    <w:rsid w:val="008A07E0"/>
    <w:rsid w:val="008A45AE"/>
    <w:rsid w:val="008C171B"/>
    <w:rsid w:val="008D2BDB"/>
    <w:rsid w:val="008D2D60"/>
    <w:rsid w:val="008D7FD5"/>
    <w:rsid w:val="008E2CD1"/>
    <w:rsid w:val="008E3762"/>
    <w:rsid w:val="008E5AF3"/>
    <w:rsid w:val="008E6269"/>
    <w:rsid w:val="008E6D3D"/>
    <w:rsid w:val="008F77C0"/>
    <w:rsid w:val="0090069A"/>
    <w:rsid w:val="00900BB9"/>
    <w:rsid w:val="009165F1"/>
    <w:rsid w:val="0092083A"/>
    <w:rsid w:val="00921C8E"/>
    <w:rsid w:val="0092563C"/>
    <w:rsid w:val="00926D08"/>
    <w:rsid w:val="009303A7"/>
    <w:rsid w:val="00931F3E"/>
    <w:rsid w:val="009366C8"/>
    <w:rsid w:val="00940D6A"/>
    <w:rsid w:val="00946774"/>
    <w:rsid w:val="00954C99"/>
    <w:rsid w:val="00954D1C"/>
    <w:rsid w:val="00955B86"/>
    <w:rsid w:val="00965418"/>
    <w:rsid w:val="009675E2"/>
    <w:rsid w:val="00967A84"/>
    <w:rsid w:val="00976AFA"/>
    <w:rsid w:val="00977957"/>
    <w:rsid w:val="0098159B"/>
    <w:rsid w:val="00985FE1"/>
    <w:rsid w:val="00997BDB"/>
    <w:rsid w:val="009B2EE1"/>
    <w:rsid w:val="009B3044"/>
    <w:rsid w:val="009B4B7A"/>
    <w:rsid w:val="009B65AE"/>
    <w:rsid w:val="009B6DE2"/>
    <w:rsid w:val="009B6F7A"/>
    <w:rsid w:val="009C6ADE"/>
    <w:rsid w:val="009D354F"/>
    <w:rsid w:val="009E0989"/>
    <w:rsid w:val="009E3A65"/>
    <w:rsid w:val="009E4235"/>
    <w:rsid w:val="009F01C3"/>
    <w:rsid w:val="009F05E2"/>
    <w:rsid w:val="009F1EC4"/>
    <w:rsid w:val="009F2E21"/>
    <w:rsid w:val="00A04C95"/>
    <w:rsid w:val="00A064CE"/>
    <w:rsid w:val="00A14B80"/>
    <w:rsid w:val="00A1735D"/>
    <w:rsid w:val="00A2195A"/>
    <w:rsid w:val="00A2409F"/>
    <w:rsid w:val="00A32076"/>
    <w:rsid w:val="00A41587"/>
    <w:rsid w:val="00A44CDB"/>
    <w:rsid w:val="00A466F5"/>
    <w:rsid w:val="00A46E25"/>
    <w:rsid w:val="00A511B1"/>
    <w:rsid w:val="00A53436"/>
    <w:rsid w:val="00A54090"/>
    <w:rsid w:val="00A54B1B"/>
    <w:rsid w:val="00A601ED"/>
    <w:rsid w:val="00A60A0C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868E9"/>
    <w:rsid w:val="00A90EFC"/>
    <w:rsid w:val="00A91016"/>
    <w:rsid w:val="00A9111D"/>
    <w:rsid w:val="00A93861"/>
    <w:rsid w:val="00A948A9"/>
    <w:rsid w:val="00AA2100"/>
    <w:rsid w:val="00AB109C"/>
    <w:rsid w:val="00AB3D2F"/>
    <w:rsid w:val="00AC251A"/>
    <w:rsid w:val="00AC3178"/>
    <w:rsid w:val="00AC6E70"/>
    <w:rsid w:val="00AD1C71"/>
    <w:rsid w:val="00AD23E5"/>
    <w:rsid w:val="00AD5373"/>
    <w:rsid w:val="00AE0282"/>
    <w:rsid w:val="00AE1A73"/>
    <w:rsid w:val="00AE26E9"/>
    <w:rsid w:val="00AE5F14"/>
    <w:rsid w:val="00AF067D"/>
    <w:rsid w:val="00AF735B"/>
    <w:rsid w:val="00B06D38"/>
    <w:rsid w:val="00B07E3F"/>
    <w:rsid w:val="00B10CA2"/>
    <w:rsid w:val="00B23A1A"/>
    <w:rsid w:val="00B31B23"/>
    <w:rsid w:val="00B33E79"/>
    <w:rsid w:val="00B44222"/>
    <w:rsid w:val="00B47D59"/>
    <w:rsid w:val="00B51577"/>
    <w:rsid w:val="00B543BF"/>
    <w:rsid w:val="00B5484A"/>
    <w:rsid w:val="00B63146"/>
    <w:rsid w:val="00B64744"/>
    <w:rsid w:val="00B64EB7"/>
    <w:rsid w:val="00B7239D"/>
    <w:rsid w:val="00B852D2"/>
    <w:rsid w:val="00B85DF3"/>
    <w:rsid w:val="00B87F79"/>
    <w:rsid w:val="00B9779E"/>
    <w:rsid w:val="00B97AF0"/>
    <w:rsid w:val="00BA0B55"/>
    <w:rsid w:val="00BB5022"/>
    <w:rsid w:val="00BB7582"/>
    <w:rsid w:val="00BC2356"/>
    <w:rsid w:val="00BC5D39"/>
    <w:rsid w:val="00BD1582"/>
    <w:rsid w:val="00BD29B5"/>
    <w:rsid w:val="00BD4793"/>
    <w:rsid w:val="00BE2D32"/>
    <w:rsid w:val="00BE3221"/>
    <w:rsid w:val="00BE4CDC"/>
    <w:rsid w:val="00BE6223"/>
    <w:rsid w:val="00BE7D45"/>
    <w:rsid w:val="00BF0582"/>
    <w:rsid w:val="00BF1F96"/>
    <w:rsid w:val="00BF6F69"/>
    <w:rsid w:val="00BF7DD6"/>
    <w:rsid w:val="00C0135B"/>
    <w:rsid w:val="00C0204C"/>
    <w:rsid w:val="00C03036"/>
    <w:rsid w:val="00C03AAB"/>
    <w:rsid w:val="00C0524B"/>
    <w:rsid w:val="00C05DE5"/>
    <w:rsid w:val="00C07508"/>
    <w:rsid w:val="00C11B4E"/>
    <w:rsid w:val="00C123DD"/>
    <w:rsid w:val="00C21554"/>
    <w:rsid w:val="00C25EC4"/>
    <w:rsid w:val="00C31009"/>
    <w:rsid w:val="00C327B8"/>
    <w:rsid w:val="00C36163"/>
    <w:rsid w:val="00C51E40"/>
    <w:rsid w:val="00C56CE0"/>
    <w:rsid w:val="00C60089"/>
    <w:rsid w:val="00C60731"/>
    <w:rsid w:val="00C6534F"/>
    <w:rsid w:val="00C655B8"/>
    <w:rsid w:val="00C71A25"/>
    <w:rsid w:val="00C71CA4"/>
    <w:rsid w:val="00C73BBE"/>
    <w:rsid w:val="00C748EA"/>
    <w:rsid w:val="00C75022"/>
    <w:rsid w:val="00C754AF"/>
    <w:rsid w:val="00C85D8F"/>
    <w:rsid w:val="00C902B0"/>
    <w:rsid w:val="00C91B09"/>
    <w:rsid w:val="00C9248F"/>
    <w:rsid w:val="00C92B6F"/>
    <w:rsid w:val="00C94A04"/>
    <w:rsid w:val="00C94C63"/>
    <w:rsid w:val="00C96289"/>
    <w:rsid w:val="00CB486D"/>
    <w:rsid w:val="00CB5FE2"/>
    <w:rsid w:val="00CC18F8"/>
    <w:rsid w:val="00CC32C9"/>
    <w:rsid w:val="00CC57C4"/>
    <w:rsid w:val="00CD1260"/>
    <w:rsid w:val="00CD4698"/>
    <w:rsid w:val="00CD53CE"/>
    <w:rsid w:val="00CD7986"/>
    <w:rsid w:val="00CE322E"/>
    <w:rsid w:val="00CE403E"/>
    <w:rsid w:val="00CE6939"/>
    <w:rsid w:val="00CF393C"/>
    <w:rsid w:val="00CF4B19"/>
    <w:rsid w:val="00CF4B58"/>
    <w:rsid w:val="00CF77E2"/>
    <w:rsid w:val="00D0019A"/>
    <w:rsid w:val="00D00D97"/>
    <w:rsid w:val="00D01225"/>
    <w:rsid w:val="00D07C0C"/>
    <w:rsid w:val="00D17396"/>
    <w:rsid w:val="00D2203D"/>
    <w:rsid w:val="00D24281"/>
    <w:rsid w:val="00D2728C"/>
    <w:rsid w:val="00D34A3D"/>
    <w:rsid w:val="00D3532D"/>
    <w:rsid w:val="00D5008D"/>
    <w:rsid w:val="00D621CD"/>
    <w:rsid w:val="00D636F1"/>
    <w:rsid w:val="00D65202"/>
    <w:rsid w:val="00D70C87"/>
    <w:rsid w:val="00D73950"/>
    <w:rsid w:val="00D824D3"/>
    <w:rsid w:val="00D84E70"/>
    <w:rsid w:val="00D94CD8"/>
    <w:rsid w:val="00D95DC8"/>
    <w:rsid w:val="00DA1AD8"/>
    <w:rsid w:val="00DA5BF0"/>
    <w:rsid w:val="00DB1802"/>
    <w:rsid w:val="00DB37F4"/>
    <w:rsid w:val="00DB5600"/>
    <w:rsid w:val="00DC04B6"/>
    <w:rsid w:val="00DC4299"/>
    <w:rsid w:val="00DC4F90"/>
    <w:rsid w:val="00DD027F"/>
    <w:rsid w:val="00DD2CBC"/>
    <w:rsid w:val="00DD4B18"/>
    <w:rsid w:val="00DD53EE"/>
    <w:rsid w:val="00DE1DEA"/>
    <w:rsid w:val="00DE76C3"/>
    <w:rsid w:val="00DF3546"/>
    <w:rsid w:val="00DF4E46"/>
    <w:rsid w:val="00DF689D"/>
    <w:rsid w:val="00E03969"/>
    <w:rsid w:val="00E03BC0"/>
    <w:rsid w:val="00E07237"/>
    <w:rsid w:val="00E0752B"/>
    <w:rsid w:val="00E119FE"/>
    <w:rsid w:val="00E128EA"/>
    <w:rsid w:val="00E14F4E"/>
    <w:rsid w:val="00E16E87"/>
    <w:rsid w:val="00E16EF4"/>
    <w:rsid w:val="00E214B4"/>
    <w:rsid w:val="00E24F51"/>
    <w:rsid w:val="00E3461A"/>
    <w:rsid w:val="00E35C77"/>
    <w:rsid w:val="00E37E93"/>
    <w:rsid w:val="00E414FD"/>
    <w:rsid w:val="00E416AA"/>
    <w:rsid w:val="00E43E88"/>
    <w:rsid w:val="00E44EC8"/>
    <w:rsid w:val="00E457BE"/>
    <w:rsid w:val="00E5771B"/>
    <w:rsid w:val="00E64F23"/>
    <w:rsid w:val="00E81598"/>
    <w:rsid w:val="00E82CCE"/>
    <w:rsid w:val="00E82D27"/>
    <w:rsid w:val="00E83CB4"/>
    <w:rsid w:val="00E83EE0"/>
    <w:rsid w:val="00E857BA"/>
    <w:rsid w:val="00E90E0F"/>
    <w:rsid w:val="00EA0EE6"/>
    <w:rsid w:val="00EA1757"/>
    <w:rsid w:val="00EA1C05"/>
    <w:rsid w:val="00EB4A39"/>
    <w:rsid w:val="00EC04C1"/>
    <w:rsid w:val="00EC47A8"/>
    <w:rsid w:val="00EC4E02"/>
    <w:rsid w:val="00EC4F5F"/>
    <w:rsid w:val="00ED14A4"/>
    <w:rsid w:val="00ED3377"/>
    <w:rsid w:val="00ED5DAE"/>
    <w:rsid w:val="00EE0820"/>
    <w:rsid w:val="00EE258C"/>
    <w:rsid w:val="00EE4D0B"/>
    <w:rsid w:val="00EE4FA3"/>
    <w:rsid w:val="00EF3C09"/>
    <w:rsid w:val="00EF4C64"/>
    <w:rsid w:val="00F00FE2"/>
    <w:rsid w:val="00F02875"/>
    <w:rsid w:val="00F028B4"/>
    <w:rsid w:val="00F04FB4"/>
    <w:rsid w:val="00F05689"/>
    <w:rsid w:val="00F10329"/>
    <w:rsid w:val="00F146EB"/>
    <w:rsid w:val="00F15A37"/>
    <w:rsid w:val="00F17341"/>
    <w:rsid w:val="00F17DC9"/>
    <w:rsid w:val="00F309EE"/>
    <w:rsid w:val="00F30FF3"/>
    <w:rsid w:val="00F31BE9"/>
    <w:rsid w:val="00F41BDA"/>
    <w:rsid w:val="00F5018B"/>
    <w:rsid w:val="00F516F7"/>
    <w:rsid w:val="00F52E31"/>
    <w:rsid w:val="00F55EFD"/>
    <w:rsid w:val="00F565B4"/>
    <w:rsid w:val="00F57E9A"/>
    <w:rsid w:val="00F627D6"/>
    <w:rsid w:val="00F6619B"/>
    <w:rsid w:val="00F672C0"/>
    <w:rsid w:val="00F71B6C"/>
    <w:rsid w:val="00F72315"/>
    <w:rsid w:val="00F730AE"/>
    <w:rsid w:val="00F74CE4"/>
    <w:rsid w:val="00F767E4"/>
    <w:rsid w:val="00F807B8"/>
    <w:rsid w:val="00F81C1E"/>
    <w:rsid w:val="00F85248"/>
    <w:rsid w:val="00F9155F"/>
    <w:rsid w:val="00F94358"/>
    <w:rsid w:val="00F95E83"/>
    <w:rsid w:val="00FA031B"/>
    <w:rsid w:val="00FA4E09"/>
    <w:rsid w:val="00FA5061"/>
    <w:rsid w:val="00FA5A46"/>
    <w:rsid w:val="00FA5EDB"/>
    <w:rsid w:val="00FA7414"/>
    <w:rsid w:val="00FB352E"/>
    <w:rsid w:val="00FC275B"/>
    <w:rsid w:val="00FC62E1"/>
    <w:rsid w:val="00FC7C57"/>
    <w:rsid w:val="00FD4EDC"/>
    <w:rsid w:val="00FD67DB"/>
    <w:rsid w:val="00FE0412"/>
    <w:rsid w:val="00FE2C00"/>
    <w:rsid w:val="00FE6942"/>
    <w:rsid w:val="00FF7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  <w:rPr>
      <w:lang w:val="x-none"/>
    </w:r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  <w:style w:type="character" w:customStyle="1" w:styleId="snippetequal">
    <w:name w:val="snippet_equal"/>
    <w:rsid w:val="001578E9"/>
  </w:style>
  <w:style w:type="character" w:customStyle="1" w:styleId="apple-converted-space">
    <w:name w:val="apple-converted-space"/>
    <w:basedOn w:val="DefaultParagraphFont"/>
    <w:rsid w:val="0015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vii/statia-154/?marker=fdoctlaw" TargetMode="External" /><Relationship Id="rId11" Type="http://schemas.openxmlformats.org/officeDocument/2006/relationships/hyperlink" Target="consultantplus://offline/ref=BE6722DB4D6CFD120D8B4BCF4404501CA6F51D856377C163E64854B5D0375F541FFAA31A86BED4215686228C0B34905B7EC9C50C96DBF4CF31wDI" TargetMode="External" /><Relationship Id="rId12" Type="http://schemas.openxmlformats.org/officeDocument/2006/relationships/hyperlink" Target="http://sudact.ru/law/zhk-rf/razdel-vii/statia-155/?marker=fdoctlaw" TargetMode="External" /><Relationship Id="rId13" Type="http://schemas.openxmlformats.org/officeDocument/2006/relationships/hyperlink" Target="http://sudact.ru/law/gk-rf-chast1/razdel-iii/podrazdel-1_1/glava-22/statia-309/?marker=fdoctlaw" TargetMode="External" /><Relationship Id="rId14" Type="http://schemas.openxmlformats.org/officeDocument/2006/relationships/hyperlink" Target="http://sudact.ru/law/gk-rf-chast1/razdel-iii/podrazdel-1_1/glava-22/statia-310/?marker=fdoctlaw" TargetMode="External" /><Relationship Id="rId15" Type="http://schemas.openxmlformats.org/officeDocument/2006/relationships/hyperlink" Target="consultantplus://offline/ref=60DAC74AE52625BCB380DF5B3D01759641BD512212BA6A573BCFE1CE82DFCB15EB75624E2D685D86728509F323B03C55F41700E20D4F850A5Dg7J" TargetMode="External" /><Relationship Id="rId16" Type="http://schemas.openxmlformats.org/officeDocument/2006/relationships/hyperlink" Target="consultantplus://offline/ref=EBA2D2314CD3F0D8C73A7E22A3A54FF4D95C0C41DCE62C6FE708DD05B8EF8C126161C3F7AC509A1AE0181113AAF266B0CF5F7D6193F5FD72MBoEJ" TargetMode="External" /><Relationship Id="rId17" Type="http://schemas.openxmlformats.org/officeDocument/2006/relationships/hyperlink" Target="consultantplus://offline/ref=63939B54881957BBFB9CBB6676755DBB5798F13C28074BE6E7683AE7DEE11F20415266F8C8E95916751E74219A217E89BF3FA1FD8090FD2CACJ6P" TargetMode="External" /><Relationship Id="rId18" Type="http://schemas.openxmlformats.org/officeDocument/2006/relationships/hyperlink" Target="consultantplus://offline/ref=085B2F832BABC97CAA59066A3A12D16E34E9844F2A19E2519C8E9DC54428ABDFDB49733CF2E863DB0B5CCF02F446E4E2C97EAE26C5005ADDz7K7P" TargetMode="External" /><Relationship Id="rId19" Type="http://schemas.openxmlformats.org/officeDocument/2006/relationships/hyperlink" Target="consultantplus://offline/ref=085B2F832BABC97CAA59066A3A12D16E34E9844F2A19E2519C8E9DC54428ABDFDB49733CF2E863DC095CCF02F446E4E2C97EAE26C5005ADDz7K7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C6DDF648ED3E26F26DC1ED32281D6376AEAF1A395B8CDFE559990411BF99668AF33069F82AF3CCD9513E07804A3ABAF83FEB5CFF4o2R4J" TargetMode="External" /><Relationship Id="rId21" Type="http://schemas.openxmlformats.org/officeDocument/2006/relationships/hyperlink" Target="consultantplus://offline/ref=2C6DDF648ED3E26F26DC1ED32281D6376AEBF8A190B2CDFE559990411BF99668AF33069B80A73798C15CE12443F6B8AC8BFEB7C7EB2F26BCo1RAJ" TargetMode="External" /><Relationship Id="rId22" Type="http://schemas.openxmlformats.org/officeDocument/2006/relationships/hyperlink" Target="consultantplus://offline/ref=2C6DDF648ED3E26F26DC1ED32281D6376AE9FCA496B5CDFE559990411BF99668AF33069B80A63E9DC05CE12443F6B8AC8BFEB7C7EB2F26BCo1RAJ" TargetMode="External" /><Relationship Id="rId23" Type="http://schemas.openxmlformats.org/officeDocument/2006/relationships/hyperlink" Target="consultantplus://offline/ref=B83BEE0D67281EC4E6A9DC9754598F6A91D3E8AE2BEB53B38A5B54C3AC4FD2ED7BE6A689ED9B806C002D7ED44C5F32D41251595A2Bq1G8N" TargetMode="External" /><Relationship Id="rId24" Type="http://schemas.openxmlformats.org/officeDocument/2006/relationships/header" Target="header1.xml" /><Relationship Id="rId25" Type="http://schemas.openxmlformats.org/officeDocument/2006/relationships/header" Target="header2.xml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1CA7F373802555635C2EB1D5EE18B578D7FA4A96E2F473514C801F5BB434AD79B66A1E06E96953W9v1I" TargetMode="External" /><Relationship Id="rId5" Type="http://schemas.openxmlformats.org/officeDocument/2006/relationships/hyperlink" Target="http://sudact.ru/law/gpk-rf/razdel-i/glava-6/statia-56/?marker=fdoctlaw" TargetMode="External" /><Relationship Id="rId6" Type="http://schemas.openxmlformats.org/officeDocument/2006/relationships/hyperlink" Target="http://sudact.ru/law/gpk-rf/razdel-i/glava-6/statia-57/?marker=fdoctlaw" TargetMode="External" /><Relationship Id="rId7" Type="http://schemas.openxmlformats.org/officeDocument/2006/relationships/hyperlink" Target="http://sudact.ru/law/gk-rf-chast1/razdel-ii/glava-13/statia-210/?marker=fdoctlaw" TargetMode="External" /><Relationship Id="rId8" Type="http://schemas.openxmlformats.org/officeDocument/2006/relationships/hyperlink" Target="http://sudact.ru/law/zhk-rf/razdel-ii/glava-5/statia-30/?marker=fdoctlaw" TargetMode="External" /><Relationship Id="rId9" Type="http://schemas.openxmlformats.org/officeDocument/2006/relationships/hyperlink" Target="http://sudact.ru/law/zhk-rf/razdel-vii/statia-153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