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                                                                              Дело № 2-11-428/20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                                                                                  (02-0428/11/2020)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РЕШЕНИЕ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ИМЕНЕМ </w:t>
      </w:r>
      <w:r w:rsidRPr="00C61340">
        <w:rPr>
          <w:sz w:val="20"/>
          <w:szCs w:val="20"/>
        </w:rPr>
        <w:t>РОССИЙСКОЙ ФЕДЕРАЦИИ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25 августа 2020 года</w:t>
      </w:r>
      <w:r w:rsidRPr="00C61340">
        <w:rPr>
          <w:sz w:val="20"/>
          <w:szCs w:val="20"/>
        </w:rPr>
        <w:tab/>
      </w:r>
      <w:r w:rsidRPr="00C61340">
        <w:rPr>
          <w:sz w:val="20"/>
          <w:szCs w:val="20"/>
        </w:rPr>
        <w:tab/>
      </w:r>
      <w:r w:rsidRPr="00C61340">
        <w:rPr>
          <w:sz w:val="20"/>
          <w:szCs w:val="20"/>
        </w:rPr>
        <w:tab/>
      </w:r>
      <w:r w:rsidRPr="00C61340">
        <w:rPr>
          <w:sz w:val="20"/>
          <w:szCs w:val="20"/>
        </w:rPr>
        <w:tab/>
      </w:r>
      <w:r w:rsidRPr="00C61340">
        <w:rPr>
          <w:sz w:val="20"/>
          <w:szCs w:val="20"/>
        </w:rPr>
        <w:tab/>
      </w:r>
      <w:r w:rsidRPr="00C61340">
        <w:rPr>
          <w:sz w:val="20"/>
          <w:szCs w:val="20"/>
        </w:rPr>
        <w:tab/>
        <w:t xml:space="preserve">       г. Симферополь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Мировой судья судебного участка № 11 Киевского судебного района                           г. Симферополь (Киевский район городской округ Симферополь)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в составе: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</w:t>
      </w:r>
      <w:r w:rsidRPr="00C61340">
        <w:rPr>
          <w:sz w:val="20"/>
          <w:szCs w:val="20"/>
        </w:rPr>
        <w:t xml:space="preserve"> </w:t>
      </w:r>
      <w:r w:rsidRPr="00C61340">
        <w:rPr>
          <w:sz w:val="20"/>
          <w:szCs w:val="20"/>
        </w:rPr>
        <w:t>председательствующегТрошиной</w:t>
      </w:r>
      <w:r w:rsidRPr="00C61340">
        <w:rPr>
          <w:sz w:val="20"/>
          <w:szCs w:val="20"/>
        </w:rPr>
        <w:t xml:space="preserve">  М.В.,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о мирового судьи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-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 при секретаре       Фриз М.А.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с участием  истца    Горобец ...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представителя        </w:t>
      </w:r>
      <w:r w:rsidRPr="00C61340">
        <w:rPr>
          <w:sz w:val="20"/>
          <w:szCs w:val="20"/>
        </w:rPr>
        <w:t>Бакало</w:t>
      </w:r>
      <w:r w:rsidRPr="00C61340">
        <w:rPr>
          <w:sz w:val="20"/>
          <w:szCs w:val="20"/>
        </w:rPr>
        <w:t xml:space="preserve"> ....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ответчика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рассмотрев в открытом судеб</w:t>
      </w:r>
      <w:r w:rsidRPr="00C61340">
        <w:rPr>
          <w:sz w:val="20"/>
          <w:szCs w:val="20"/>
        </w:rPr>
        <w:t xml:space="preserve">ном заседании в зале суда (г. Симферополь,                    ул. Киевская, 55/2) гражданское дело по иску Горобец </w:t>
      </w:r>
      <w:r w:rsidRPr="00C61340">
        <w:rPr>
          <w:sz w:val="20"/>
          <w:szCs w:val="20"/>
        </w:rPr>
        <w:t>фио</w:t>
      </w:r>
      <w:r w:rsidRPr="00C61340">
        <w:rPr>
          <w:sz w:val="20"/>
          <w:szCs w:val="20"/>
        </w:rPr>
        <w:t xml:space="preserve"> к Муниципальному унитарному предприятию муниципального образования городской округ Симферополя Республики Крым «Киевский </w:t>
      </w:r>
      <w:r w:rsidRPr="00C61340">
        <w:rPr>
          <w:sz w:val="20"/>
          <w:szCs w:val="20"/>
        </w:rPr>
        <w:t>Жилсервис</w:t>
      </w:r>
      <w:r w:rsidRPr="00C61340">
        <w:rPr>
          <w:sz w:val="20"/>
          <w:szCs w:val="20"/>
        </w:rPr>
        <w:t>» о взы</w:t>
      </w:r>
      <w:r w:rsidRPr="00C61340">
        <w:rPr>
          <w:sz w:val="20"/>
          <w:szCs w:val="20"/>
        </w:rPr>
        <w:t>скании убытков, причиненных затоплением квартиры,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                              у с т а н о в и л :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Истец Горобец ... обратился в суд с иском к Муниципальному унитарному предприятию муниципального образования городской округ </w:t>
      </w:r>
      <w:r w:rsidRPr="00C61340">
        <w:rPr>
          <w:sz w:val="20"/>
          <w:szCs w:val="20"/>
        </w:rPr>
        <w:t xml:space="preserve">Симферополя Республики Крым «Киевский </w:t>
      </w:r>
      <w:r w:rsidRPr="00C61340">
        <w:rPr>
          <w:sz w:val="20"/>
          <w:szCs w:val="20"/>
        </w:rPr>
        <w:t>Жилсервис</w:t>
      </w:r>
      <w:r w:rsidRPr="00C61340">
        <w:rPr>
          <w:sz w:val="20"/>
          <w:szCs w:val="20"/>
        </w:rPr>
        <w:t>» о взыскании убытков, причиненных затоплением квартиры, мотивируя свои требования тем, что дата, в результате нарушения целостности трубы отопления на техническом этаже, произошло затопление, принадлежащей ем</w:t>
      </w:r>
      <w:r w:rsidRPr="00C61340">
        <w:rPr>
          <w:sz w:val="20"/>
          <w:szCs w:val="20"/>
        </w:rPr>
        <w:t>у на праве собственности квартиры ... по адрес. В результате затопления квартиры была повреждена отделка на кухне, пришел в негодность натяжной потолок. Согласно заключения специалиста, стоимость восстановительного ремонта составляет 36298 рублей. Учитывая</w:t>
      </w:r>
      <w:r w:rsidRPr="00C61340">
        <w:rPr>
          <w:sz w:val="20"/>
          <w:szCs w:val="20"/>
        </w:rPr>
        <w:t xml:space="preserve">, что управляющей компанией является МУП «Киевский </w:t>
      </w:r>
      <w:r w:rsidRPr="00C61340">
        <w:rPr>
          <w:sz w:val="20"/>
          <w:szCs w:val="20"/>
        </w:rPr>
        <w:t>Жилсервис</w:t>
      </w:r>
      <w:r w:rsidRPr="00C61340">
        <w:rPr>
          <w:sz w:val="20"/>
          <w:szCs w:val="20"/>
        </w:rPr>
        <w:t xml:space="preserve">», </w:t>
      </w:r>
      <w:r w:rsidRPr="00C61340">
        <w:rPr>
          <w:sz w:val="20"/>
          <w:szCs w:val="20"/>
        </w:rPr>
        <w:t>поросил</w:t>
      </w:r>
      <w:r w:rsidRPr="00C61340">
        <w:rPr>
          <w:sz w:val="20"/>
          <w:szCs w:val="20"/>
        </w:rPr>
        <w:t xml:space="preserve"> взыскать с последней сумму причиненной ущерба 36298 рублей, 11000 рублей стоимость услуг эксперта-оценщика и уплаченную им госпошлину.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В судебном заседании истец свои исковые требо</w:t>
      </w:r>
      <w:r w:rsidRPr="00C61340">
        <w:rPr>
          <w:sz w:val="20"/>
          <w:szCs w:val="20"/>
        </w:rPr>
        <w:t>вания поддержал в полном объеме.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Представитель ответчика </w:t>
      </w:r>
      <w:r w:rsidRPr="00C61340">
        <w:rPr>
          <w:sz w:val="20"/>
          <w:szCs w:val="20"/>
        </w:rPr>
        <w:t>Бакало</w:t>
      </w:r>
      <w:r w:rsidRPr="00C61340">
        <w:rPr>
          <w:sz w:val="20"/>
          <w:szCs w:val="20"/>
        </w:rPr>
        <w:t xml:space="preserve"> .... в судебном  заседании иск не признал. Не оспаривая факта залива вышеуказанной квартиры и стоимость восстановительного ремонта, полагал, что не установлена причина прорыва трубы, </w:t>
      </w:r>
      <w:r w:rsidRPr="00C61340">
        <w:rPr>
          <w:sz w:val="20"/>
          <w:szCs w:val="20"/>
        </w:rPr>
        <w:t>а соответственно не установлен виновник аварии, в связи с чем управляющая компания не может нести ответственность за причиненный вред.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Выслушав стороны, исследовав материалы гражданского дела, суд полагает, что иск подлежит удовлетворению по следую</w:t>
      </w:r>
      <w:r w:rsidRPr="00C61340">
        <w:rPr>
          <w:sz w:val="20"/>
          <w:szCs w:val="20"/>
        </w:rPr>
        <w:t>щим основаниям.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В соответствии со статьей 15 Гражданского кодекса РФ лицо, право которого нарушено, может требовать полного возмещения причиненных ему </w:t>
      </w:r>
      <w:r w:rsidRPr="00C61340">
        <w:rPr>
          <w:sz w:val="20"/>
          <w:szCs w:val="20"/>
        </w:rPr>
        <w:t>убытков,если</w:t>
      </w:r>
      <w:r w:rsidRPr="00C61340">
        <w:rPr>
          <w:sz w:val="20"/>
          <w:szCs w:val="20"/>
        </w:rPr>
        <w:t xml:space="preserve"> законом или договором не предусмотрено возмещение убытков в меньшем размере.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</w:t>
      </w:r>
      <w:r w:rsidRPr="00C61340">
        <w:rPr>
          <w:sz w:val="20"/>
          <w:szCs w:val="20"/>
        </w:rPr>
        <w:t xml:space="preserve">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 ), а также неполученные доходы, которые это лицо получило б</w:t>
      </w:r>
      <w:r w:rsidRPr="00C61340">
        <w:rPr>
          <w:sz w:val="20"/>
          <w:szCs w:val="20"/>
        </w:rPr>
        <w:t>ы при обычных условиях гражданского оборота, если бы его право не было нарушено (упущенная выгода).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Таким образом, убытки представляют собой негативные имущественные последствия, возникающие у лица вследствие нарушения его неимущественного или имущественного права. Реализация такого способа защиты, как возмещение убытков, возможна лишь при нали</w:t>
      </w:r>
      <w:r w:rsidRPr="00C61340">
        <w:rPr>
          <w:sz w:val="20"/>
          <w:szCs w:val="20"/>
        </w:rPr>
        <w:t xml:space="preserve">чии общих условий гражданско-правовой ответственности: совершение </w:t>
      </w:r>
      <w:r w:rsidRPr="00C61340">
        <w:rPr>
          <w:sz w:val="20"/>
          <w:szCs w:val="20"/>
        </w:rPr>
        <w:t>причинителем</w:t>
      </w:r>
      <w:r w:rsidRPr="00C61340">
        <w:rPr>
          <w:sz w:val="20"/>
          <w:szCs w:val="20"/>
        </w:rPr>
        <w:t xml:space="preserve"> вреда незаконных действий (бездействия); наличие у субъектов гражданского оборота убытков с указанием их размера; наличие причинной связи между неправомерным поведением и возник</w:t>
      </w:r>
      <w:r w:rsidRPr="00C61340">
        <w:rPr>
          <w:sz w:val="20"/>
          <w:szCs w:val="20"/>
        </w:rPr>
        <w:t>шими убытками; наличие вины лица, допустившего правонарушение.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При взыскании убытков подлежит доказыванию факт противоправных действий </w:t>
      </w:r>
      <w:r w:rsidRPr="00C61340">
        <w:rPr>
          <w:sz w:val="20"/>
          <w:szCs w:val="20"/>
        </w:rPr>
        <w:t>причинителя</w:t>
      </w:r>
      <w:r w:rsidRPr="00C61340">
        <w:rPr>
          <w:sz w:val="20"/>
          <w:szCs w:val="20"/>
        </w:rPr>
        <w:t xml:space="preserve"> вреда , наличие и размер ущерба , наличие причинно-следственной связи между возникшими убытками и пр</w:t>
      </w:r>
      <w:r w:rsidRPr="00C61340">
        <w:rPr>
          <w:sz w:val="20"/>
          <w:szCs w:val="20"/>
        </w:rPr>
        <w:t xml:space="preserve">отивоправными действиями </w:t>
      </w:r>
      <w:r w:rsidRPr="00C61340">
        <w:rPr>
          <w:sz w:val="20"/>
          <w:szCs w:val="20"/>
        </w:rPr>
        <w:t>причинителя</w:t>
      </w:r>
      <w:r w:rsidRPr="00C61340">
        <w:rPr>
          <w:sz w:val="20"/>
          <w:szCs w:val="20"/>
        </w:rPr>
        <w:t xml:space="preserve"> вреда.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Согласно статье 1064 Гражданского кодекса РФ, вред, причиненный личности или имуществу гражданина, а также вред, причинный имуществу юридического лица, подлежит возмещению в полном объеме лицом, причинивш</w:t>
      </w:r>
      <w:r w:rsidRPr="00C61340">
        <w:rPr>
          <w:sz w:val="20"/>
          <w:szCs w:val="20"/>
        </w:rPr>
        <w:t>им вред.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Судом установлено, что истец Горобец ... является собственником квартиры ... в многоквартирном доме по адрес </w:t>
      </w:r>
      <w:r w:rsidRPr="00C61340">
        <w:rPr>
          <w:sz w:val="20"/>
          <w:szCs w:val="20"/>
        </w:rPr>
        <w:t>адрес</w:t>
      </w:r>
      <w:r w:rsidRPr="00C61340">
        <w:rPr>
          <w:sz w:val="20"/>
          <w:szCs w:val="20"/>
        </w:rPr>
        <w:t>. дата в результате нарушения целостности трубы отопления, расположенной на техническом этаже данного многоквартирного дома,</w:t>
      </w:r>
      <w:r w:rsidRPr="00C61340">
        <w:rPr>
          <w:sz w:val="20"/>
          <w:szCs w:val="20"/>
        </w:rPr>
        <w:t xml:space="preserve"> произошло затопление вышеуказанной квартиры, в результате чего была повреждена отделка на кухне: частично деформирована декоративная штукатурка, нарушение покрасочного слоя; пришел в негодность навесной потолок. Согласно заключению специалиста наименовани</w:t>
      </w:r>
      <w:r w:rsidRPr="00C61340">
        <w:rPr>
          <w:sz w:val="20"/>
          <w:szCs w:val="20"/>
        </w:rPr>
        <w:t>е организации, стоимость восстановительного ремонта для устранения повреждений, полученных в результате залива однокомнатной квартиры девятиэтажного дома, расположенного по адресу: адрес..., в ценах на дата составляет сумма.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Согласно договору упр</w:t>
      </w:r>
      <w:r w:rsidRPr="00C61340">
        <w:rPr>
          <w:sz w:val="20"/>
          <w:szCs w:val="20"/>
        </w:rPr>
        <w:t>авления многоквартирным домом № ... от дата, управляющей компанией дома ... по адрес в адрес является наименование организации.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Направленная дата истцом в адрес ответчика претензия оставлена без удовлетворения.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В соответствии со ст. 30</w:t>
      </w:r>
      <w:r w:rsidRPr="00C61340">
        <w:rPr>
          <w:sz w:val="20"/>
          <w:szCs w:val="20"/>
        </w:rPr>
        <w:t xml:space="preserve"> ЖК РФ собственник жилого помещения несет бремя содержания данного помещения, а если данное помещение является квартирой , общего имущества собственников помещений в соответствующем многоквартирном доме; собственник жилого помещения обязан поддерживать дан</w:t>
      </w:r>
      <w:r w:rsidRPr="00C61340">
        <w:rPr>
          <w:sz w:val="20"/>
          <w:szCs w:val="20"/>
        </w:rPr>
        <w:t>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</w:t>
      </w:r>
      <w:r w:rsidRPr="00C61340">
        <w:rPr>
          <w:sz w:val="20"/>
          <w:szCs w:val="20"/>
        </w:rPr>
        <w:t>ирном доме.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Пунктом 1 ст. 36 ЖК РФ предусмотрено, что собственникам помещений в многоквартирном доме принадлежат на праве общей долевой собственности помещения в данном доме, не являющиеся частями квартир и предназначенные для обслуживания более одного пом</w:t>
      </w:r>
      <w:r w:rsidRPr="00C61340">
        <w:rPr>
          <w:sz w:val="20"/>
          <w:szCs w:val="20"/>
        </w:rPr>
        <w:t>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</w:t>
      </w:r>
      <w:r w:rsidRPr="00C61340">
        <w:rPr>
          <w:sz w:val="20"/>
          <w:szCs w:val="20"/>
        </w:rPr>
        <w:t xml:space="preserve">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</w:t>
      </w:r>
      <w:r w:rsidRPr="00C61340">
        <w:rPr>
          <w:sz w:val="20"/>
          <w:szCs w:val="20"/>
        </w:rPr>
        <w:t>более одного помещения.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Согласно пункту 7 Правил содержания общего имущества в многоквартирном доме, утвержденных постановлением Правительства Российской Федерации от 13 августа 2006 года N 491 (далее – Правила) в состав общего имущества включает</w:t>
      </w:r>
      <w:r w:rsidRPr="00C61340">
        <w:rPr>
          <w:sz w:val="20"/>
          <w:szCs w:val="20"/>
        </w:rPr>
        <w:t>ся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</w:t>
      </w:r>
      <w:r w:rsidRPr="00C61340">
        <w:rPr>
          <w:sz w:val="20"/>
          <w:szCs w:val="20"/>
        </w:rPr>
        <w:t xml:space="preserve">тановок помещений общего пользования, электрических установок систем </w:t>
      </w:r>
      <w:r w:rsidRPr="00C61340">
        <w:rPr>
          <w:sz w:val="20"/>
          <w:szCs w:val="20"/>
        </w:rPr>
        <w:t>дымоудаления</w:t>
      </w:r>
      <w:r w:rsidRPr="00C61340">
        <w:rPr>
          <w:sz w:val="20"/>
          <w:szCs w:val="20"/>
        </w:rPr>
        <w:t>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</w:t>
      </w:r>
      <w:r w:rsidRPr="00C61340">
        <w:rPr>
          <w:sz w:val="20"/>
          <w:szCs w:val="20"/>
        </w:rPr>
        <w:t>одъездов многоквартирного дома, сетей (кабелей) от внешней границы, установленной в соответствии с пунктом 8 настоящих Правил, до индивидуальных, общих ( квартирных ) приборов учета электрической энергии, а также другого электрического оборудования, распол</w:t>
      </w:r>
      <w:r w:rsidRPr="00C61340">
        <w:rPr>
          <w:sz w:val="20"/>
          <w:szCs w:val="20"/>
        </w:rPr>
        <w:t>оженного на этих сетях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</w:t>
      </w:r>
      <w:r w:rsidRPr="00C61340">
        <w:rPr>
          <w:sz w:val="20"/>
          <w:szCs w:val="20"/>
        </w:rPr>
        <w:t>нии, обеспечивающем, в частности,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  <w:r w:rsidRPr="00C61340">
        <w:rPr>
          <w:sz w:val="20"/>
          <w:szCs w:val="20"/>
        </w:rPr>
        <w:t xml:space="preserve"> соблюдение прав и законных интересов собственников помещений, а также иных лиц;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</w:t>
      </w:r>
      <w:r w:rsidRPr="00C61340">
        <w:rPr>
          <w:sz w:val="20"/>
          <w:szCs w:val="20"/>
        </w:rPr>
        <w:t>льных ресурсов) гражданам, проживающим в многоквартирном доме, в соответствии с Правилами предоставления коммунальных услуг гражданам; соблюдение требований законодательства Российской Федерации об энергосбережении и о повышении энергетической эффективност</w:t>
      </w:r>
      <w:r w:rsidRPr="00C61340">
        <w:rPr>
          <w:sz w:val="20"/>
          <w:szCs w:val="20"/>
        </w:rPr>
        <w:t>и (п. 10 Правил).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В соответствии с пунктом 11 указанных Правил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</w:t>
      </w:r>
      <w:r w:rsidRPr="00C61340">
        <w:rPr>
          <w:sz w:val="20"/>
          <w:szCs w:val="20"/>
        </w:rPr>
        <w:t>для обеспечения надлежащего содержания общего имущества в многоквартирном доме, устанавливаются Правительством Российской Федерации.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Указанный перечень, утвержден Постановлением Правительства РФ от 3 апреля 2013 г. № 290 «О минимальном перечне услуг и раб</w:t>
      </w:r>
      <w:r w:rsidRPr="00C61340">
        <w:rPr>
          <w:sz w:val="20"/>
          <w:szCs w:val="20"/>
        </w:rPr>
        <w:t>от, необходимых для обеспечения надлежащего содержания общего имущества в многоквартирном доме, и порядке их оказания и выполнения» и включает в себя согласно п. 18 работы, выполняемые для надлежащего содержания систем водоснабжения (холодного и горячего),</w:t>
      </w:r>
      <w:r w:rsidRPr="00C61340">
        <w:rPr>
          <w:sz w:val="20"/>
          <w:szCs w:val="20"/>
        </w:rPr>
        <w:t xml:space="preserve">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</w:t>
      </w:r>
      <w:r w:rsidRPr="00C61340">
        <w:rPr>
          <w:sz w:val="20"/>
          <w:szCs w:val="20"/>
        </w:rPr>
        <w:t xml:space="preserve">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контроль </w:t>
      </w:r>
      <w:r w:rsidRPr="00C61340">
        <w:rPr>
          <w:sz w:val="20"/>
          <w:szCs w:val="20"/>
        </w:rPr>
        <w:t>состояния и незамедлительное восстановление герметичности участков трубопроводов</w:t>
      </w:r>
      <w:r w:rsidRPr="00C61340">
        <w:rPr>
          <w:sz w:val="20"/>
          <w:szCs w:val="20"/>
        </w:rPr>
        <w:t xml:space="preserve"> и соединительных элементов в случае их разгерметизации.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Согласно пункта 13 вышеуказанных Правил осмотры общего имущества проводятся управляющей организацией.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При этом в силу пункта 42 Правил управляющие организации отвечают перед собственн</w:t>
      </w:r>
      <w:r w:rsidRPr="00C61340">
        <w:rPr>
          <w:sz w:val="20"/>
          <w:szCs w:val="20"/>
        </w:rPr>
        <w:t>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Согласно ст. 161 ЖК РФ управление многоквартирным домом должно обе</w:t>
      </w:r>
      <w:r w:rsidRPr="00C61340">
        <w:rPr>
          <w:sz w:val="20"/>
          <w:szCs w:val="20"/>
        </w:rPr>
        <w:t>спечивать благоприятные и безопасные условия проживания граждан, надлежащее содержание общего имущества в многоквартирном доме.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При этом в соответствии с п. 5 ч. 1.1 ст. 161 ЖК РФ под надлежащим содержанием общего имущества собственников помещений в</w:t>
      </w:r>
      <w:r w:rsidRPr="00C61340">
        <w:rPr>
          <w:sz w:val="20"/>
          <w:szCs w:val="20"/>
        </w:rPr>
        <w:t xml:space="preserve"> многоквартирном понимается обеспечение постоянной готовности инженерных коммуникаций, приборов учета и другого оборудования, входящих в состав общего имущества собственников помещений в многоквартирном доме.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Постановлением Государственного комит</w:t>
      </w:r>
      <w:r w:rsidRPr="00C61340">
        <w:rPr>
          <w:sz w:val="20"/>
          <w:szCs w:val="20"/>
        </w:rPr>
        <w:t>ета Российской Федерации по строительству и жилищно-коммунальному хозяйству от 27.09.2003 г. N 170 утверждены Правила и нормы технической эксплуатации жилищного фонда, в соответствии с которыми (раздел 2) техническое обслуживание здания включает комплекс р</w:t>
      </w:r>
      <w:r w:rsidRPr="00C61340">
        <w:rPr>
          <w:sz w:val="20"/>
          <w:szCs w:val="20"/>
        </w:rPr>
        <w:t>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 Система технического обслуживания (содержания и текущего ремонта) жилищного фонда обеспе</w:t>
      </w:r>
      <w:r w:rsidRPr="00C61340">
        <w:rPr>
          <w:sz w:val="20"/>
          <w:szCs w:val="20"/>
        </w:rPr>
        <w:t>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ресурсов. Техническое обслуживание жилищного фонда включает работы по контролю за ег</w:t>
      </w:r>
      <w:r w:rsidRPr="00C61340">
        <w:rPr>
          <w:sz w:val="20"/>
          <w:szCs w:val="20"/>
        </w:rPr>
        <w:t>о состоянием, поддержанию в исправности, работоспособности, наладке и регулированию инженерных систем и т.д. Контроль за техническим состоянием следует осуществлять путем проведения плановых и внеплановых осмотров. Текущий ремонт здания включает в себя ком</w:t>
      </w:r>
      <w:r w:rsidRPr="00C61340">
        <w:rPr>
          <w:sz w:val="20"/>
          <w:szCs w:val="20"/>
        </w:rPr>
        <w:t>плекс строительных и организационно-технических мероприятий с целью устранения неисправностей (восстановления работоспособности) элементов, оборудования и инженерных систем здания для поддержания эксплуатационных показателей.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Пунктом 2.6.2 указан</w:t>
      </w:r>
      <w:r w:rsidRPr="00C61340">
        <w:rPr>
          <w:sz w:val="20"/>
          <w:szCs w:val="20"/>
        </w:rPr>
        <w:t>ных Правил предусмотрено, что при подготовке жилищного фонда к эксплуатации в зимний период надлежит: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- устранить неисправности: стен, фасадов, крыш, перекрытий чердачных и над техническими подпольями (подвалами), проездами, оконных и дверных заполнений, а</w:t>
      </w:r>
      <w:r w:rsidRPr="00C61340">
        <w:rPr>
          <w:sz w:val="20"/>
          <w:szCs w:val="20"/>
        </w:rPr>
        <w:t xml:space="preserve"> также отопительных печей, дымоходов, газоходов, внутренних систем тепло-, водо- и электроснабжения и установок с газовыми нагревателями.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Таким образом, приведенные нормы права в их взаимной связи предусматривают обязанность управляющих организаций</w:t>
      </w:r>
      <w:r w:rsidRPr="00C61340">
        <w:rPr>
          <w:sz w:val="20"/>
          <w:szCs w:val="20"/>
        </w:rPr>
        <w:t xml:space="preserve"> обеспечивать сохранность имущества физических и юридических лиц.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Исходя из совокупности представленных доказательств, в том числе, выводов судебной экспертизы, суд приходит к выводу об установлении факта залива принадлежащего истцу жилого помещени</w:t>
      </w:r>
      <w:r w:rsidRPr="00C61340">
        <w:rPr>
          <w:sz w:val="20"/>
          <w:szCs w:val="20"/>
        </w:rPr>
        <w:t>я вследствие ненадлежащего исполнения ответчиком обязанности по содержанию общего имущества многоквартирного жилого дома.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Согласно  акту осмотра квартиры от 10.02.2020 г., причиной залива квартиры ... по адрес </w:t>
      </w:r>
      <w:r w:rsidRPr="00C61340">
        <w:rPr>
          <w:sz w:val="20"/>
          <w:szCs w:val="20"/>
        </w:rPr>
        <w:t>адрес</w:t>
      </w:r>
      <w:r w:rsidRPr="00C61340">
        <w:rPr>
          <w:sz w:val="20"/>
          <w:szCs w:val="20"/>
        </w:rPr>
        <w:t>, явился в системе отопления на</w:t>
      </w:r>
      <w:r w:rsidRPr="00C61340">
        <w:rPr>
          <w:sz w:val="20"/>
          <w:szCs w:val="20"/>
        </w:rPr>
        <w:t xml:space="preserve"> техническом этаже. Таким образом, суд приходит к выводу, что в результате нарушения целостности трубы отопления на техническом этаже, что является зоной обслуживания и ответственности управляющей компании в данном случае – ответчика, истцу был причинен ущ</w:t>
      </w:r>
      <w:r w:rsidRPr="00C61340">
        <w:rPr>
          <w:sz w:val="20"/>
          <w:szCs w:val="20"/>
        </w:rPr>
        <w:t>ерб. При этом данный ущерб был вызван ненадлежащим исполнением своих обязанностей со стороны ответчика по содержанию инженерной системы отопления в доме, то есть ненадлежащее оказание услуг по обслуживанию и содержанию инженерных систем. В данном случае от</w:t>
      </w:r>
      <w:r w:rsidRPr="00C61340">
        <w:rPr>
          <w:sz w:val="20"/>
          <w:szCs w:val="20"/>
        </w:rPr>
        <w:t xml:space="preserve">ветчиком не представлено доказательств, которые бы опровергали причину залива или доказывали бы обратное, то есть вину какого-либо иного лица, а не ответчика. Отсюда, суд приходит к выводу, что с ответчика в пользу истца  подлежит взысканию ущерб, который </w:t>
      </w:r>
      <w:r w:rsidRPr="00C61340">
        <w:rPr>
          <w:sz w:val="20"/>
          <w:szCs w:val="20"/>
        </w:rPr>
        <w:t>был причинен ему в результате залива и который был установлен самим ответчиком и составил согласно заключению специалиста  № 26-02/2020 наименование организации     36298 рублей. Указанный размер ущерба ответчиком не оспаривается, судебную экспертизу на пр</w:t>
      </w:r>
      <w:r w:rsidRPr="00C61340">
        <w:rPr>
          <w:sz w:val="20"/>
          <w:szCs w:val="20"/>
        </w:rPr>
        <w:t>едмет определения стоимости восстановительного ремонта, представитель ответчика в судебном заседании просил не назначать.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Как установлено судом подтверждается представленным платежным поручением, истцом произведена оплата в пользу наименование орга</w:t>
      </w:r>
      <w:r w:rsidRPr="00C61340">
        <w:rPr>
          <w:sz w:val="20"/>
          <w:szCs w:val="20"/>
        </w:rPr>
        <w:t xml:space="preserve">низации за проведение экспертного исследования в размере 11000,00 руб. Поскольку в качестве надлежащего и допустимого доказательства при удовлетворении исковых требований судом принято вышеуказанное заключение,  суд приходит к выводу, что расходы истца по </w:t>
      </w:r>
      <w:r w:rsidRPr="00C61340">
        <w:rPr>
          <w:sz w:val="20"/>
          <w:szCs w:val="20"/>
        </w:rPr>
        <w:t>оплате судебной услуг специалиста-эксперта, в размере 11000,00 руб. подлежат взысканию с ответчика.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В силу части 1 статьи 98 ГПК РФ, стороне, в пользу которой состоялось решение суда, суд присуждает возместить с другой стороны все понесенные по дел</w:t>
      </w:r>
      <w:r w:rsidRPr="00C61340">
        <w:rPr>
          <w:sz w:val="20"/>
          <w:szCs w:val="20"/>
        </w:rPr>
        <w:t>у судебные расходы, за исключением случаев, предусмотренных частью второй статьи 96 настоящего Кодекса.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Таким образом, с ответчика в пользу истца подлежат взысканию расходы по оплате госпошлины в размере 1288 рублей 94 коп.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На основании стате</w:t>
      </w:r>
      <w:r w:rsidRPr="00C61340">
        <w:rPr>
          <w:sz w:val="20"/>
          <w:szCs w:val="20"/>
        </w:rPr>
        <w:t xml:space="preserve">й 15, 1064 Гражданского кодекса Российской Федерации, руководствуясь статьями  194-199, 321 ГПК РФ, суд 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                                              р е ш и л :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Иск Горобец </w:t>
      </w:r>
      <w:r w:rsidRPr="00C61340">
        <w:rPr>
          <w:sz w:val="20"/>
          <w:szCs w:val="20"/>
        </w:rPr>
        <w:t>фио</w:t>
      </w:r>
      <w:r w:rsidRPr="00C61340">
        <w:rPr>
          <w:sz w:val="20"/>
          <w:szCs w:val="20"/>
        </w:rPr>
        <w:t xml:space="preserve"> к Муниципальному унитарному предприятию муниципального образования городской округ Симферополя Республики Крым «Киевский </w:t>
      </w:r>
      <w:r w:rsidRPr="00C61340">
        <w:rPr>
          <w:sz w:val="20"/>
          <w:szCs w:val="20"/>
        </w:rPr>
        <w:t>Жилсервис</w:t>
      </w:r>
      <w:r w:rsidRPr="00C61340">
        <w:rPr>
          <w:sz w:val="20"/>
          <w:szCs w:val="20"/>
        </w:rPr>
        <w:t>» о взыскании убытков, причиненных затоплением квартиры удовлетворить.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Взыскать с Муниципального </w:t>
      </w:r>
      <w:r w:rsidRPr="00C61340">
        <w:rPr>
          <w:sz w:val="20"/>
          <w:szCs w:val="20"/>
        </w:rPr>
        <w:t xml:space="preserve">унитарного предприятия муниципального образования городской округ Симферополя Республики Крым «Киевский </w:t>
      </w:r>
      <w:r w:rsidRPr="00C61340">
        <w:rPr>
          <w:sz w:val="20"/>
          <w:szCs w:val="20"/>
        </w:rPr>
        <w:t>Жилсервис</w:t>
      </w:r>
      <w:r w:rsidRPr="00C61340">
        <w:rPr>
          <w:sz w:val="20"/>
          <w:szCs w:val="20"/>
        </w:rPr>
        <w:t xml:space="preserve">» в пользу Горобец </w:t>
      </w:r>
      <w:r w:rsidRPr="00C61340">
        <w:rPr>
          <w:sz w:val="20"/>
          <w:szCs w:val="20"/>
        </w:rPr>
        <w:t>фио</w:t>
      </w:r>
      <w:r w:rsidRPr="00C61340">
        <w:rPr>
          <w:sz w:val="20"/>
          <w:szCs w:val="20"/>
        </w:rPr>
        <w:t xml:space="preserve"> убытки, причиненные заливом квартиры в размере 36298 руб. 00 коп., расходы, связанные с оплатой услуг экс</w:t>
      </w:r>
      <w:r w:rsidRPr="00C61340">
        <w:rPr>
          <w:sz w:val="20"/>
          <w:szCs w:val="20"/>
        </w:rPr>
        <w:t xml:space="preserve">перта-оценщика </w:t>
      </w:r>
      <w:r w:rsidRPr="00C61340">
        <w:rPr>
          <w:sz w:val="20"/>
          <w:szCs w:val="20"/>
        </w:rPr>
        <w:t>в размере 11000 руб. 00 коп.,</w:t>
      </w:r>
      <w:r w:rsidRPr="00C61340">
        <w:rPr>
          <w:sz w:val="20"/>
          <w:szCs w:val="20"/>
        </w:rPr>
        <w:tab/>
        <w:t>расходы по оплате государственной пошлины в размере 1288 руб. 94 коп., а всего 48 586 рублей 94 копейки (тысяча двести восемьдесят восемь рублей 94 коп.).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Разъяснить сторонам их право в течение трех дней со дня объявления рез</w:t>
      </w:r>
      <w:r w:rsidRPr="00C61340">
        <w:rPr>
          <w:sz w:val="20"/>
          <w:szCs w:val="20"/>
        </w:rPr>
        <w:t>олютивной части решения обратиться в суд с заявлением о составлении мотивированного решения суда.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        Решение может быть обжаловано в Киевский районный суд                                         г. Симферополя через судебный участок №11 Киевского </w:t>
      </w:r>
      <w:r w:rsidRPr="00C61340">
        <w:rPr>
          <w:sz w:val="20"/>
          <w:szCs w:val="20"/>
        </w:rPr>
        <w:t xml:space="preserve">судебного района                     г. Симферополь в течение месяца со дня принятия решения суда в окончательной форме. 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 xml:space="preserve">    </w:t>
      </w: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Мировой судья                                                                          Трошина М.В.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Мотивированное решение изг</w:t>
      </w:r>
      <w:r w:rsidRPr="00C61340">
        <w:rPr>
          <w:sz w:val="20"/>
          <w:szCs w:val="20"/>
        </w:rPr>
        <w:t>отовлено по заявлению представителя ответчика 1 сентября 2020 года.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  <w:r w:rsidRPr="00C61340">
        <w:rPr>
          <w:sz w:val="20"/>
          <w:szCs w:val="20"/>
        </w:rPr>
        <w:t>Мировой судья                                                                      Трошина М.В.</w:t>
      </w: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p w:rsidR="00A77B3E" w:rsidRPr="00C61340">
      <w:pPr>
        <w:rPr>
          <w:sz w:val="20"/>
          <w:szCs w:val="20"/>
        </w:rPr>
      </w:pPr>
    </w:p>
    <w:sectPr w:rsidSect="00C6134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40"/>
    <w:rsid w:val="00A77B3E"/>
    <w:rsid w:val="00C613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