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A4B" w:rsidRPr="00D95B6D" w:rsidP="00C01A4B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D95B6D" w:rsidR="00DC063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95B6D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D95B6D">
        <w:rPr>
          <w:rFonts w:ascii="Times New Roman" w:hAnsi="Times New Roman" w:cs="Times New Roman"/>
          <w:sz w:val="20"/>
          <w:szCs w:val="20"/>
        </w:rPr>
        <w:t>Дело № 2-11-1295/21</w:t>
      </w:r>
    </w:p>
    <w:p w:rsidR="007C0F77" w:rsidRPr="00D95B6D" w:rsidP="00C01A4B">
      <w:pPr>
        <w:spacing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(02-1295/11/2021)</w:t>
      </w:r>
    </w:p>
    <w:p w:rsidR="007C0F77" w:rsidRPr="00D95B6D" w:rsidP="00C01A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B6D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7C0F77" w:rsidRPr="00D95B6D" w:rsidP="00C01A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5B6D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7C0F77" w:rsidRPr="00D95B6D" w:rsidP="00C01A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A56BA2" w:rsidRPr="00D95B6D" w:rsidP="00C01A4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7C0F77" w:rsidRPr="00D95B6D" w:rsidP="00C01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color w:val="FF0000"/>
          <w:sz w:val="20"/>
          <w:szCs w:val="20"/>
        </w:rPr>
        <w:t>25 ноября</w:t>
      </w:r>
      <w:r w:rsidRPr="00D95B6D" w:rsidR="007C2E3D">
        <w:rPr>
          <w:rFonts w:ascii="Times New Roman" w:hAnsi="Times New Roman" w:cs="Times New Roman"/>
          <w:color w:val="FF0000"/>
          <w:sz w:val="20"/>
          <w:szCs w:val="20"/>
        </w:rPr>
        <w:t xml:space="preserve"> 2021</w:t>
      </w:r>
      <w:r w:rsidRPr="00D95B6D" w:rsidR="00637C28">
        <w:rPr>
          <w:rFonts w:ascii="Times New Roman" w:hAnsi="Times New Roman" w:cs="Times New Roman"/>
          <w:color w:val="FF0000"/>
          <w:sz w:val="20"/>
          <w:szCs w:val="20"/>
        </w:rPr>
        <w:t xml:space="preserve"> года</w:t>
      </w:r>
      <w:r w:rsidRPr="00D95B6D" w:rsidR="00637C28">
        <w:rPr>
          <w:rFonts w:ascii="Times New Roman" w:hAnsi="Times New Roman" w:cs="Times New Roman"/>
          <w:sz w:val="20"/>
          <w:szCs w:val="20"/>
        </w:rPr>
        <w:tab/>
      </w:r>
      <w:r w:rsidRPr="00D95B6D" w:rsidR="00637C28">
        <w:rPr>
          <w:rFonts w:ascii="Times New Roman" w:hAnsi="Times New Roman" w:cs="Times New Roman"/>
          <w:sz w:val="20"/>
          <w:szCs w:val="20"/>
        </w:rPr>
        <w:tab/>
      </w:r>
      <w:r w:rsidRPr="00D95B6D" w:rsidR="00637C28">
        <w:rPr>
          <w:rFonts w:ascii="Times New Roman" w:hAnsi="Times New Roman" w:cs="Times New Roman"/>
          <w:sz w:val="20"/>
          <w:szCs w:val="20"/>
        </w:rPr>
        <w:tab/>
      </w:r>
      <w:r w:rsidRPr="00D95B6D" w:rsidR="00637C28">
        <w:rPr>
          <w:rFonts w:ascii="Times New Roman" w:hAnsi="Times New Roman" w:cs="Times New Roman"/>
          <w:sz w:val="20"/>
          <w:szCs w:val="20"/>
        </w:rPr>
        <w:tab/>
      </w:r>
      <w:r w:rsidRPr="00D95B6D">
        <w:rPr>
          <w:rFonts w:ascii="Times New Roman" w:hAnsi="Times New Roman" w:cs="Times New Roman"/>
          <w:sz w:val="20"/>
          <w:szCs w:val="20"/>
        </w:rPr>
        <w:tab/>
      </w:r>
      <w:r w:rsidRPr="00D95B6D" w:rsidR="006948CB">
        <w:rPr>
          <w:rFonts w:ascii="Times New Roman" w:hAnsi="Times New Roman" w:cs="Times New Roman"/>
          <w:sz w:val="20"/>
          <w:szCs w:val="20"/>
        </w:rPr>
        <w:t xml:space="preserve">    </w:t>
      </w:r>
      <w:r w:rsidRPr="00D95B6D" w:rsidR="00A56B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95B6D" w:rsidR="00E4039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D95B6D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D95B6D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D95B6D" w:rsidP="00C01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D95B6D" w:rsidP="00C01A4B">
      <w:pPr>
        <w:pStyle w:val="BodyText"/>
        <w:spacing w:after="120"/>
        <w:ind w:firstLine="709"/>
        <w:rPr>
          <w:sz w:val="20"/>
          <w:lang w:val="ru-RU"/>
        </w:rPr>
      </w:pPr>
      <w:r w:rsidRPr="00D95B6D">
        <w:rPr>
          <w:sz w:val="20"/>
          <w:lang w:val="ru-RU"/>
        </w:rPr>
        <w:t>Мировой</w:t>
      </w:r>
      <w:r w:rsidRPr="00D95B6D" w:rsidR="009A34D6">
        <w:rPr>
          <w:sz w:val="20"/>
          <w:lang w:val="ru-RU"/>
        </w:rPr>
        <w:t xml:space="preserve"> </w:t>
      </w:r>
      <w:r w:rsidRPr="00D95B6D">
        <w:rPr>
          <w:sz w:val="20"/>
          <w:lang w:val="ru-RU"/>
        </w:rPr>
        <w:t>судья</w:t>
      </w:r>
      <w:r w:rsidRPr="00D95B6D" w:rsidR="009A34D6">
        <w:rPr>
          <w:sz w:val="20"/>
          <w:lang w:val="ru-RU"/>
        </w:rPr>
        <w:t xml:space="preserve"> </w:t>
      </w:r>
      <w:r w:rsidRPr="00D95B6D">
        <w:rPr>
          <w:sz w:val="20"/>
          <w:lang w:val="ru-RU"/>
        </w:rPr>
        <w:t>судебного</w:t>
      </w:r>
      <w:r w:rsidRPr="00D95B6D" w:rsidR="009A34D6">
        <w:rPr>
          <w:sz w:val="20"/>
          <w:lang w:val="ru-RU"/>
        </w:rPr>
        <w:t xml:space="preserve">  </w:t>
      </w:r>
      <w:r w:rsidRPr="00D95B6D">
        <w:rPr>
          <w:sz w:val="20"/>
          <w:lang w:val="ru-RU"/>
        </w:rPr>
        <w:t>участка № 11 Киевского</w:t>
      </w:r>
      <w:r w:rsidRPr="00D95B6D" w:rsidR="009A34D6">
        <w:rPr>
          <w:sz w:val="20"/>
          <w:lang w:val="ru-RU"/>
        </w:rPr>
        <w:t xml:space="preserve"> </w:t>
      </w:r>
      <w:r w:rsidRPr="00D95B6D">
        <w:rPr>
          <w:sz w:val="20"/>
          <w:lang w:val="ru-RU"/>
        </w:rPr>
        <w:t>судебного</w:t>
      </w:r>
      <w:r w:rsidRPr="00D95B6D" w:rsidR="009A34D6">
        <w:rPr>
          <w:sz w:val="20"/>
          <w:lang w:val="ru-RU"/>
        </w:rPr>
        <w:t xml:space="preserve"> </w:t>
      </w:r>
      <w:r w:rsidRPr="00D95B6D">
        <w:rPr>
          <w:sz w:val="20"/>
          <w:lang w:val="ru-RU"/>
        </w:rPr>
        <w:t>района</w:t>
      </w:r>
      <w:r w:rsidRPr="00D95B6D" w:rsidR="009A34D6">
        <w:rPr>
          <w:sz w:val="20"/>
          <w:lang w:val="ru-RU"/>
        </w:rPr>
        <w:t xml:space="preserve"> </w:t>
      </w:r>
      <w:r w:rsidRPr="00D95B6D" w:rsidR="006948CB">
        <w:rPr>
          <w:sz w:val="20"/>
          <w:lang w:val="ru-RU"/>
        </w:rPr>
        <w:t xml:space="preserve">                         </w:t>
      </w:r>
      <w:r w:rsidRPr="00D95B6D">
        <w:rPr>
          <w:sz w:val="20"/>
          <w:lang w:val="ru-RU"/>
        </w:rPr>
        <w:t>г. Симферополь</w:t>
      </w:r>
      <w:r w:rsidRPr="00D95B6D" w:rsidR="00827DCA">
        <w:rPr>
          <w:sz w:val="20"/>
          <w:lang w:val="ru-RU"/>
        </w:rPr>
        <w:t xml:space="preserve"> (Киевский район городской округ Симферополь)</w:t>
      </w:r>
      <w:r w:rsidRPr="00D95B6D">
        <w:rPr>
          <w:sz w:val="20"/>
          <w:lang w:val="ru-RU"/>
        </w:rPr>
        <w:t xml:space="preserve"> в составе:</w:t>
      </w:r>
    </w:p>
    <w:p w:rsidR="00E4039D" w:rsidRPr="00D95B6D" w:rsidP="00C01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5B6D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председательствующего мирового судьи     - Трошиной М.В.,</w:t>
      </w:r>
      <w:r w:rsidRPr="00D95B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95B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E4039D" w:rsidRPr="00D95B6D" w:rsidP="00C01A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5B6D">
        <w:rPr>
          <w:rFonts w:ascii="Times New Roman" w:eastAsia="Times New Roman" w:hAnsi="Times New Roman" w:cs="Times New Roman"/>
          <w:color w:val="000000"/>
          <w:sz w:val="20"/>
          <w:szCs w:val="20"/>
        </w:rPr>
        <w:t>при секретаре</w:t>
      </w:r>
      <w:r w:rsidRPr="00D95B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</w:t>
      </w:r>
      <w:r w:rsidRPr="00D95B6D" w:rsidR="00C01A4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95B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Фриз М.А.,</w:t>
      </w:r>
    </w:p>
    <w:p w:rsidR="00327CC4" w:rsidRPr="00D95B6D" w:rsidP="00C01A4B">
      <w:pPr>
        <w:pStyle w:val="BodyText"/>
        <w:rPr>
          <w:sz w:val="20"/>
          <w:lang w:val="ru-RU"/>
        </w:rPr>
      </w:pPr>
      <w:r w:rsidRPr="00D95B6D">
        <w:rPr>
          <w:sz w:val="20"/>
          <w:lang w:val="ru-RU"/>
        </w:rPr>
        <w:t xml:space="preserve">                  </w:t>
      </w:r>
      <w:r w:rsidRPr="00D95B6D">
        <w:rPr>
          <w:sz w:val="20"/>
          <w:lang w:val="ru-RU"/>
        </w:rPr>
        <w:t xml:space="preserve">                        </w:t>
      </w:r>
      <w:r w:rsidRPr="00D95B6D" w:rsidR="001715B5">
        <w:rPr>
          <w:sz w:val="20"/>
          <w:lang w:val="ru-RU"/>
        </w:rPr>
        <w:t xml:space="preserve">                   </w:t>
      </w:r>
      <w:r w:rsidRPr="00D95B6D">
        <w:rPr>
          <w:sz w:val="20"/>
          <w:lang w:val="ru-RU"/>
        </w:rPr>
        <w:t xml:space="preserve">                        </w:t>
      </w:r>
    </w:p>
    <w:p w:rsidR="00E4039D" w:rsidRPr="00D95B6D" w:rsidP="00C01A4B">
      <w:pPr>
        <w:spacing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D95B6D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D95B6D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D95B6D" w:rsidR="006948CB">
        <w:rPr>
          <w:rFonts w:ascii="Times New Roman" w:hAnsi="Times New Roman" w:cs="Times New Roman"/>
          <w:sz w:val="20"/>
          <w:szCs w:val="20"/>
        </w:rPr>
        <w:t>Симферополь,</w:t>
      </w:r>
      <w:r w:rsidRPr="00D95B6D" w:rsidR="00DC0632">
        <w:rPr>
          <w:rFonts w:ascii="Times New Roman" w:hAnsi="Times New Roman" w:cs="Times New Roman"/>
          <w:sz w:val="20"/>
          <w:szCs w:val="20"/>
        </w:rPr>
        <w:t xml:space="preserve"> </w:t>
      </w:r>
      <w:r w:rsidRPr="00D95B6D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D95B6D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95B6D" w:rsidR="006948CB">
        <w:rPr>
          <w:rFonts w:ascii="Times New Roman" w:hAnsi="Times New Roman" w:cs="Times New Roman"/>
          <w:sz w:val="20"/>
          <w:szCs w:val="20"/>
        </w:rPr>
        <w:t xml:space="preserve">ул. Киевская, 55/2) </w:t>
      </w:r>
      <w:r w:rsidRPr="00D95B6D">
        <w:rPr>
          <w:rFonts w:ascii="Times New Roman" w:hAnsi="Times New Roman" w:cs="Times New Roman"/>
          <w:sz w:val="20"/>
          <w:szCs w:val="20"/>
        </w:rPr>
        <w:t xml:space="preserve">гражданское дело по </w:t>
      </w:r>
      <w:r w:rsidRPr="00D95B6D" w:rsidR="00C01A4B">
        <w:rPr>
          <w:rFonts w:ascii="Times New Roman" w:hAnsi="Times New Roman" w:cs="Times New Roman"/>
          <w:sz w:val="20"/>
          <w:szCs w:val="20"/>
        </w:rPr>
        <w:t>исковому заявлению Акционерного общества Страховая компания «Сибирский Спас»</w:t>
      </w:r>
      <w:r w:rsidRPr="00D95B6D" w:rsidR="00411E48">
        <w:rPr>
          <w:rFonts w:ascii="Times New Roman" w:hAnsi="Times New Roman" w:cs="Times New Roman"/>
          <w:sz w:val="20"/>
          <w:szCs w:val="20"/>
        </w:rPr>
        <w:t xml:space="preserve"> в лице конкурсного управляющего государственной корпорации «Агентство по страхованию вкладов»</w:t>
      </w:r>
      <w:r w:rsidRPr="00D95B6D" w:rsidR="00C01A4B">
        <w:rPr>
          <w:rFonts w:ascii="Times New Roman" w:hAnsi="Times New Roman" w:cs="Times New Roman"/>
          <w:sz w:val="20"/>
          <w:szCs w:val="20"/>
        </w:rPr>
        <w:t xml:space="preserve"> к Кожевникову </w:t>
      </w:r>
      <w:r w:rsidRPr="00D95B6D" w:rsidR="00D95B6D">
        <w:rPr>
          <w:rFonts w:ascii="Times New Roman" w:hAnsi="Times New Roman" w:cs="Times New Roman"/>
          <w:sz w:val="20"/>
          <w:szCs w:val="20"/>
        </w:rPr>
        <w:t>Л.В.</w:t>
      </w:r>
      <w:r w:rsidRPr="00D95B6D" w:rsidR="00C01A4B">
        <w:rPr>
          <w:rFonts w:ascii="Times New Roman" w:hAnsi="Times New Roman" w:cs="Times New Roman"/>
          <w:sz w:val="20"/>
          <w:szCs w:val="20"/>
        </w:rPr>
        <w:t xml:space="preserve"> о взыскании суммы страхового возмещения в порядке регресса, третье лицо - Акционерное общество «Страховая компания «</w:t>
      </w:r>
      <w:r w:rsidRPr="00D95B6D" w:rsidR="00C01A4B">
        <w:rPr>
          <w:rFonts w:ascii="Times New Roman" w:hAnsi="Times New Roman" w:cs="Times New Roman"/>
          <w:sz w:val="20"/>
          <w:szCs w:val="20"/>
        </w:rPr>
        <w:t>Гайде</w:t>
      </w:r>
      <w:r w:rsidRPr="00D95B6D" w:rsidR="00C01A4B">
        <w:rPr>
          <w:rFonts w:ascii="Times New Roman" w:hAnsi="Times New Roman" w:cs="Times New Roman"/>
          <w:sz w:val="20"/>
          <w:szCs w:val="20"/>
        </w:rPr>
        <w:t>»</w:t>
      </w:r>
      <w:r w:rsidRPr="00D95B6D" w:rsidR="001715B5">
        <w:rPr>
          <w:rFonts w:ascii="Times New Roman" w:eastAsia="Newton-Regular" w:hAnsi="Times New Roman" w:cs="Times New Roman"/>
          <w:sz w:val="20"/>
          <w:szCs w:val="20"/>
        </w:rPr>
        <w:t>,</w:t>
      </w:r>
    </w:p>
    <w:p w:rsidR="00334A04" w:rsidRPr="00D95B6D" w:rsidP="00C01A4B">
      <w:pPr>
        <w:spacing w:after="12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основании статей </w:t>
      </w:r>
      <w:r w:rsidRPr="00D95B6D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5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D95B6D" w:rsidR="00074456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</w:rPr>
          <w:t>931</w:t>
        </w:r>
      </w:hyperlink>
      <w:r w:rsidRPr="00D95B6D" w:rsidR="0007445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D95B6D" w:rsidR="00074456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D95B6D" w:rsidR="00A56BA2">
        <w:rPr>
          <w:rFonts w:ascii="Times New Roman" w:hAnsi="Times New Roman" w:cs="Times New Roman"/>
          <w:sz w:val="20"/>
          <w:szCs w:val="20"/>
        </w:rPr>
        <w:t>332</w:t>
      </w:r>
      <w:r w:rsidRPr="00D95B6D" w:rsidR="00DC0632">
        <w:rPr>
          <w:rFonts w:ascii="Times New Roman" w:hAnsi="Times New Roman" w:cs="Times New Roman"/>
          <w:sz w:val="20"/>
          <w:szCs w:val="20"/>
        </w:rPr>
        <w:t xml:space="preserve">, </w:t>
      </w:r>
      <w:r w:rsidRPr="00D95B6D" w:rsidR="00A56BA2">
        <w:rPr>
          <w:rFonts w:ascii="Times New Roman" w:hAnsi="Times New Roman" w:cs="Times New Roman"/>
          <w:sz w:val="20"/>
          <w:szCs w:val="20"/>
        </w:rPr>
        <w:t>333</w:t>
      </w:r>
      <w:r w:rsidRPr="00D95B6D" w:rsidR="00074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95B6D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D95B6D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D95B6D" w:rsidR="00D61DEB">
        <w:rPr>
          <w:rFonts w:ascii="Times New Roman" w:hAnsi="Times New Roman" w:cs="Times New Roman"/>
          <w:sz w:val="20"/>
          <w:szCs w:val="20"/>
        </w:rPr>
        <w:t>у</w:t>
      </w:r>
      <w:r w:rsidRPr="00D95B6D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D95B6D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D95B6D" w:rsidR="00F401EA">
        <w:rPr>
          <w:rFonts w:ascii="Times New Roman" w:hAnsi="Times New Roman" w:cs="Times New Roman"/>
          <w:sz w:val="20"/>
          <w:szCs w:val="20"/>
        </w:rPr>
        <w:t>194</w:t>
      </w:r>
      <w:r w:rsidRPr="00D95B6D" w:rsidR="00A3512C">
        <w:rPr>
          <w:rFonts w:ascii="Times New Roman" w:hAnsi="Times New Roman" w:cs="Times New Roman"/>
          <w:sz w:val="20"/>
          <w:szCs w:val="20"/>
        </w:rPr>
        <w:t>-</w:t>
      </w:r>
      <w:r w:rsidRPr="00D95B6D" w:rsidR="00F401EA">
        <w:rPr>
          <w:rFonts w:ascii="Times New Roman" w:hAnsi="Times New Roman" w:cs="Times New Roman"/>
          <w:sz w:val="20"/>
          <w:szCs w:val="20"/>
        </w:rPr>
        <w:t>199</w:t>
      </w:r>
      <w:r w:rsidRPr="00D95B6D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D95B6D" w:rsidR="00E4039D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D95B6D" w:rsidR="00F401EA">
        <w:rPr>
          <w:rFonts w:ascii="Times New Roman" w:hAnsi="Times New Roman" w:cs="Times New Roman"/>
          <w:sz w:val="20"/>
          <w:szCs w:val="20"/>
        </w:rPr>
        <w:t>, суд, -</w:t>
      </w:r>
    </w:p>
    <w:p w:rsidR="009E45F5" w:rsidRPr="00D95B6D" w:rsidP="00C01A4B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</w:rPr>
        <w:t>р е ш и л :</w:t>
      </w:r>
    </w:p>
    <w:p w:rsidR="00C01A4B" w:rsidRPr="00D95B6D" w:rsidP="00C0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95B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Иск</w:t>
      </w:r>
      <w:r w:rsidRPr="00D95B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овое заявление</w:t>
      </w:r>
      <w:r w:rsidRPr="00D95B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D95B6D">
        <w:rPr>
          <w:rFonts w:ascii="Times New Roman" w:eastAsia="Newton-Regular" w:hAnsi="Times New Roman" w:cs="Times New Roman"/>
          <w:sz w:val="20"/>
          <w:szCs w:val="20"/>
        </w:rPr>
        <w:t xml:space="preserve">Акционерного общества Страховая компания «Сибирский Спас» к Кожевникову </w:t>
      </w:r>
      <w:r w:rsidRPr="00D95B6D" w:rsidR="00D95B6D">
        <w:rPr>
          <w:rFonts w:ascii="Times New Roman" w:eastAsia="Newton-Regular" w:hAnsi="Times New Roman" w:cs="Times New Roman"/>
          <w:sz w:val="20"/>
          <w:szCs w:val="20"/>
        </w:rPr>
        <w:t>Л.В.</w:t>
      </w:r>
      <w:r w:rsidRPr="00D95B6D">
        <w:rPr>
          <w:rFonts w:ascii="Times New Roman" w:eastAsia="Newton-Regular" w:hAnsi="Times New Roman" w:cs="Times New Roman"/>
          <w:sz w:val="20"/>
          <w:szCs w:val="20"/>
        </w:rPr>
        <w:t xml:space="preserve"> о взыскании суммы страхового возмещения в порядке регресса, третье лицо - Акционерное общество «Страховая компания «</w:t>
      </w:r>
      <w:r w:rsidRPr="00D95B6D">
        <w:rPr>
          <w:rFonts w:ascii="Times New Roman" w:eastAsia="Newton-Regular" w:hAnsi="Times New Roman" w:cs="Times New Roman"/>
          <w:sz w:val="20"/>
          <w:szCs w:val="20"/>
        </w:rPr>
        <w:t>Гайде</w:t>
      </w:r>
      <w:r w:rsidRPr="00D95B6D">
        <w:rPr>
          <w:rFonts w:ascii="Times New Roman" w:eastAsia="Newton-Regular" w:hAnsi="Times New Roman" w:cs="Times New Roman"/>
          <w:sz w:val="20"/>
          <w:szCs w:val="20"/>
        </w:rPr>
        <w:t>»</w:t>
      </w:r>
      <w:r w:rsidRPr="00D95B6D">
        <w:rPr>
          <w:rFonts w:ascii="Times New Roman" w:eastAsia="Newton-Regular" w:hAnsi="Times New Roman" w:cs="Times New Roman"/>
          <w:sz w:val="20"/>
          <w:szCs w:val="20"/>
        </w:rPr>
        <w:t xml:space="preserve">– </w:t>
      </w:r>
      <w:r w:rsidRPr="00D95B6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удовлетворить.</w:t>
      </w:r>
      <w:r w:rsidRPr="00D95B6D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C1284D" w:rsidRPr="00D95B6D" w:rsidP="00C01A4B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 с</w:t>
      </w:r>
      <w:r w:rsidRPr="00D95B6D">
        <w:rPr>
          <w:rFonts w:ascii="Times New Roman" w:hAnsi="Times New Roman" w:cs="Times New Roman"/>
          <w:sz w:val="20"/>
          <w:szCs w:val="20"/>
        </w:rPr>
        <w:t xml:space="preserve"> </w:t>
      </w:r>
      <w:r w:rsidRPr="00D95B6D" w:rsidR="00C01A4B">
        <w:rPr>
          <w:rFonts w:ascii="Times New Roman" w:hAnsi="Times New Roman" w:cs="Times New Roman"/>
          <w:sz w:val="20"/>
          <w:szCs w:val="20"/>
        </w:rPr>
        <w:t xml:space="preserve">Кожевникова </w:t>
      </w:r>
      <w:r w:rsidRPr="00D95B6D" w:rsidR="00D95B6D">
        <w:rPr>
          <w:rFonts w:ascii="Times New Roman" w:hAnsi="Times New Roman" w:cs="Times New Roman"/>
          <w:sz w:val="20"/>
          <w:szCs w:val="20"/>
        </w:rPr>
        <w:t>Л.В.</w:t>
      </w:r>
      <w:r w:rsidRPr="00D95B6D" w:rsidR="00C01A4B">
        <w:rPr>
          <w:rFonts w:ascii="Times New Roman" w:hAnsi="Times New Roman" w:cs="Times New Roman"/>
          <w:sz w:val="20"/>
          <w:szCs w:val="20"/>
        </w:rPr>
        <w:t xml:space="preserve">, </w:t>
      </w:r>
      <w:r w:rsidRPr="00D95B6D" w:rsidR="00D95B6D">
        <w:rPr>
          <w:rFonts w:ascii="Times New Roman" w:hAnsi="Times New Roman" w:cs="Times New Roman"/>
          <w:sz w:val="20"/>
          <w:szCs w:val="20"/>
        </w:rPr>
        <w:t>&lt;данные изъяты&gt;</w:t>
      </w:r>
      <w:r w:rsidRPr="00D95B6D" w:rsidR="00C01A4B">
        <w:rPr>
          <w:rFonts w:ascii="Times New Roman" w:hAnsi="Times New Roman" w:cs="Times New Roman"/>
          <w:sz w:val="20"/>
          <w:szCs w:val="20"/>
        </w:rPr>
        <w:t>, в пользу истца, Акционерного общества Страховая компания «Сибирский Спас»</w:t>
      </w:r>
      <w:r w:rsidRPr="00D95B6D" w:rsidR="00411E48">
        <w:rPr>
          <w:rFonts w:ascii="Times New Roman" w:hAnsi="Times New Roman" w:cs="Times New Roman"/>
          <w:sz w:val="20"/>
          <w:szCs w:val="20"/>
        </w:rPr>
        <w:t xml:space="preserve"> в лице конкурсного управляющего государственной корпорации «Агентство по страхованию вкладов»</w:t>
      </w:r>
      <w:r w:rsidRPr="00D95B6D">
        <w:rPr>
          <w:rFonts w:ascii="Times New Roman" w:eastAsia="Newton-Regular" w:hAnsi="Times New Roman" w:cs="Times New Roman"/>
          <w:sz w:val="20"/>
          <w:szCs w:val="20"/>
        </w:rPr>
        <w:t xml:space="preserve"> денежные средства в размере</w:t>
      </w:r>
      <w:r w:rsidRPr="00D95B6D" w:rsidR="00C01A4B">
        <w:rPr>
          <w:rFonts w:ascii="Times New Roman" w:eastAsia="Newton-Regular" w:hAnsi="Times New Roman" w:cs="Times New Roman"/>
          <w:sz w:val="20"/>
          <w:szCs w:val="20"/>
        </w:rPr>
        <w:t xml:space="preserve"> 17 400 рублей 00 копеек, а также расходы по оплате </w:t>
      </w:r>
      <w:r w:rsidRPr="00D95B6D" w:rsidR="00637C28">
        <w:rPr>
          <w:rFonts w:ascii="Times New Roman" w:eastAsia="Newton-Regular" w:hAnsi="Times New Roman" w:cs="Times New Roman"/>
          <w:sz w:val="20"/>
          <w:szCs w:val="20"/>
        </w:rPr>
        <w:t xml:space="preserve">государственной пошлины в размере </w:t>
      </w:r>
      <w:r w:rsidRPr="00D95B6D" w:rsidR="00C01A4B">
        <w:rPr>
          <w:rFonts w:ascii="Times New Roman" w:eastAsia="Newton-Regular" w:hAnsi="Times New Roman" w:cs="Times New Roman"/>
          <w:sz w:val="20"/>
          <w:szCs w:val="20"/>
        </w:rPr>
        <w:t>696</w:t>
      </w:r>
      <w:r w:rsidRPr="00D95B6D" w:rsidR="00637C28">
        <w:rPr>
          <w:rFonts w:ascii="Times New Roman" w:eastAsia="Newton-Regular" w:hAnsi="Times New Roman" w:cs="Times New Roman"/>
          <w:sz w:val="20"/>
          <w:szCs w:val="20"/>
        </w:rPr>
        <w:t xml:space="preserve"> рублей 00 копеек, а всего – </w:t>
      </w:r>
      <w:r w:rsidRPr="00D95B6D" w:rsidR="00C01A4B">
        <w:rPr>
          <w:rFonts w:ascii="Times New Roman" w:eastAsia="Newton-Regular" w:hAnsi="Times New Roman" w:cs="Times New Roman"/>
          <w:sz w:val="20"/>
          <w:szCs w:val="20"/>
        </w:rPr>
        <w:t>18 096 рублей 00 копеек (восемнадцать тысяч девяносто шесть рублей 00</w:t>
      </w:r>
      <w:r w:rsidRPr="00D95B6D" w:rsidR="00637C28">
        <w:rPr>
          <w:rFonts w:ascii="Times New Roman" w:eastAsia="Newton-Regular" w:hAnsi="Times New Roman" w:cs="Times New Roman"/>
          <w:sz w:val="20"/>
          <w:szCs w:val="20"/>
        </w:rPr>
        <w:t xml:space="preserve"> копеек).</w:t>
      </w:r>
      <w:r w:rsidRPr="00D95B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1A4B" w:rsidRPr="00D95B6D" w:rsidP="00C0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</w:rPr>
        <w:t xml:space="preserve">Разъяснить сторонам их право обратиться в суд с заявлением о составлении мотивированного решения суда, которое </w:t>
      </w:r>
      <w:r w:rsidRPr="00D95B6D">
        <w:rPr>
          <w:rFonts w:ascii="Times New Roman" w:hAnsi="Times New Roman" w:cs="Times New Roman"/>
          <w:sz w:val="20"/>
          <w:szCs w:val="20"/>
        </w:rPr>
        <w:t>может быть подано:</w:t>
      </w:r>
      <w:r w:rsidRPr="00D95B6D">
        <w:rPr>
          <w:rFonts w:ascii="Times New Roman" w:hAnsi="Times New Roman" w:cs="Times New Roman"/>
          <w:sz w:val="20"/>
          <w:szCs w:val="20"/>
        </w:rPr>
        <w:tab/>
      </w:r>
    </w:p>
    <w:p w:rsidR="00C01A4B" w:rsidRPr="00D95B6D" w:rsidP="00C0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D95B6D">
        <w:rPr>
          <w:rFonts w:ascii="Times New Roman" w:hAnsi="Times New Roman" w:cs="Times New Roman"/>
          <w:sz w:val="20"/>
          <w:szCs w:val="20"/>
        </w:rPr>
        <w:t xml:space="preserve">ствовали в судебном заседании; </w:t>
      </w:r>
    </w:p>
    <w:p w:rsidR="00C1284D" w:rsidRPr="00D95B6D" w:rsidP="00C01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95B6D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46EF5" w:rsidRPr="00D95B6D" w:rsidP="00C01A4B">
      <w:pPr>
        <w:pStyle w:val="BodyText"/>
        <w:ind w:firstLine="709"/>
        <w:rPr>
          <w:sz w:val="20"/>
          <w:lang w:val="ru-RU"/>
        </w:rPr>
      </w:pPr>
      <w:r w:rsidRPr="00D95B6D">
        <w:rPr>
          <w:sz w:val="20"/>
          <w:lang w:val="ru-RU"/>
        </w:rPr>
        <w:t>Р</w:t>
      </w:r>
      <w:r w:rsidRPr="00D95B6D">
        <w:rPr>
          <w:sz w:val="20"/>
          <w:shd w:val="clear" w:color="auto" w:fill="FFFFFF"/>
          <w:lang w:val="ru-RU"/>
        </w:rPr>
        <w:t xml:space="preserve">ешение может быть обжаловано </w:t>
      </w:r>
      <w:r w:rsidRPr="00D95B6D">
        <w:rPr>
          <w:sz w:val="20"/>
          <w:lang w:val="ru-RU"/>
        </w:rPr>
        <w:t>в Киевский районный суд                                  г. Симферополя через судебный участок №</w:t>
      </w:r>
      <w:r w:rsidRPr="00D95B6D" w:rsidR="00746367">
        <w:rPr>
          <w:sz w:val="20"/>
          <w:lang w:val="ru-RU"/>
        </w:rPr>
        <w:t xml:space="preserve"> </w:t>
      </w:r>
      <w:r w:rsidRPr="00D95B6D">
        <w:rPr>
          <w:sz w:val="20"/>
          <w:lang w:val="ru-RU"/>
        </w:rPr>
        <w:t xml:space="preserve">11 Киевского судебного района         </w:t>
      </w:r>
      <w:r w:rsidRPr="00D95B6D" w:rsidR="00746367">
        <w:rPr>
          <w:sz w:val="20"/>
          <w:lang w:val="ru-RU"/>
        </w:rPr>
        <w:t xml:space="preserve">                  </w:t>
      </w:r>
      <w:r w:rsidRPr="00D95B6D">
        <w:rPr>
          <w:sz w:val="20"/>
          <w:lang w:val="ru-RU"/>
        </w:rPr>
        <w:t>г. Симферополь в течение месяца со дня принятия решения судом в окончательной форме.</w:t>
      </w:r>
    </w:p>
    <w:p w:rsidR="00F46EF5" w:rsidRPr="00D95B6D" w:rsidP="00C01A4B">
      <w:pPr>
        <w:pStyle w:val="BodyText"/>
        <w:spacing w:before="240"/>
        <w:ind w:right="-142"/>
        <w:rPr>
          <w:sz w:val="20"/>
          <w:lang w:val="ru-RU"/>
        </w:rPr>
      </w:pPr>
      <w:r w:rsidRPr="00D95B6D">
        <w:rPr>
          <w:sz w:val="20"/>
          <w:lang w:val="ru-RU"/>
        </w:rPr>
        <w:br/>
        <w:t xml:space="preserve">Мировой судья                                                                       </w:t>
      </w:r>
      <w:r w:rsidRPr="00D95B6D" w:rsidR="00A56BA2">
        <w:rPr>
          <w:sz w:val="20"/>
          <w:lang w:val="ru-RU"/>
        </w:rPr>
        <w:t xml:space="preserve">  </w:t>
      </w:r>
      <w:r w:rsidRPr="00D95B6D" w:rsidR="00B242B9">
        <w:rPr>
          <w:sz w:val="20"/>
          <w:lang w:val="ru-RU"/>
        </w:rPr>
        <w:t xml:space="preserve">        </w:t>
      </w:r>
      <w:r w:rsidRPr="00D95B6D" w:rsidR="00A56BA2">
        <w:rPr>
          <w:sz w:val="20"/>
          <w:lang w:val="ru-RU"/>
        </w:rPr>
        <w:t xml:space="preserve"> </w:t>
      </w:r>
      <w:r w:rsidRPr="00D95B6D">
        <w:rPr>
          <w:sz w:val="20"/>
          <w:lang w:val="ru-RU"/>
        </w:rPr>
        <w:t xml:space="preserve">  М.В. Трошина</w:t>
      </w:r>
    </w:p>
    <w:sectPr w:rsidSect="00C01A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E6EF4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E15C3"/>
    <w:rsid w:val="003F1A5D"/>
    <w:rsid w:val="00411E48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D6EAF"/>
    <w:rsid w:val="005E53FC"/>
    <w:rsid w:val="005F455B"/>
    <w:rsid w:val="00637C28"/>
    <w:rsid w:val="00652CEA"/>
    <w:rsid w:val="00656348"/>
    <w:rsid w:val="00691AC7"/>
    <w:rsid w:val="0069446D"/>
    <w:rsid w:val="006948CB"/>
    <w:rsid w:val="006A183A"/>
    <w:rsid w:val="006B0F58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A26725"/>
    <w:rsid w:val="00A33620"/>
    <w:rsid w:val="00A3512C"/>
    <w:rsid w:val="00A40BC4"/>
    <w:rsid w:val="00A4624F"/>
    <w:rsid w:val="00A56BA2"/>
    <w:rsid w:val="00A75060"/>
    <w:rsid w:val="00AA452B"/>
    <w:rsid w:val="00AC3867"/>
    <w:rsid w:val="00AD0764"/>
    <w:rsid w:val="00AD56C9"/>
    <w:rsid w:val="00B174E0"/>
    <w:rsid w:val="00B242B9"/>
    <w:rsid w:val="00B5587A"/>
    <w:rsid w:val="00B5637E"/>
    <w:rsid w:val="00B64431"/>
    <w:rsid w:val="00B90D21"/>
    <w:rsid w:val="00BC0B20"/>
    <w:rsid w:val="00BD0077"/>
    <w:rsid w:val="00BE5F92"/>
    <w:rsid w:val="00C01A4B"/>
    <w:rsid w:val="00C1284D"/>
    <w:rsid w:val="00C178F7"/>
    <w:rsid w:val="00C20D7D"/>
    <w:rsid w:val="00C515D0"/>
    <w:rsid w:val="00C578BB"/>
    <w:rsid w:val="00C62CB6"/>
    <w:rsid w:val="00C82981"/>
    <w:rsid w:val="00C83DBB"/>
    <w:rsid w:val="00CC4027"/>
    <w:rsid w:val="00CC508E"/>
    <w:rsid w:val="00D136F7"/>
    <w:rsid w:val="00D61DEB"/>
    <w:rsid w:val="00D81FDF"/>
    <w:rsid w:val="00D95B6D"/>
    <w:rsid w:val="00DC0632"/>
    <w:rsid w:val="00DD5E0C"/>
    <w:rsid w:val="00E4039D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82B9C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2/razdel-iv/glava-48/statia-93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C07F-87BD-4026-ADC3-21AF2CED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