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E1EB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07818">
        <w:rPr>
          <w:rFonts w:ascii="Times New Roman" w:hAnsi="Times New Roman" w:cs="Times New Roman"/>
          <w:sz w:val="22"/>
          <w:szCs w:val="22"/>
        </w:rPr>
        <w:t>Дело №</w:t>
      </w:r>
      <w:r>
        <w:rPr>
          <w:rFonts w:ascii="Times New Roman" w:hAnsi="Times New Roman" w:cs="Times New Roman"/>
          <w:sz w:val="22"/>
          <w:szCs w:val="22"/>
        </w:rPr>
        <w:t xml:space="preserve"> 2-12-</w:t>
      </w:r>
      <w:r w:rsidR="00703AF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/201</w:t>
      </w:r>
      <w:r w:rsidR="00703AF5">
        <w:rPr>
          <w:rFonts w:ascii="Times New Roman" w:hAnsi="Times New Roman" w:cs="Times New Roman"/>
          <w:sz w:val="22"/>
          <w:szCs w:val="22"/>
        </w:rPr>
        <w:t>8</w:t>
      </w:r>
      <w:r w:rsidRPr="007078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FB7" w:rsidRPr="00707818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02-00</w:t>
      </w:r>
      <w:r w:rsidR="00391EC8">
        <w:rPr>
          <w:rFonts w:ascii="Times New Roman" w:hAnsi="Times New Roman" w:cs="Times New Roman"/>
          <w:sz w:val="22"/>
          <w:szCs w:val="22"/>
        </w:rPr>
        <w:t>04</w:t>
      </w:r>
      <w:r w:rsidR="00AE1EBD">
        <w:rPr>
          <w:rFonts w:ascii="Times New Roman" w:hAnsi="Times New Roman" w:cs="Times New Roman"/>
          <w:sz w:val="22"/>
          <w:szCs w:val="22"/>
        </w:rPr>
        <w:t>/12</w:t>
      </w:r>
      <w:r w:rsidRPr="00707818" w:rsidR="005C1C8B">
        <w:rPr>
          <w:rFonts w:ascii="Times New Roman" w:hAnsi="Times New Roman" w:cs="Times New Roman"/>
          <w:sz w:val="22"/>
          <w:szCs w:val="22"/>
        </w:rPr>
        <w:t>/201</w:t>
      </w:r>
      <w:r w:rsidR="00391EC8">
        <w:rPr>
          <w:rFonts w:ascii="Times New Roman" w:hAnsi="Times New Roman" w:cs="Times New Roman"/>
          <w:sz w:val="22"/>
          <w:szCs w:val="22"/>
        </w:rPr>
        <w:t>8</w:t>
      </w:r>
    </w:p>
    <w:p w:rsidR="00954FB7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ЗАОЧНОЕ РЕШЕНИЕ</w:t>
      </w:r>
    </w:p>
    <w:p w:rsidR="005C1C8B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ИМЕНЕМ  РОССИЙСКОЙ  ФЕДЕРАЦИИ</w:t>
      </w:r>
    </w:p>
    <w:p w:rsidR="005C1C8B" w:rsidRPr="00707818" w:rsidP="00075B7C">
      <w:pPr>
        <w:pStyle w:val="NoSpacing"/>
        <w:jc w:val="center"/>
        <w:rPr>
          <w:b/>
          <w:sz w:val="22"/>
          <w:szCs w:val="22"/>
        </w:rPr>
      </w:pPr>
      <w:r w:rsidRPr="00707818">
        <w:rPr>
          <w:b/>
          <w:sz w:val="22"/>
          <w:szCs w:val="22"/>
        </w:rPr>
        <w:t>(резолютивная часть)</w:t>
      </w:r>
    </w:p>
    <w:p w:rsidR="00954FB7" w:rsidRPr="00707818" w:rsidP="00075B7C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AE1EBD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707818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707818">
        <w:rPr>
          <w:sz w:val="22"/>
          <w:szCs w:val="22"/>
        </w:rPr>
        <w:t xml:space="preserve"> года</w:t>
      </w:r>
      <w:r w:rsidR="004B7964">
        <w:rPr>
          <w:sz w:val="22"/>
          <w:szCs w:val="22"/>
        </w:rPr>
        <w:t xml:space="preserve">               </w:t>
      </w:r>
      <w:r w:rsidR="00AE1EBD">
        <w:rPr>
          <w:sz w:val="22"/>
          <w:szCs w:val="22"/>
        </w:rPr>
        <w:t xml:space="preserve">              </w:t>
      </w:r>
      <w:r w:rsidRPr="00707818">
        <w:rPr>
          <w:sz w:val="22"/>
          <w:szCs w:val="22"/>
        </w:rPr>
        <w:t xml:space="preserve">                                                                        город Симферополь</w:t>
      </w:r>
    </w:p>
    <w:p w:rsidR="005C1C8B" w:rsidRPr="00707818" w:rsidP="00075B7C">
      <w:pPr>
        <w:pStyle w:val="NoSpacing"/>
        <w:jc w:val="both"/>
        <w:rPr>
          <w:sz w:val="22"/>
          <w:szCs w:val="22"/>
        </w:rPr>
      </w:pPr>
    </w:p>
    <w:p w:rsidR="00D77688" w:rsidP="00D77688">
      <w:pPr>
        <w:pStyle w:val="10"/>
        <w:shd w:val="clear" w:color="auto" w:fill="auto"/>
        <w:spacing w:line="250" w:lineRule="exact"/>
        <w:ind w:left="20" w:right="20" w:firstLine="700"/>
        <w:jc w:val="both"/>
        <w:rPr>
          <w:color w:val="000000"/>
        </w:rPr>
      </w:pPr>
      <w:r w:rsidRPr="00707818">
        <w:t>Миро</w:t>
      </w:r>
      <w:r w:rsidR="00AE1EBD">
        <w:t>вой судья судебного участка № 12</w:t>
      </w:r>
      <w:r w:rsidRPr="00707818">
        <w:t xml:space="preserve"> </w:t>
      </w:r>
      <w:r w:rsidR="00AE1EBD">
        <w:t>Киевского</w:t>
      </w:r>
      <w:r w:rsidRPr="00707818">
        <w:t xml:space="preserve"> судебного района города Симферополь (</w:t>
      </w:r>
      <w:r w:rsidR="00AE1EBD">
        <w:t>Киевский</w:t>
      </w:r>
      <w:r w:rsidRPr="00707818">
        <w:t xml:space="preserve"> район городского округа Симферополь) Республики Крым</w:t>
      </w:r>
      <w:r w:rsidR="00391EC8">
        <w:t xml:space="preserve"> -</w:t>
      </w:r>
      <w:r w:rsidRPr="00707818">
        <w:t xml:space="preserve"> </w:t>
      </w:r>
      <w:r>
        <w:rPr>
          <w:color w:val="000000"/>
        </w:rPr>
        <w:t xml:space="preserve">Малухин Валерий Владимирович, </w:t>
      </w:r>
    </w:p>
    <w:p w:rsidR="00D77688" w:rsidP="00D77688">
      <w:pPr>
        <w:pStyle w:val="10"/>
        <w:shd w:val="clear" w:color="auto" w:fill="auto"/>
        <w:spacing w:line="250" w:lineRule="exact"/>
        <w:ind w:right="20"/>
        <w:jc w:val="both"/>
      </w:pPr>
      <w:r>
        <w:rPr>
          <w:color w:val="000000"/>
        </w:rPr>
        <w:t xml:space="preserve">при секретаре </w:t>
      </w:r>
      <w:r w:rsidR="00391EC8">
        <w:rPr>
          <w:color w:val="000000"/>
        </w:rPr>
        <w:t>–</w:t>
      </w:r>
      <w:r>
        <w:rPr>
          <w:color w:val="000000"/>
        </w:rPr>
        <w:t xml:space="preserve"> </w:t>
      </w:r>
      <w:r w:rsidR="00391EC8">
        <w:rPr>
          <w:color w:val="000000"/>
        </w:rPr>
        <w:t>Гупало Е.А</w:t>
      </w:r>
      <w:r>
        <w:rPr>
          <w:color w:val="000000"/>
        </w:rPr>
        <w:t>.</w:t>
      </w:r>
      <w:r w:rsidR="00391EC8">
        <w:rPr>
          <w:color w:val="000000"/>
        </w:rPr>
        <w:t>,</w:t>
      </w:r>
    </w:p>
    <w:p w:rsidR="00D77688" w:rsidRPr="00391EC8" w:rsidP="00391EC8">
      <w:pPr>
        <w:pStyle w:val="10"/>
        <w:shd w:val="clear" w:color="auto" w:fill="auto"/>
        <w:spacing w:line="250" w:lineRule="exact"/>
        <w:ind w:left="20" w:right="20"/>
        <w:jc w:val="both"/>
        <w:rPr>
          <w:color w:val="000000"/>
        </w:rPr>
      </w:pPr>
      <w:r>
        <w:rPr>
          <w:color w:val="000000"/>
        </w:rPr>
        <w:t xml:space="preserve">рассмотрев в открытом судебном заседании гражданское дело по </w:t>
      </w:r>
      <w:r>
        <w:rPr>
          <w:color w:val="000000"/>
        </w:rPr>
        <w:t xml:space="preserve">исковому заявлению </w:t>
      </w:r>
      <w:r w:rsidR="00391EC8">
        <w:t>Общества с ограниченной ответственностью «СТК-ТРАНЗИТ» к Опарину Дмитрию Владимировичу о взыскании долга по договору авиаперевозки</w:t>
      </w:r>
      <w:r>
        <w:rPr>
          <w:color w:val="000000"/>
        </w:rPr>
        <w:t>,</w:t>
      </w:r>
    </w:p>
    <w:p w:rsidR="00D77688" w:rsidRPr="00D77688" w:rsidP="00763C6C">
      <w:pPr>
        <w:pStyle w:val="NoSpacing"/>
        <w:ind w:firstLine="708"/>
        <w:jc w:val="both"/>
        <w:rPr>
          <w:sz w:val="22"/>
          <w:szCs w:val="22"/>
        </w:rPr>
      </w:pPr>
      <w:r w:rsidRPr="00D77688">
        <w:rPr>
          <w:sz w:val="22"/>
          <w:szCs w:val="22"/>
        </w:rPr>
        <w:t xml:space="preserve">руководствуясь </w:t>
      </w:r>
      <w:r w:rsidR="00763C6C">
        <w:rPr>
          <w:sz w:val="22"/>
          <w:szCs w:val="22"/>
        </w:rPr>
        <w:t xml:space="preserve">ст. ст. 309,310,784 Гражданского кодекса </w:t>
      </w:r>
      <w:r w:rsidRPr="00763C6C" w:rsidR="00763C6C">
        <w:rPr>
          <w:sz w:val="22"/>
          <w:szCs w:val="22"/>
          <w:lang w:eastAsia="ru-RU"/>
        </w:rPr>
        <w:t>Российской Федерации</w:t>
      </w:r>
      <w:r w:rsidR="00763C6C">
        <w:rPr>
          <w:sz w:val="22"/>
          <w:szCs w:val="22"/>
          <w:lang w:eastAsia="ru-RU"/>
        </w:rPr>
        <w:t>,                                        ст. ст. 100,103</w:t>
      </w:r>
      <w:r w:rsidRPr="00763C6C" w:rsidR="00763C6C">
        <w:rPr>
          <w:bCs/>
          <w:color w:val="auto"/>
          <w:kern w:val="36"/>
          <w:sz w:val="22"/>
          <w:szCs w:val="22"/>
        </w:rPr>
        <w:t xml:space="preserve"> Воздушный кодекс</w:t>
      </w:r>
      <w:r w:rsidRPr="00763C6C" w:rsidR="00763C6C">
        <w:rPr>
          <w:sz w:val="22"/>
          <w:szCs w:val="22"/>
          <w:lang w:eastAsia="ru-RU"/>
        </w:rPr>
        <w:t xml:space="preserve"> Российской Федерации</w:t>
      </w:r>
      <w:r w:rsidR="00763C6C">
        <w:rPr>
          <w:sz w:val="22"/>
          <w:szCs w:val="22"/>
        </w:rPr>
        <w:t xml:space="preserve">, </w:t>
      </w:r>
      <w:r w:rsidRPr="00D77688">
        <w:rPr>
          <w:sz w:val="22"/>
          <w:szCs w:val="22"/>
        </w:rPr>
        <w:t>ст. ст. 194-199, 233-235 Гражданского процессуального кодекса Российской Федерации, мировой судья</w:t>
      </w:r>
    </w:p>
    <w:p w:rsidR="00F45D97" w:rsidRPr="00D77688" w:rsidP="00707818">
      <w:pPr>
        <w:pStyle w:val="NoSpacing"/>
        <w:jc w:val="center"/>
        <w:rPr>
          <w:b/>
          <w:sz w:val="22"/>
          <w:szCs w:val="22"/>
        </w:rPr>
      </w:pPr>
      <w:r w:rsidRPr="00D77688">
        <w:rPr>
          <w:b/>
          <w:sz w:val="22"/>
          <w:szCs w:val="22"/>
        </w:rPr>
        <w:t>решил:</w:t>
      </w:r>
    </w:p>
    <w:p w:rsidR="00707818" w:rsidRPr="00D77688" w:rsidP="00707818">
      <w:pPr>
        <w:pStyle w:val="NoSpacing"/>
        <w:jc w:val="center"/>
        <w:rPr>
          <w:b/>
          <w:sz w:val="22"/>
          <w:szCs w:val="22"/>
        </w:rPr>
      </w:pPr>
    </w:p>
    <w:p w:rsidR="00D77688" w:rsidRPr="00391EC8" w:rsidP="00D77688">
      <w:pPr>
        <w:pStyle w:val="NoSpacing"/>
        <w:ind w:firstLine="708"/>
        <w:jc w:val="both"/>
        <w:rPr>
          <w:sz w:val="22"/>
          <w:szCs w:val="22"/>
          <w:shd w:val="clear" w:color="auto" w:fill="FFFFFF"/>
          <w:lang w:eastAsia="ru-RU"/>
        </w:rPr>
      </w:pPr>
      <w:r w:rsidRPr="00D77688">
        <w:rPr>
          <w:sz w:val="22"/>
          <w:szCs w:val="22"/>
          <w:shd w:val="clear" w:color="auto" w:fill="FFFFFF"/>
          <w:lang w:eastAsia="ru-RU"/>
        </w:rPr>
        <w:t xml:space="preserve">Исковые </w:t>
      </w:r>
      <w:r w:rsidRPr="00391EC8">
        <w:rPr>
          <w:sz w:val="22"/>
          <w:szCs w:val="22"/>
          <w:shd w:val="clear" w:color="auto" w:fill="FFFFFF"/>
          <w:lang w:eastAsia="ru-RU"/>
        </w:rPr>
        <w:t xml:space="preserve">требования </w:t>
      </w:r>
      <w:r w:rsidRPr="00391EC8" w:rsidR="00391EC8">
        <w:rPr>
          <w:sz w:val="22"/>
          <w:szCs w:val="22"/>
        </w:rPr>
        <w:t>Общества с ограниченной ответственностью «СТК-ТРАНЗИТ» к Опарину Дмитрию Владимировичу о взыскании долга по договору авиаперевозки</w:t>
      </w:r>
      <w:r w:rsidRPr="00391EC8" w:rsidR="004B7964">
        <w:rPr>
          <w:sz w:val="22"/>
          <w:szCs w:val="22"/>
        </w:rPr>
        <w:t xml:space="preserve"> </w:t>
      </w:r>
      <w:r w:rsidRPr="00391EC8">
        <w:rPr>
          <w:sz w:val="22"/>
          <w:szCs w:val="22"/>
        </w:rPr>
        <w:t>- удовлетворить.</w:t>
      </w:r>
    </w:p>
    <w:p w:rsidR="00391EC8" w:rsidP="009D4FB0">
      <w:pPr>
        <w:pStyle w:val="10"/>
        <w:shd w:val="clear" w:color="auto" w:fill="auto"/>
        <w:spacing w:line="250" w:lineRule="exact"/>
        <w:ind w:left="20" w:right="20" w:firstLine="700"/>
        <w:jc w:val="both"/>
        <w:rPr>
          <w:color w:val="000000"/>
        </w:rPr>
      </w:pPr>
      <w:r w:rsidRPr="00391EC8">
        <w:rPr>
          <w:color w:val="000000"/>
        </w:rPr>
        <w:t xml:space="preserve">Взыскать с </w:t>
      </w:r>
      <w:r>
        <w:t xml:space="preserve">Опарина Дмитрия Владимировича </w:t>
      </w:r>
      <w:r w:rsidRPr="00391EC8">
        <w:rPr>
          <w:color w:val="000000"/>
        </w:rPr>
        <w:t>в пользу</w:t>
      </w:r>
      <w:r w:rsidRPr="00391EC8">
        <w:t xml:space="preserve"> </w:t>
      </w:r>
      <w:r>
        <w:t>Общества с ограниченной ответственностью «СТК-ТРАНЗИТ»</w:t>
      </w:r>
      <w:r w:rsidR="009D4FB0">
        <w:t xml:space="preserve"> задолженность по оплате оказанных услуг </w:t>
      </w:r>
      <w:r>
        <w:t>по договору авиаперевозки</w:t>
      </w:r>
      <w:r w:rsidR="009D4FB0">
        <w:t xml:space="preserve"> в размере 23900( двадцать три тысячи девятьсот) рублей </w:t>
      </w:r>
      <w:r w:rsidR="009D4FB0">
        <w:rPr>
          <w:color w:val="000000"/>
        </w:rPr>
        <w:t>00 копеек.</w:t>
      </w:r>
    </w:p>
    <w:p w:rsidR="00391EC8" w:rsidP="004B7964">
      <w:pPr>
        <w:pStyle w:val="10"/>
        <w:shd w:val="clear" w:color="auto" w:fill="auto"/>
        <w:spacing w:line="250" w:lineRule="exact"/>
        <w:ind w:left="20" w:right="20" w:firstLine="700"/>
        <w:jc w:val="both"/>
        <w:rPr>
          <w:color w:val="000000"/>
        </w:rPr>
      </w:pPr>
      <w:r w:rsidRPr="00391EC8">
        <w:rPr>
          <w:color w:val="000000"/>
        </w:rPr>
        <w:t xml:space="preserve">Взыскать с </w:t>
      </w:r>
      <w:r>
        <w:t xml:space="preserve">Опарина Дмитрия Владимировича </w:t>
      </w:r>
      <w:r w:rsidRPr="00391EC8">
        <w:rPr>
          <w:color w:val="000000"/>
        </w:rPr>
        <w:t>в пользу</w:t>
      </w:r>
      <w:r w:rsidRPr="00391EC8">
        <w:t xml:space="preserve"> </w:t>
      </w:r>
      <w:r>
        <w:t>Общества с ограниченной ответственностью «СТК-ТРАНЗИТ» расходы по оплате</w:t>
      </w:r>
      <w:r w:rsidRPr="009D4FB0">
        <w:rPr>
          <w:color w:val="000000"/>
        </w:rPr>
        <w:t xml:space="preserve"> </w:t>
      </w:r>
      <w:r w:rsidRPr="00D77688">
        <w:rPr>
          <w:color w:val="000000"/>
        </w:rPr>
        <w:t>государственн</w:t>
      </w:r>
      <w:r>
        <w:rPr>
          <w:color w:val="000000"/>
        </w:rPr>
        <w:t xml:space="preserve">ой пошлины                                             </w:t>
      </w:r>
      <w:r>
        <w:rPr>
          <w:color w:val="000000"/>
        </w:rPr>
        <w:t xml:space="preserve">      в размере 917(девятьсот семнадцать) рублей 00 копеек.</w:t>
      </w:r>
    </w:p>
    <w:p w:rsidR="00D77688" w:rsidP="00D77688">
      <w:pPr>
        <w:pStyle w:val="10"/>
        <w:shd w:val="clear" w:color="auto" w:fill="auto"/>
        <w:spacing w:line="250" w:lineRule="exact"/>
        <w:ind w:left="20" w:right="20" w:firstLine="700"/>
        <w:jc w:val="both"/>
      </w:pPr>
      <w:r>
        <w:rPr>
          <w:color w:val="000000"/>
        </w:rPr>
        <w:t>Разъяснить, что составление мотивированного решения может быть отложено на срок                  не более чем пять дней со дня окончания разбирательства дела. Мировой судья может не составлять мот</w:t>
      </w:r>
      <w:r>
        <w:rPr>
          <w:color w:val="000000"/>
        </w:rPr>
        <w:t xml:space="preserve">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                        </w:t>
      </w:r>
      <w:r>
        <w:rPr>
          <w:color w:val="000000"/>
        </w:rPr>
        <w:t xml:space="preserve">            мотивированного решения суда, которое может быть подано:</w:t>
      </w:r>
    </w:p>
    <w:p w:rsidR="00D77688" w:rsidRPr="00D77688" w:rsidP="00D77688">
      <w:pPr>
        <w:pStyle w:val="10"/>
        <w:numPr>
          <w:ilvl w:val="0"/>
          <w:numId w:val="1"/>
        </w:numPr>
        <w:shd w:val="clear" w:color="auto" w:fill="auto"/>
        <w:tabs>
          <w:tab w:val="left" w:pos="1004"/>
        </w:tabs>
        <w:spacing w:line="250" w:lineRule="exact"/>
        <w:ind w:left="20" w:right="20" w:firstLine="700"/>
        <w:jc w:val="both"/>
      </w:pPr>
      <w:r>
        <w:rPr>
          <w:color w:val="000000"/>
        </w:rPr>
        <w:t xml:space="preserve">в течение трех дней со дня объявления резолютивной части решения суда, если лица, </w:t>
      </w:r>
      <w:r w:rsidRPr="00D77688">
        <w:rPr>
          <w:color w:val="000000"/>
        </w:rPr>
        <w:t>участвующие в</w:t>
      </w:r>
      <w:r w:rsidR="00763C6C">
        <w:rPr>
          <w:color w:val="000000"/>
        </w:rPr>
        <w:t xml:space="preserve"> </w:t>
      </w:r>
      <w:r w:rsidRPr="00D77688">
        <w:rPr>
          <w:color w:val="000000"/>
        </w:rPr>
        <w:t>деле, их представители присутствовали в судебном заседании;</w:t>
      </w:r>
    </w:p>
    <w:p w:rsidR="00D77688" w:rsidRPr="00D77688" w:rsidP="00D77688">
      <w:pPr>
        <w:pStyle w:val="10"/>
        <w:numPr>
          <w:ilvl w:val="0"/>
          <w:numId w:val="1"/>
        </w:numPr>
        <w:shd w:val="clear" w:color="auto" w:fill="auto"/>
        <w:tabs>
          <w:tab w:val="left" w:pos="1004"/>
        </w:tabs>
        <w:spacing w:line="250" w:lineRule="exact"/>
        <w:ind w:left="20" w:right="20" w:firstLine="700"/>
        <w:jc w:val="both"/>
      </w:pPr>
      <w:r w:rsidRPr="00D77688">
        <w:rPr>
          <w:color w:val="000000"/>
        </w:rPr>
        <w:t>в течение пятнадцати дней со дн</w:t>
      </w:r>
      <w:r w:rsidRPr="00D77688">
        <w:rPr>
          <w:color w:val="000000"/>
        </w:rPr>
        <w:t>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7688" w:rsidRPr="00D77688" w:rsidP="00D77688">
      <w:pPr>
        <w:pStyle w:val="10"/>
        <w:shd w:val="clear" w:color="auto" w:fill="auto"/>
        <w:spacing w:line="250" w:lineRule="exact"/>
        <w:ind w:left="20" w:right="20" w:firstLine="700"/>
        <w:jc w:val="both"/>
      </w:pPr>
      <w:r w:rsidRPr="00D77688">
        <w:rPr>
          <w:color w:val="000000"/>
        </w:rPr>
        <w:t>В случае подачи такого заявления мотивированное решение будет составлено в течение пяти дней со дня поступления от лиц, уч</w:t>
      </w:r>
      <w:r w:rsidRPr="00D77688">
        <w:rPr>
          <w:color w:val="000000"/>
        </w:rPr>
        <w:t>аствующих в деле, их представителей, заявления о составлении мотивированного решения суда.</w:t>
      </w:r>
    </w:p>
    <w:p w:rsidR="00D77688" w:rsidRPr="00D77688" w:rsidP="00D77688">
      <w:pPr>
        <w:pStyle w:val="10"/>
        <w:shd w:val="clear" w:color="auto" w:fill="auto"/>
        <w:spacing w:line="250" w:lineRule="exact"/>
        <w:ind w:left="20" w:right="20" w:firstLine="700"/>
        <w:jc w:val="both"/>
      </w:pPr>
      <w:r w:rsidRPr="00D77688">
        <w:rPr>
          <w:color w:val="000000"/>
        </w:rPr>
        <w:t>Ответчик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D77688" w:rsidRPr="00D77688" w:rsidP="00D77688">
      <w:pPr>
        <w:pStyle w:val="NoSpacing"/>
        <w:ind w:firstLine="708"/>
        <w:jc w:val="both"/>
        <w:rPr>
          <w:sz w:val="22"/>
          <w:szCs w:val="22"/>
          <w:shd w:val="clear" w:color="auto" w:fill="FFFFFF"/>
          <w:lang w:eastAsia="ru-RU"/>
        </w:rPr>
      </w:pPr>
      <w:r w:rsidRPr="00D77688">
        <w:rPr>
          <w:sz w:val="22"/>
          <w:szCs w:val="22"/>
        </w:rPr>
        <w:t xml:space="preserve">Заочное решение может быть обжаловано сторонами в Киевский районный суд </w:t>
      </w:r>
      <w:r>
        <w:rPr>
          <w:sz w:val="22"/>
          <w:szCs w:val="22"/>
        </w:rPr>
        <w:t xml:space="preserve">                                 </w:t>
      </w:r>
      <w:r w:rsidRPr="00D77688">
        <w:rPr>
          <w:sz w:val="22"/>
          <w:szCs w:val="22"/>
        </w:rPr>
        <w:t xml:space="preserve">г. Симферополя через мирового судью судебного участка № 12 в течение месяца по истечении срока подачи ответчиком заявления об отмене заочного решения, </w:t>
      </w:r>
      <w:r w:rsidRPr="00D77688">
        <w:rPr>
          <w:sz w:val="22"/>
          <w:szCs w:val="22"/>
        </w:rPr>
        <w:t>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707818" w:rsidP="00075B7C">
      <w:pPr>
        <w:pStyle w:val="NoSpacing"/>
        <w:jc w:val="both"/>
        <w:rPr>
          <w:sz w:val="22"/>
          <w:szCs w:val="22"/>
        </w:rPr>
      </w:pPr>
      <w:r w:rsidRPr="00707818">
        <w:rPr>
          <w:sz w:val="22"/>
          <w:szCs w:val="22"/>
        </w:rPr>
        <w:tab/>
      </w:r>
    </w:p>
    <w:p w:rsidR="002438FE" w:rsidRPr="00707818" w:rsidP="00923495">
      <w:pPr>
        <w:ind w:right="-1"/>
        <w:jc w:val="both"/>
        <w:rPr>
          <w:rFonts w:eastAsia="MS Mincho"/>
          <w:sz w:val="22"/>
          <w:szCs w:val="22"/>
        </w:rPr>
      </w:pPr>
      <w:r w:rsidRPr="00707818">
        <w:rPr>
          <w:sz w:val="22"/>
          <w:szCs w:val="22"/>
        </w:rPr>
        <w:t xml:space="preserve">Мировой судья:  </w:t>
      </w:r>
      <w:r w:rsidR="00CB7852">
        <w:rPr>
          <w:sz w:val="22"/>
          <w:szCs w:val="22"/>
        </w:rPr>
        <w:t xml:space="preserve">                                                                                                                 В.В. Малухин</w:t>
      </w:r>
      <w:r w:rsidRPr="00707818">
        <w:rPr>
          <w:sz w:val="22"/>
          <w:szCs w:val="22"/>
        </w:rPr>
        <w:t xml:space="preserve">          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47454D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68488A" w:rsidRPr="00707818" w:rsidP="00DB57A2">
      <w:pPr>
        <w:pStyle w:val="NoSpacing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75B7C"/>
    <w:rsid w:val="000D5F72"/>
    <w:rsid w:val="001457CC"/>
    <w:rsid w:val="0021305C"/>
    <w:rsid w:val="002229EB"/>
    <w:rsid w:val="0022333C"/>
    <w:rsid w:val="00231580"/>
    <w:rsid w:val="002438FE"/>
    <w:rsid w:val="00244A1F"/>
    <w:rsid w:val="00247B83"/>
    <w:rsid w:val="0025288E"/>
    <w:rsid w:val="00285006"/>
    <w:rsid w:val="002A585C"/>
    <w:rsid w:val="00303C76"/>
    <w:rsid w:val="0030563B"/>
    <w:rsid w:val="00313F34"/>
    <w:rsid w:val="003423B2"/>
    <w:rsid w:val="00382F85"/>
    <w:rsid w:val="00391EC8"/>
    <w:rsid w:val="00392FED"/>
    <w:rsid w:val="003C2589"/>
    <w:rsid w:val="00406746"/>
    <w:rsid w:val="00407BE7"/>
    <w:rsid w:val="00435D91"/>
    <w:rsid w:val="00463545"/>
    <w:rsid w:val="00467238"/>
    <w:rsid w:val="0047454D"/>
    <w:rsid w:val="004B7964"/>
    <w:rsid w:val="00522C1E"/>
    <w:rsid w:val="005264AB"/>
    <w:rsid w:val="0059460A"/>
    <w:rsid w:val="005C1C8B"/>
    <w:rsid w:val="00664D60"/>
    <w:rsid w:val="0068488A"/>
    <w:rsid w:val="006B1425"/>
    <w:rsid w:val="006B699A"/>
    <w:rsid w:val="00703AF5"/>
    <w:rsid w:val="00707818"/>
    <w:rsid w:val="007234AF"/>
    <w:rsid w:val="00763C6C"/>
    <w:rsid w:val="007B1DEC"/>
    <w:rsid w:val="007B3082"/>
    <w:rsid w:val="007C225D"/>
    <w:rsid w:val="008A0295"/>
    <w:rsid w:val="00922911"/>
    <w:rsid w:val="00923495"/>
    <w:rsid w:val="00924DA3"/>
    <w:rsid w:val="009276BF"/>
    <w:rsid w:val="00954FB7"/>
    <w:rsid w:val="009554A5"/>
    <w:rsid w:val="0098758C"/>
    <w:rsid w:val="00996A4C"/>
    <w:rsid w:val="009D4FB0"/>
    <w:rsid w:val="009E1BF6"/>
    <w:rsid w:val="00A77F5C"/>
    <w:rsid w:val="00AA580B"/>
    <w:rsid w:val="00AC7390"/>
    <w:rsid w:val="00AE1EBD"/>
    <w:rsid w:val="00B67359"/>
    <w:rsid w:val="00B72FE4"/>
    <w:rsid w:val="00B92FC6"/>
    <w:rsid w:val="00C100B0"/>
    <w:rsid w:val="00C5056E"/>
    <w:rsid w:val="00C605E5"/>
    <w:rsid w:val="00C6780B"/>
    <w:rsid w:val="00C72DE5"/>
    <w:rsid w:val="00CB7852"/>
    <w:rsid w:val="00D0619A"/>
    <w:rsid w:val="00D356E0"/>
    <w:rsid w:val="00D64915"/>
    <w:rsid w:val="00D65F33"/>
    <w:rsid w:val="00D77688"/>
    <w:rsid w:val="00D8258B"/>
    <w:rsid w:val="00D95E57"/>
    <w:rsid w:val="00DB57A2"/>
    <w:rsid w:val="00DD37E7"/>
    <w:rsid w:val="00DF6D36"/>
    <w:rsid w:val="00E508CF"/>
    <w:rsid w:val="00E63807"/>
    <w:rsid w:val="00E7764A"/>
    <w:rsid w:val="00E96042"/>
    <w:rsid w:val="00ED7A8F"/>
    <w:rsid w:val="00F45D97"/>
    <w:rsid w:val="00F515C0"/>
    <w:rsid w:val="00F664B3"/>
    <w:rsid w:val="00F6685E"/>
    <w:rsid w:val="00F763A2"/>
    <w:rsid w:val="00FB16B7"/>
    <w:rsid w:val="00FE160C"/>
    <w:rsid w:val="00FE3B6E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1"/>
    <w:uiPriority w:val="9"/>
    <w:qFormat/>
    <w:rsid w:val="00763C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D776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character" w:customStyle="1" w:styleId="11">
    <w:name w:val="Заголовок 1 Знак"/>
    <w:basedOn w:val="DefaultParagraphFont"/>
    <w:link w:val="Heading1"/>
    <w:uiPriority w:val="9"/>
    <w:rsid w:val="00763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F4BE-8C65-4370-BD51-6684EE35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