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752E4" w:rsidRPr="00691357" w:rsidP="005639A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91357">
        <w:rPr>
          <w:rFonts w:ascii="Times New Roman" w:hAnsi="Times New Roman" w:cs="Times New Roman"/>
          <w:sz w:val="24"/>
          <w:szCs w:val="24"/>
        </w:rPr>
        <w:t>Дело № 2-12-1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691357">
        <w:rPr>
          <w:rFonts w:ascii="Times New Roman" w:hAnsi="Times New Roman" w:cs="Times New Roman"/>
          <w:sz w:val="24"/>
          <w:szCs w:val="24"/>
        </w:rPr>
        <w:t>/2017</w:t>
      </w:r>
    </w:p>
    <w:p w:rsidR="00F752E4" w:rsidRPr="00691357" w:rsidP="005639A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91357">
        <w:rPr>
          <w:rFonts w:ascii="Times New Roman" w:hAnsi="Times New Roman" w:cs="Times New Roman"/>
          <w:sz w:val="24"/>
          <w:szCs w:val="24"/>
        </w:rPr>
        <w:t>02-0</w:t>
      </w:r>
      <w:r>
        <w:rPr>
          <w:rFonts w:ascii="Times New Roman" w:hAnsi="Times New Roman" w:cs="Times New Roman"/>
          <w:sz w:val="24"/>
          <w:szCs w:val="24"/>
        </w:rPr>
        <w:t>124</w:t>
      </w:r>
      <w:r w:rsidRPr="00691357">
        <w:rPr>
          <w:rFonts w:ascii="Times New Roman" w:hAnsi="Times New Roman" w:cs="Times New Roman"/>
          <w:sz w:val="24"/>
          <w:szCs w:val="24"/>
        </w:rPr>
        <w:t>/12/2017</w:t>
      </w:r>
    </w:p>
    <w:p w:rsidR="00F752E4" w:rsidRPr="00691357" w:rsidP="005639A6">
      <w:pPr>
        <w:pStyle w:val="NoSpacing"/>
        <w:jc w:val="center"/>
        <w:rPr>
          <w:b/>
        </w:rPr>
      </w:pPr>
      <w:r w:rsidRPr="00691357">
        <w:rPr>
          <w:b/>
        </w:rPr>
        <w:t>РЕШЕНИЕ</w:t>
      </w:r>
    </w:p>
    <w:p w:rsidR="00F752E4" w:rsidRPr="00691357" w:rsidP="005639A6">
      <w:pPr>
        <w:pStyle w:val="NoSpacing"/>
        <w:jc w:val="center"/>
        <w:rPr>
          <w:b/>
        </w:rPr>
      </w:pPr>
      <w:r w:rsidRPr="00691357">
        <w:rPr>
          <w:b/>
        </w:rPr>
        <w:t>ИМЕНЕМ  РОССИЙСКОЙ  ФЕДЕРАЦИИ</w:t>
      </w:r>
    </w:p>
    <w:p w:rsidR="00F752E4" w:rsidRPr="00691357" w:rsidP="005639A6">
      <w:pPr>
        <w:pStyle w:val="NoSpacing"/>
        <w:jc w:val="center"/>
        <w:rPr>
          <w:b/>
        </w:rPr>
      </w:pPr>
    </w:p>
    <w:p w:rsidR="00F752E4" w:rsidRPr="00691357" w:rsidP="005639A6">
      <w:pPr>
        <w:pStyle w:val="NoSpacing"/>
        <w:jc w:val="both"/>
      </w:pPr>
      <w:r w:rsidRPr="00691357">
        <w:t>2</w:t>
      </w:r>
      <w:r>
        <w:t>9</w:t>
      </w:r>
      <w:r w:rsidRPr="00691357">
        <w:t xml:space="preserve"> сентября 2017 года                                                    </w:t>
      </w:r>
      <w:r>
        <w:t xml:space="preserve">       </w:t>
      </w:r>
      <w:r w:rsidRPr="00691357">
        <w:t xml:space="preserve">                                       город Симферополь</w:t>
      </w:r>
    </w:p>
    <w:p w:rsidR="00F752E4" w:rsidRPr="00691357" w:rsidP="005639A6">
      <w:pPr>
        <w:pStyle w:val="NoSpacing"/>
        <w:jc w:val="both"/>
      </w:pPr>
    </w:p>
    <w:p w:rsidR="00F752E4" w:rsidRPr="00447424" w:rsidP="005639A6">
      <w:pPr>
        <w:pStyle w:val="NoSpacing"/>
        <w:ind w:firstLine="709"/>
        <w:jc w:val="both"/>
      </w:pPr>
      <w:r w:rsidRPr="00691357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- </w:t>
      </w:r>
      <w:r>
        <w:t>Малухин</w:t>
      </w:r>
      <w:r>
        <w:t xml:space="preserve"> Валерий </w:t>
      </w:r>
      <w:r w:rsidRPr="00447424">
        <w:t xml:space="preserve">Владимирович, </w:t>
      </w:r>
    </w:p>
    <w:p w:rsidR="00F752E4" w:rsidRPr="00447424" w:rsidP="005639A6">
      <w:pPr>
        <w:pStyle w:val="NoSpacing"/>
        <w:jc w:val="both"/>
      </w:pPr>
      <w:r w:rsidRPr="00447424">
        <w:t xml:space="preserve">при секретаре – </w:t>
      </w:r>
      <w:r w:rsidRPr="00447424">
        <w:t>Гупало</w:t>
      </w:r>
      <w:r w:rsidRPr="00447424">
        <w:t xml:space="preserve"> Е.А., </w:t>
      </w:r>
    </w:p>
    <w:p w:rsidR="00F752E4" w:rsidRPr="00447424" w:rsidP="005639A6">
      <w:pPr>
        <w:pStyle w:val="NoSpacing"/>
        <w:jc w:val="both"/>
      </w:pPr>
      <w:r w:rsidRPr="00447424">
        <w:t xml:space="preserve">в присутствии истца – </w:t>
      </w:r>
      <w:r>
        <w:t>Шеплёвой</w:t>
      </w:r>
      <w:r w:rsidRPr="00447424">
        <w:t xml:space="preserve"> </w:t>
      </w:r>
      <w:r>
        <w:t>Е.В</w:t>
      </w:r>
      <w:r w:rsidRPr="00447424">
        <w:t xml:space="preserve">., </w:t>
      </w:r>
    </w:p>
    <w:p w:rsidR="00F752E4" w:rsidRPr="00447424" w:rsidP="005639A6">
      <w:pPr>
        <w:pStyle w:val="NoSpacing"/>
        <w:jc w:val="both"/>
      </w:pPr>
      <w:r w:rsidRPr="00447424">
        <w:t xml:space="preserve">ответчика – </w:t>
      </w:r>
      <w:r>
        <w:t>Полищук С</w:t>
      </w:r>
      <w:r w:rsidRPr="00447424">
        <w:t>.</w:t>
      </w:r>
      <w:r>
        <w:t>А</w:t>
      </w:r>
      <w:r w:rsidRPr="00447424">
        <w:t>.,</w:t>
      </w:r>
    </w:p>
    <w:p w:rsidR="00F752E4" w:rsidRPr="001D7695" w:rsidP="005639A6">
      <w:pPr>
        <w:pStyle w:val="NoSpacing"/>
        <w:jc w:val="both"/>
        <w:rPr>
          <w:shd w:val="clear" w:color="auto" w:fill="FFFFFF"/>
          <w:lang w:eastAsia="ru-RU"/>
        </w:rPr>
      </w:pPr>
      <w:r w:rsidRPr="00447424">
        <w:rPr>
          <w:shd w:val="clear" w:color="auto" w:fill="FFFFFF"/>
          <w:lang w:eastAsia="ru-RU"/>
        </w:rPr>
        <w:t>рассмотрев в открытом</w:t>
      </w:r>
      <w:r w:rsidRPr="00691357">
        <w:rPr>
          <w:shd w:val="clear" w:color="auto" w:fill="FFFFFF"/>
          <w:lang w:eastAsia="ru-RU"/>
        </w:rPr>
        <w:t xml:space="preserve"> судебном заседании гражданское дело по исковому заявлению </w:t>
      </w:r>
      <w:r>
        <w:t>Шеплёвой</w:t>
      </w:r>
      <w:r>
        <w:t xml:space="preserve"> Елены Валерьевны к Полищук Сергею Анатольевичу о возмещении ущерба в результате дорожно-транспортного происшествия</w:t>
      </w:r>
      <w:r w:rsidRPr="00691357">
        <w:rPr>
          <w:shd w:val="clear" w:color="auto" w:fill="FFFFFF"/>
          <w:lang w:eastAsia="ru-RU"/>
        </w:rPr>
        <w:t>,</w:t>
      </w:r>
    </w:p>
    <w:p w:rsidR="00F752E4" w:rsidRPr="007F08EB" w:rsidP="005639A6">
      <w:pPr>
        <w:pStyle w:val="NoSpacing"/>
        <w:tabs>
          <w:tab w:val="left" w:pos="9639"/>
        </w:tabs>
        <w:ind w:firstLine="424"/>
        <w:jc w:val="center"/>
        <w:rPr>
          <w:b/>
          <w:color w:val="auto"/>
        </w:rPr>
      </w:pPr>
      <w:r w:rsidRPr="007F08EB">
        <w:rPr>
          <w:b/>
          <w:color w:val="auto"/>
        </w:rPr>
        <w:t>УСТАНОВИЛ:</w:t>
      </w:r>
    </w:p>
    <w:p w:rsidR="00F752E4" w:rsidP="005639A6">
      <w:pPr>
        <w:pStyle w:val="NoSpacing"/>
        <w:tabs>
          <w:tab w:val="left" w:pos="9639"/>
        </w:tabs>
        <w:ind w:firstLine="709"/>
        <w:jc w:val="both"/>
      </w:pPr>
      <w:r w:rsidRPr="00D64294">
        <w:rPr>
          <w:color w:val="auto"/>
        </w:rPr>
        <w:t xml:space="preserve">11 </w:t>
      </w:r>
      <w:r>
        <w:rPr>
          <w:color w:val="auto"/>
        </w:rPr>
        <w:t>августа</w:t>
      </w:r>
      <w:r w:rsidRPr="007F08EB">
        <w:rPr>
          <w:color w:val="auto"/>
        </w:rPr>
        <w:t xml:space="preserve"> 2017 года </w:t>
      </w:r>
      <w:r>
        <w:t>Шеплёва</w:t>
      </w:r>
      <w:r w:rsidRPr="00447424">
        <w:t xml:space="preserve"> </w:t>
      </w:r>
      <w:r>
        <w:t>Е.В</w:t>
      </w:r>
      <w:r w:rsidRPr="00447424">
        <w:t>.</w:t>
      </w:r>
      <w:r w:rsidRPr="007F08EB">
        <w:rPr>
          <w:color w:val="auto"/>
        </w:rPr>
        <w:t xml:space="preserve"> обратил</w:t>
      </w:r>
      <w:r>
        <w:rPr>
          <w:color w:val="auto"/>
        </w:rPr>
        <w:t>ась</w:t>
      </w:r>
      <w:r w:rsidRPr="007F08EB">
        <w:rPr>
          <w:color w:val="auto"/>
        </w:rPr>
        <w:t xml:space="preserve"> к мировому судье с вышеуказанным исковым заявлением </w:t>
      </w:r>
      <w:r>
        <w:t>о возмещении ущерба в результате дорожно-транспортного происшествия (</w:t>
      </w:r>
      <w:r>
        <w:t>далее-ДТП</w:t>
      </w:r>
      <w:r>
        <w:t>),</w:t>
      </w:r>
      <w:r>
        <w:rPr>
          <w:color w:val="auto"/>
        </w:rPr>
        <w:t xml:space="preserve"> в</w:t>
      </w:r>
      <w:r w:rsidRPr="00E546D5">
        <w:t xml:space="preserve"> которо</w:t>
      </w:r>
      <w:r>
        <w:t>м</w:t>
      </w:r>
      <w:r w:rsidRPr="00E546D5">
        <w:t xml:space="preserve"> просила взыскать с ответчика в её пользу </w:t>
      </w:r>
      <w:r>
        <w:t>сумму причиненного ущерба повреждени</w:t>
      </w:r>
      <w:r w:rsidR="007D520E">
        <w:t>ем</w:t>
      </w:r>
      <w:r>
        <w:t xml:space="preserve"> транспортного средства на сумму 26000 рублей и судебные расходы в размере 980 рублей.</w:t>
      </w:r>
    </w:p>
    <w:p w:rsidR="00F752E4" w:rsidP="005639A6">
      <w:pPr>
        <w:pStyle w:val="NoSpacing"/>
        <w:tabs>
          <w:tab w:val="left" w:pos="9639"/>
        </w:tabs>
        <w:ind w:firstLine="709"/>
        <w:jc w:val="both"/>
      </w:pPr>
      <w:r w:rsidRPr="007F08EB">
        <w:rPr>
          <w:color w:val="auto"/>
        </w:rPr>
        <w:t>Требования мотивирова</w:t>
      </w:r>
      <w:r>
        <w:rPr>
          <w:color w:val="auto"/>
        </w:rPr>
        <w:t>ны</w:t>
      </w:r>
      <w:r w:rsidRPr="007F08EB">
        <w:rPr>
          <w:color w:val="auto"/>
        </w:rPr>
        <w:t xml:space="preserve"> тем, что </w:t>
      </w:r>
      <w:r>
        <w:rPr>
          <w:color w:val="auto"/>
        </w:rPr>
        <w:t xml:space="preserve">13.03.2017 г. на </w:t>
      </w:r>
      <w:r w:rsidR="007373F0">
        <w:rPr>
          <w:color w:val="auto"/>
        </w:rPr>
        <w:t>АДРЕС</w:t>
      </w:r>
      <w:r w:rsidR="007373F0">
        <w:rPr>
          <w:color w:val="auto"/>
        </w:rPr>
        <w:t>1</w:t>
      </w:r>
      <w:r>
        <w:rPr>
          <w:color w:val="auto"/>
        </w:rPr>
        <w:t xml:space="preserve"> произошло </w:t>
      </w:r>
      <w:r>
        <w:t xml:space="preserve">ДТП, в ходе которого водитель, Полищук С.А., управляя автомобилем </w:t>
      </w:r>
      <w:r w:rsidR="007373F0">
        <w:t>ДАННЫЕ1</w:t>
      </w:r>
      <w:r>
        <w:t xml:space="preserve"> допустил столкновение с автомобилем </w:t>
      </w:r>
      <w:r w:rsidR="007373F0">
        <w:t>ДАННЫЕ2</w:t>
      </w:r>
      <w:r>
        <w:t xml:space="preserve">, припаркованном на указанном месте, причинив технические повреждения в виде сколов лакокрасочного покрытия и деформации на заднем крыле и заднем бампере слева. В результате автомобилю </w:t>
      </w:r>
      <w:r w:rsidR="007373F0">
        <w:t>ДАННЫЕ</w:t>
      </w:r>
      <w:r w:rsidR="007373F0">
        <w:t>2</w:t>
      </w:r>
      <w:r>
        <w:t xml:space="preserve">, принадлежащему </w:t>
      </w:r>
      <w:r>
        <w:t>Шеплёвой</w:t>
      </w:r>
      <w:r w:rsidRPr="00447424">
        <w:t xml:space="preserve"> </w:t>
      </w:r>
      <w:r>
        <w:t>Е.В</w:t>
      </w:r>
      <w:r w:rsidRPr="00447424">
        <w:t>.</w:t>
      </w:r>
      <w:r>
        <w:t xml:space="preserve"> на праве личной собственности, находящемуся на гарантийном обслуживании, причинены технические повреждения. </w:t>
      </w:r>
      <w:r w:rsidRPr="00E546D5">
        <w:t xml:space="preserve">Виновником </w:t>
      </w:r>
      <w:r>
        <w:t>ДТП</w:t>
      </w:r>
      <w:r w:rsidRPr="00E546D5">
        <w:t xml:space="preserve"> являлся ответчик.</w:t>
      </w:r>
    </w:p>
    <w:p w:rsidR="00F752E4" w:rsidP="005639A6">
      <w:pPr>
        <w:pStyle w:val="NoSpacing"/>
        <w:tabs>
          <w:tab w:val="left" w:pos="9639"/>
        </w:tabs>
        <w:ind w:firstLine="709"/>
        <w:jc w:val="both"/>
      </w:pPr>
      <w:r w:rsidRPr="00E546D5">
        <w:t>В судебном заседании истица заявленные требования поддержал</w:t>
      </w:r>
      <w:r>
        <w:t>а</w:t>
      </w:r>
      <w:r w:rsidRPr="00E546D5">
        <w:t>, просил</w:t>
      </w:r>
      <w:r>
        <w:t>а</w:t>
      </w:r>
      <w:r w:rsidRPr="00E546D5">
        <w:t xml:space="preserve"> суд их удовлетворить</w:t>
      </w:r>
      <w:r>
        <w:t xml:space="preserve"> и дополнительно взыскать понесенные затраты на проведение независимой технической экспертизы в размере 3500 рублей</w:t>
      </w:r>
      <w:r w:rsidRPr="00E546D5">
        <w:t xml:space="preserve">. </w:t>
      </w:r>
    </w:p>
    <w:p w:rsidR="00F752E4" w:rsidP="005639A6">
      <w:pPr>
        <w:pStyle w:val="NoSpacing"/>
        <w:tabs>
          <w:tab w:val="left" w:pos="9639"/>
        </w:tabs>
        <w:ind w:firstLine="709"/>
        <w:jc w:val="both"/>
      </w:pPr>
      <w:r w:rsidRPr="00E546D5">
        <w:t>Ответчик</w:t>
      </w:r>
      <w:r>
        <w:t>, Полищук С.А.,</w:t>
      </w:r>
      <w:r w:rsidRPr="00E546D5">
        <w:t xml:space="preserve"> в судебно</w:t>
      </w:r>
      <w:r>
        <w:t>м</w:t>
      </w:r>
      <w:r w:rsidRPr="00E546D5">
        <w:t xml:space="preserve"> заседание </w:t>
      </w:r>
      <w:r>
        <w:t xml:space="preserve">признал факт повреждения автомобиля                 </w:t>
      </w:r>
      <w:r w:rsidR="007373F0">
        <w:t>ДАННЫЕ</w:t>
      </w:r>
      <w:r w:rsidR="007373F0">
        <w:t>2</w:t>
      </w:r>
      <w:r>
        <w:t xml:space="preserve"> в результате ДТП, однако, с суммой возмещения ущерба был не согласен.</w:t>
      </w:r>
    </w:p>
    <w:p w:rsidR="00F752E4" w:rsidP="005639A6">
      <w:pPr>
        <w:pStyle w:val="NoSpacing"/>
        <w:tabs>
          <w:tab w:val="left" w:pos="9639"/>
        </w:tabs>
        <w:ind w:firstLine="709"/>
        <w:jc w:val="both"/>
      </w:pPr>
      <w:r>
        <w:t>Заслушав объяснения истца и ответчика</w:t>
      </w:r>
      <w:r w:rsidRPr="00E546D5">
        <w:t xml:space="preserve">, исследовав письменные доказательства по делу и оценив их в совокупности, </w:t>
      </w:r>
      <w:r>
        <w:t xml:space="preserve">мировой </w:t>
      </w:r>
      <w:r w:rsidRPr="00E546D5">
        <w:t>суд</w:t>
      </w:r>
      <w:r>
        <w:t>ья</w:t>
      </w:r>
      <w:r w:rsidRPr="00E546D5">
        <w:t xml:space="preserve"> находит исковые требования обоснованными и подлежащими частичному удовлетворению по следующим основаниям. </w:t>
      </w:r>
    </w:p>
    <w:p w:rsidR="00F752E4" w:rsidP="005639A6">
      <w:pPr>
        <w:pStyle w:val="NoSpacing"/>
        <w:tabs>
          <w:tab w:val="left" w:pos="9639"/>
        </w:tabs>
        <w:ind w:firstLine="709"/>
        <w:jc w:val="both"/>
      </w:pPr>
      <w:r w:rsidRPr="00E546D5">
        <w:t>Согласно ст. 1064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F752E4" w:rsidP="005639A6">
      <w:pPr>
        <w:pStyle w:val="NoSpacing"/>
        <w:tabs>
          <w:tab w:val="left" w:pos="9639"/>
        </w:tabs>
        <w:ind w:firstLine="709"/>
        <w:jc w:val="both"/>
      </w:pPr>
      <w:r w:rsidRPr="00E546D5">
        <w:t>В соответствии с ч. 1 ст. 10</w:t>
      </w:r>
      <w:r>
        <w:t>79</w:t>
      </w:r>
      <w:r w:rsidRPr="00E546D5">
        <w:t xml:space="preserve"> Гражданского кодекса Российской Федерации, </w:t>
      </w:r>
      <w:r>
        <w:t>юридические лица и граждане, деятельность которых связана с повышенной опасностью для окружающих (использование транспортных средств, механизмов, электрической энергии высокого напряжения, атомной энергии, взрывчатых веществ, сильнодействующих ядов и т.п.; осуществление строительной и иной, связанной с нею деятельности и др.), обязаны возместить вред, причиненный источником повышенной опасности, если не докажут</w:t>
      </w:r>
      <w:r>
        <w:t xml:space="preserve">, что вред возник вследствие непреодолимой силы или </w:t>
      </w:r>
      <w:r>
        <w:fldChar w:fldCharType="begin"/>
      </w:r>
      <w:r>
        <w:instrText xml:space="preserve"> HYPERLINK "consultantplus://offline/ref=E403AA2A9E7B6E1470910EBF57511A1EB39ED1A16F4FCCE5A87EA676C905EF3EB978014213FFB7CFc9I" </w:instrText>
      </w:r>
      <w:r>
        <w:fldChar w:fldCharType="separate"/>
      </w:r>
      <w:r w:rsidRPr="00F25C5B">
        <w:rPr>
          <w:color w:val="auto"/>
        </w:rPr>
        <w:t>умысла</w:t>
      </w:r>
      <w:r>
        <w:fldChar w:fldCharType="end"/>
      </w:r>
      <w:r w:rsidRPr="00F25C5B">
        <w:rPr>
          <w:color w:val="auto"/>
        </w:rPr>
        <w:t xml:space="preserve"> потерпевшего.</w:t>
      </w:r>
      <w:r>
        <w:rPr>
          <w:color w:val="auto"/>
        </w:rPr>
        <w:t xml:space="preserve"> </w:t>
      </w:r>
      <w:r w:rsidRPr="00F25C5B">
        <w:t xml:space="preserve">Обязанность возмещения вреда возлагается на юридическое лицо или гражданина, которые </w:t>
      </w:r>
      <w:r>
        <w:fldChar w:fldCharType="begin"/>
      </w:r>
      <w:r>
        <w:instrText xml:space="preserve"> HYPERLINK "consultantplus://offline/ref=0334892985D5C8BD7F2755E65133DDE2D7A6EDFFB95EDD1BE563AF41F365491B11A66B84F23A67Y5c4I" </w:instrText>
      </w:r>
      <w:r>
        <w:fldChar w:fldCharType="separate"/>
      </w:r>
      <w:r w:rsidRPr="00F25C5B">
        <w:t>владеют</w:t>
      </w:r>
      <w:r>
        <w:fldChar w:fldCharType="end"/>
      </w:r>
      <w:r w:rsidRPr="00F25C5B">
        <w:t xml:space="preserve"> источником п</w:t>
      </w:r>
      <w:r>
        <w:t>овышенной опасности на праве собственности, праве хозяйственного ведения или праве оперативного управления либо на ином законном основании (на праве аренды, по доверенности на право управления транспортным средством, в силу распоряжения соответствующего органа о передаче ему источника повышенной опасности и т.п.).</w:t>
      </w:r>
    </w:p>
    <w:p w:rsidR="00F752E4" w:rsidP="005639A6">
      <w:pPr>
        <w:pStyle w:val="NoSpacing"/>
        <w:tabs>
          <w:tab w:val="left" w:pos="9639"/>
        </w:tabs>
        <w:ind w:firstLine="709"/>
        <w:jc w:val="both"/>
      </w:pPr>
      <w:r>
        <w:t xml:space="preserve">В соответствии с требованиями ст. 11 </w:t>
      </w:r>
      <w:r w:rsidRPr="005A7D01">
        <w:t>Федеральн</w:t>
      </w:r>
      <w:r>
        <w:t>ого</w:t>
      </w:r>
      <w:r w:rsidRPr="005A7D01">
        <w:t xml:space="preserve"> закон</w:t>
      </w:r>
      <w:r>
        <w:t>а</w:t>
      </w:r>
      <w:r w:rsidRPr="005A7D01">
        <w:t xml:space="preserve"> от 25.04.2002 </w:t>
      </w:r>
      <w:r>
        <w:t>№</w:t>
      </w:r>
      <w:r w:rsidRPr="005A7D01">
        <w:t xml:space="preserve"> 40-ФЗ</w:t>
      </w:r>
      <w:r>
        <w:t xml:space="preserve">                     </w:t>
      </w:r>
      <w:r w:rsidRPr="005A7D01">
        <w:t xml:space="preserve"> </w:t>
      </w:r>
      <w:r>
        <w:t>«</w:t>
      </w:r>
      <w:r w:rsidRPr="005A7D01">
        <w:t>Об обязательном страховании гражданской ответственности владельцев транспортных средств</w:t>
      </w:r>
      <w:r>
        <w:t xml:space="preserve">», </w:t>
      </w:r>
      <w:r>
        <w:t xml:space="preserve">в случае, если страхователь является участником дорожно-транспортного происшествия, он обязан сообщить другим участникам указанного происшествия по их требованию </w:t>
      </w:r>
      <w:r>
        <w:fldChar w:fldCharType="begin"/>
      </w:r>
      <w:r>
        <w:instrText xml:space="preserve"> HYPERLINK "consultantplus://offline/ref=44B0F9A99842C501F9A3F4EAA4F9153F5C91D625332580A1A448DDA6E73FCB9FEE8E1C0EA20E8B2A44H5J" </w:instrText>
      </w:r>
      <w:r>
        <w:fldChar w:fldCharType="separate"/>
      </w:r>
      <w:r w:rsidRPr="008945FC">
        <w:rPr>
          <w:color w:val="auto"/>
        </w:rPr>
        <w:t>сведения</w:t>
      </w:r>
      <w:r>
        <w:fldChar w:fldCharType="end"/>
      </w:r>
      <w:r w:rsidRPr="008945FC">
        <w:rPr>
          <w:color w:val="auto"/>
        </w:rPr>
        <w:t xml:space="preserve"> о договоре обязательного страхования, по которому застрахована </w:t>
      </w:r>
      <w:r>
        <w:fldChar w:fldCharType="begin"/>
      </w:r>
      <w:r>
        <w:instrText xml:space="preserve"> HYPERLINK "consultantplus://offline/ref=44B0F9A99842C501F9A3F4EAA4F9153F5C91D6233A2780A1A448DDA6E73FCB9FEE8E1C0EA20E8B2244HAJ" </w:instrText>
      </w:r>
      <w:r>
        <w:fldChar w:fldCharType="separate"/>
      </w:r>
      <w:r w:rsidRPr="008945FC">
        <w:rPr>
          <w:color w:val="auto"/>
        </w:rPr>
        <w:t>гражданская ответственность</w:t>
      </w:r>
      <w:r>
        <w:fldChar w:fldCharType="end"/>
      </w:r>
      <w:r>
        <w:t xml:space="preserve"> владельцев этого транспортного средства.</w:t>
      </w:r>
      <w:r>
        <w:t xml:space="preserve"> Данная обязанность возлагается также на водителя, управляющего транспортным средством в отсутствие страхователя.</w:t>
      </w:r>
    </w:p>
    <w:p w:rsidR="00F752E4" w:rsidP="00EF3955">
      <w:pPr>
        <w:pStyle w:val="NoSpacing"/>
        <w:tabs>
          <w:tab w:val="left" w:pos="9639"/>
        </w:tabs>
        <w:ind w:firstLine="709"/>
        <w:jc w:val="both"/>
      </w:pPr>
      <w:r>
        <w:t>Так, мировым с</w:t>
      </w:r>
      <w:r w:rsidRPr="00E546D5">
        <w:t>уд</w:t>
      </w:r>
      <w:r>
        <w:t>ьей</w:t>
      </w:r>
      <w:r w:rsidRPr="00E546D5">
        <w:t xml:space="preserve"> установлено, что </w:t>
      </w:r>
      <w:r>
        <w:rPr>
          <w:color w:val="auto"/>
        </w:rPr>
        <w:t xml:space="preserve">13.03.2017 г. около </w:t>
      </w:r>
      <w:r w:rsidR="007373F0">
        <w:rPr>
          <w:color w:val="auto"/>
        </w:rPr>
        <w:t>АДРЕС</w:t>
      </w:r>
      <w:r w:rsidR="007373F0">
        <w:rPr>
          <w:color w:val="auto"/>
        </w:rPr>
        <w:t>1</w:t>
      </w:r>
      <w:r w:rsidRPr="001D7695">
        <w:t xml:space="preserve"> </w:t>
      </w:r>
      <w:r w:rsidRPr="00E546D5">
        <w:t>произошло</w:t>
      </w:r>
      <w:r>
        <w:t xml:space="preserve"> </w:t>
      </w:r>
      <w:r w:rsidRPr="00E546D5">
        <w:t>ДТП с участием автомобиля</w:t>
      </w:r>
      <w:r>
        <w:t xml:space="preserve"> </w:t>
      </w:r>
      <w:r w:rsidR="007373F0">
        <w:t>ДАННЫЕ2</w:t>
      </w:r>
      <w:r>
        <w:t xml:space="preserve">, </w:t>
      </w:r>
      <w:r w:rsidRPr="00E546D5">
        <w:t>принадлежащ</w:t>
      </w:r>
      <w:r>
        <w:t xml:space="preserve">ей </w:t>
      </w:r>
      <w:r>
        <w:t>Шеплёвой</w:t>
      </w:r>
      <w:r w:rsidRPr="00447424">
        <w:t xml:space="preserve"> </w:t>
      </w:r>
      <w:r>
        <w:t>Е.В</w:t>
      </w:r>
      <w:r w:rsidRPr="00447424">
        <w:t>.</w:t>
      </w:r>
      <w:r>
        <w:t xml:space="preserve">, который был припаркован при въезде к </w:t>
      </w:r>
      <w:r w:rsidR="007373F0">
        <w:t>АДРЕС1</w:t>
      </w:r>
      <w:r>
        <w:t xml:space="preserve"> и </w:t>
      </w:r>
      <w:r w:rsidRPr="00E546D5">
        <w:t>автомобиля</w:t>
      </w:r>
      <w:r>
        <w:t xml:space="preserve"> </w:t>
      </w:r>
      <w:r w:rsidR="007373F0">
        <w:t xml:space="preserve">ДАННЫЕ1, принадлежащий </w:t>
      </w:r>
      <w:r>
        <w:t xml:space="preserve">Полищук С.А., за рулем которого он и находился. Вина гражданина Полищук С.А. в повреждении </w:t>
      </w:r>
      <w:r w:rsidRPr="00E546D5">
        <w:t>автомобиля</w:t>
      </w:r>
      <w:r>
        <w:t xml:space="preserve"> </w:t>
      </w:r>
      <w:r w:rsidR="007373F0">
        <w:t>ДАННЫЕ</w:t>
      </w:r>
      <w:r w:rsidR="007373F0">
        <w:t>2</w:t>
      </w:r>
      <w:r>
        <w:t xml:space="preserve">, </w:t>
      </w:r>
      <w:r w:rsidRPr="00E546D5">
        <w:t>принадлежащ</w:t>
      </w:r>
      <w:r>
        <w:t xml:space="preserve">ей </w:t>
      </w:r>
      <w:r>
        <w:t>Шеплёвой</w:t>
      </w:r>
      <w:r w:rsidRPr="00447424">
        <w:t xml:space="preserve"> </w:t>
      </w:r>
      <w:r>
        <w:t>Е.В</w:t>
      </w:r>
      <w:r w:rsidRPr="00447424">
        <w:t>.</w:t>
      </w:r>
      <w:r>
        <w:t>, подтверждается Постановлением об отказе в возбуждении уголовного дела от 01.04.2017 г.</w:t>
      </w:r>
      <w:r w:rsidRPr="00EF3955">
        <w:t xml:space="preserve"> </w:t>
      </w:r>
      <w:r>
        <w:t>(Л.д.4) и показаниями Полищук С.А. в судебном заседании.</w:t>
      </w:r>
    </w:p>
    <w:p w:rsidR="00F752E4" w:rsidP="005639A6">
      <w:pPr>
        <w:pStyle w:val="NoSpacing"/>
        <w:tabs>
          <w:tab w:val="left" w:pos="9639"/>
        </w:tabs>
        <w:ind w:firstLine="709"/>
        <w:jc w:val="both"/>
      </w:pPr>
      <w:r w:rsidRPr="00E546D5">
        <w:t>В результате ДТП</w:t>
      </w:r>
      <w:r>
        <w:t xml:space="preserve"> автомобилю </w:t>
      </w:r>
      <w:r w:rsidR="007373F0">
        <w:t>ДАННЫЕ</w:t>
      </w:r>
      <w:r w:rsidR="007373F0">
        <w:t>2</w:t>
      </w:r>
      <w:r>
        <w:t xml:space="preserve">, принадлежащему </w:t>
      </w:r>
      <w:r>
        <w:t>Шеплёвой</w:t>
      </w:r>
      <w:r w:rsidRPr="00447424">
        <w:t xml:space="preserve"> </w:t>
      </w:r>
      <w:r>
        <w:t>Е.В</w:t>
      </w:r>
      <w:r w:rsidRPr="00447424">
        <w:t>.</w:t>
      </w:r>
      <w:r>
        <w:t xml:space="preserve">, находящемуся на гарантийном обслуживании, причинены технические повреждения в виде сколов лакокрасочного покрытия и деформации на заднем крыле и заднем бампере слева, что подтверждается экспертным заключением </w:t>
      </w:r>
      <w:r w:rsidR="007373F0">
        <w:t>НОМЕР1</w:t>
      </w:r>
      <w:r>
        <w:t xml:space="preserve">. </w:t>
      </w:r>
    </w:p>
    <w:p w:rsidR="00F752E4" w:rsidP="005B4C93">
      <w:pPr>
        <w:pStyle w:val="NoSpacing"/>
        <w:tabs>
          <w:tab w:val="left" w:pos="9639"/>
        </w:tabs>
        <w:ind w:firstLine="709"/>
        <w:jc w:val="both"/>
      </w:pPr>
      <w:r>
        <w:t>Оформление данного дорожно-транспортного происшествия в соответствии с требованиями действующего законодательства не производилось. Полищук С.А. покинул место ДТП, сотрудники ГИБДД, страховой комиссар на место ДТП не вызывались. Никаких документов в подтверждение наступления страхового случая по факту указанного ДТП не оформлено. Возможность обратиться в страховую компанию с приложением всех необходимых документов по страховому полису утрачена.</w:t>
      </w:r>
      <w:r w:rsidRPr="00EF3955">
        <w:t xml:space="preserve"> </w:t>
      </w:r>
      <w:r>
        <w:t>В страховую компанию стороны не обращались.</w:t>
      </w:r>
    </w:p>
    <w:p w:rsidR="00F752E4" w:rsidP="005639A6">
      <w:pPr>
        <w:pStyle w:val="NoSpacing"/>
        <w:tabs>
          <w:tab w:val="left" w:pos="9639"/>
        </w:tabs>
        <w:ind w:firstLine="709"/>
        <w:jc w:val="both"/>
      </w:pPr>
      <w:r>
        <w:t xml:space="preserve">Истица просит суд </w:t>
      </w:r>
      <w:r w:rsidRPr="00E546D5">
        <w:t xml:space="preserve">взыскать с ответчика в её пользу </w:t>
      </w:r>
      <w:r>
        <w:t>сумму причиненного ущерба транспортному средству на сумму 26000 рублей, судебные расходы в размере 980 рублей, а так же сумму издержек на проведение независимой технической экспертизы в размере 3500 рублей.</w:t>
      </w:r>
    </w:p>
    <w:p w:rsidR="00F752E4" w:rsidP="00685425">
      <w:pPr>
        <w:pStyle w:val="NoSpacing"/>
        <w:tabs>
          <w:tab w:val="left" w:pos="9639"/>
        </w:tabs>
        <w:ind w:firstLine="709"/>
        <w:jc w:val="both"/>
      </w:pPr>
      <w:r>
        <w:t>Мировой судья,</w:t>
      </w:r>
      <w:r w:rsidRPr="00E546D5">
        <w:t xml:space="preserve"> полагает возможным </w:t>
      </w:r>
      <w:r>
        <w:t xml:space="preserve">разрешить спор на основании общих норм гражданского законодательства о возмещении </w:t>
      </w:r>
      <w:r>
        <w:fldChar w:fldCharType="begin"/>
      </w:r>
      <w:r>
        <w:instrText xml:space="preserve"> HYPERLINK "http://www.consultant.ru/document/cons_doc_LAW_9027/6e9e76ac34eed2325a2dc76d37b9d81d2cbbaeb0/" </w:instrText>
      </w:r>
      <w:r>
        <w:fldChar w:fldCharType="separate"/>
      </w:r>
      <w:r w:rsidRPr="00EF3955">
        <w:rPr>
          <w:rStyle w:val="Hyperlink"/>
          <w:color w:val="auto"/>
          <w:u w:val="none"/>
          <w:shd w:val="clear" w:color="auto" w:fill="FFFFFF"/>
        </w:rPr>
        <w:t>вреда</w:t>
      </w:r>
      <w:r>
        <w:fldChar w:fldCharType="end"/>
      </w:r>
      <w:r>
        <w:rPr>
          <w:color w:val="auto"/>
        </w:rPr>
        <w:t xml:space="preserve"> и </w:t>
      </w:r>
      <w:r w:rsidRPr="00E546D5">
        <w:t>взыскать с ответчика в пользу истицы</w:t>
      </w:r>
      <w:r w:rsidRPr="00701091">
        <w:t xml:space="preserve"> </w:t>
      </w:r>
      <w:r>
        <w:t xml:space="preserve">сумму причиненного ущерба транспортному средству в размере 23074,38 рубля, </w:t>
      </w:r>
      <w:r w:rsidRPr="00E546D5">
        <w:t xml:space="preserve">поскольку </w:t>
      </w:r>
      <w:r>
        <w:t xml:space="preserve">причиненный ущерб подтверждается экспертным заключением </w:t>
      </w:r>
      <w:r w:rsidR="007373F0">
        <w:t>НОМЕР1</w:t>
      </w:r>
      <w:r>
        <w:t xml:space="preserve"> независимой технической экспертизы от 22.09.2017 г</w:t>
      </w:r>
      <w:r>
        <w:t>.(</w:t>
      </w:r>
      <w:r>
        <w:t xml:space="preserve">Л.д.31-67). В удовлетворении же требований о взыскании суммы причиненного ущерба транспортному средству на сумму 2925,62 рублей следует отказать, поскольку из представленного истицей экспертного заключения </w:t>
      </w:r>
      <w:r w:rsidR="007373F0">
        <w:t>НОМЕР</w:t>
      </w:r>
      <w:r w:rsidR="007373F0">
        <w:t>1</w:t>
      </w:r>
      <w:r>
        <w:t xml:space="preserve"> независимой </w:t>
      </w:r>
      <w:r w:rsidRPr="00DF331A">
        <w:t>технической экспертизы усматривается, что ущерб был нанесён на сумму 23074,38 рубля, а не 26000 рублей, как просит истица.</w:t>
      </w:r>
      <w:r>
        <w:t xml:space="preserve"> </w:t>
      </w:r>
    </w:p>
    <w:p w:rsidR="00F752E4" w:rsidP="00685425">
      <w:pPr>
        <w:pStyle w:val="NoSpacing"/>
        <w:tabs>
          <w:tab w:val="left" w:pos="9639"/>
        </w:tabs>
        <w:ind w:firstLine="709"/>
        <w:jc w:val="both"/>
      </w:pPr>
      <w:r>
        <w:t xml:space="preserve">Экспертное заключение </w:t>
      </w:r>
      <w:r w:rsidR="007373F0">
        <w:t>НОМЕР</w:t>
      </w:r>
      <w:r w:rsidR="007373F0">
        <w:t>1</w:t>
      </w:r>
      <w:r>
        <w:t xml:space="preserve"> суд признает относимым и допустимым доказательством по делу, выполненное уполномоченным лицом имеющим право на проведение независимой технической экспертизы. При этом суд признает, что ответчиком не были предоставлено никаких доказательств в опровержение исковых требований. Несогласие ответчика с суммой исковых требований являются голословными. На протяжении более 6 месяцев с момента причинения ущерба, ответчиком не предпринято никаких действий на возмещение ущерба. </w:t>
      </w:r>
    </w:p>
    <w:p w:rsidR="00F752E4" w:rsidRPr="00DF331A" w:rsidP="00685425">
      <w:pPr>
        <w:pStyle w:val="NoSpacing"/>
        <w:tabs>
          <w:tab w:val="left" w:pos="9639"/>
        </w:tabs>
        <w:ind w:firstLine="709"/>
        <w:jc w:val="both"/>
      </w:pPr>
      <w:r>
        <w:t>Заявление ответчика о привлечении и участию в деле страховой компании направлено на затягивание процесса рассмотрения дела, что будет нару</w:t>
      </w:r>
      <w:r w:rsidR="007D520E">
        <w:t xml:space="preserve">шать принципы равенства сторон, </w:t>
      </w:r>
      <w:r>
        <w:t>а</w:t>
      </w:r>
      <w:r w:rsidR="007D520E">
        <w:t xml:space="preserve"> так же</w:t>
      </w:r>
      <w:r>
        <w:t xml:space="preserve"> разумные сроки судопроизводства.</w:t>
      </w:r>
    </w:p>
    <w:p w:rsidR="00F752E4" w:rsidP="00DF331A">
      <w:pPr>
        <w:pStyle w:val="NoSpacing"/>
        <w:tabs>
          <w:tab w:val="left" w:pos="9639"/>
        </w:tabs>
        <w:ind w:firstLine="709"/>
        <w:jc w:val="both"/>
        <w:rPr>
          <w:shd w:val="clear" w:color="auto" w:fill="FFFFFF"/>
        </w:rPr>
      </w:pPr>
      <w:r w:rsidRPr="00DF331A">
        <w:t xml:space="preserve">В соответствии со ст. 98 </w:t>
      </w:r>
      <w:r w:rsidRPr="00DF331A">
        <w:rPr>
          <w:lang w:eastAsia="ru-RU"/>
        </w:rPr>
        <w:t xml:space="preserve">Гражданского процессуального кодекса Российской Федерации, </w:t>
      </w:r>
      <w:r>
        <w:rPr>
          <w:shd w:val="clear" w:color="auto" w:fill="FFFFFF"/>
        </w:rPr>
        <w:t>с</w:t>
      </w:r>
      <w:r w:rsidRPr="00DF331A">
        <w:rPr>
          <w:shd w:val="clear" w:color="auto" w:fill="FFFFFF"/>
        </w:rPr>
        <w:t>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 </w:t>
      </w:r>
      <w:r>
        <w:fldChar w:fldCharType="begin"/>
      </w:r>
      <w:r>
        <w:instrText xml:space="preserve"> HYPERLINK "http://www.consultant.ru/document/cons_doc_LAW_39570/0391d9b78bd0fa681a5d3c43ee0a1b212d36ab18/" \l "dst100469" </w:instrText>
      </w:r>
      <w:r>
        <w:fldChar w:fldCharType="separate"/>
      </w:r>
      <w:r w:rsidRPr="00DF331A">
        <w:rPr>
          <w:rStyle w:val="Hyperlink"/>
          <w:color w:val="auto"/>
          <w:u w:val="none"/>
          <w:shd w:val="clear" w:color="auto" w:fill="FFFFFF"/>
        </w:rPr>
        <w:t>частью второй статьи 96</w:t>
      </w:r>
      <w:r>
        <w:fldChar w:fldCharType="end"/>
      </w:r>
      <w:r w:rsidRPr="00DF331A">
        <w:rPr>
          <w:shd w:val="clear" w:color="auto" w:fill="FFFFFF"/>
        </w:rPr>
        <w:t> настоящего Кодекса. В случае</w:t>
      </w:r>
      <w:r w:rsidRPr="00DF331A">
        <w:rPr>
          <w:shd w:val="clear" w:color="auto" w:fill="FFFFFF"/>
        </w:rPr>
        <w:t>,</w:t>
      </w:r>
      <w:r w:rsidRPr="00DF331A">
        <w:rPr>
          <w:shd w:val="clear" w:color="auto" w:fill="FFFFFF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</w:t>
      </w:r>
      <w:r>
        <w:rPr>
          <w:shd w:val="clear" w:color="auto" w:fill="FFFFFF"/>
        </w:rPr>
        <w:t>.</w:t>
      </w:r>
    </w:p>
    <w:p w:rsidR="00F752E4" w:rsidP="00DF331A">
      <w:pPr>
        <w:pStyle w:val="NoSpacing"/>
        <w:tabs>
          <w:tab w:val="left" w:pos="9639"/>
        </w:tabs>
        <w:ind w:firstLine="709"/>
        <w:jc w:val="both"/>
        <w:rPr>
          <w:lang w:eastAsia="ru-RU"/>
        </w:rPr>
      </w:pPr>
      <w:r>
        <w:rPr>
          <w:shd w:val="clear" w:color="auto" w:fill="FFFFFF"/>
        </w:rPr>
        <w:t xml:space="preserve">Таким образом, с ответчика в пользу истца </w:t>
      </w:r>
      <w:r>
        <w:t>подлежит взыскание уплаченная ей</w:t>
      </w:r>
      <w:r w:rsidRPr="00E546D5">
        <w:t xml:space="preserve"> </w:t>
      </w:r>
      <w:r>
        <w:t>государственная пошлина в размере 980 рублей,</w:t>
      </w:r>
      <w:r w:rsidRPr="00327B58">
        <w:t xml:space="preserve"> </w:t>
      </w:r>
      <w:r>
        <w:t xml:space="preserve">а так же расходы на проведение независимой технической экспертизы в размере 3500 рублей, как </w:t>
      </w:r>
      <w:r w:rsidRPr="00E546D5">
        <w:t>подтвержден</w:t>
      </w:r>
      <w:r>
        <w:t>ные</w:t>
      </w:r>
      <w:r w:rsidRPr="00E546D5">
        <w:t xml:space="preserve"> документальн</w:t>
      </w:r>
      <w:r>
        <w:t>о.</w:t>
      </w:r>
    </w:p>
    <w:p w:rsidR="00F752E4" w:rsidP="005639A6">
      <w:pPr>
        <w:pStyle w:val="NoSpacing"/>
        <w:ind w:firstLine="709"/>
        <w:jc w:val="both"/>
        <w:rPr>
          <w:lang w:eastAsia="ru-RU"/>
        </w:rPr>
      </w:pPr>
      <w:r>
        <w:rPr>
          <w:lang w:eastAsia="ru-RU"/>
        </w:rPr>
        <w:t xml:space="preserve">На основании изложенного, </w:t>
      </w:r>
      <w:r w:rsidRPr="00691357">
        <w:rPr>
          <w:lang w:eastAsia="ru-RU"/>
        </w:rPr>
        <w:t xml:space="preserve">руководствуясь </w:t>
      </w:r>
      <w:r>
        <w:rPr>
          <w:lang w:eastAsia="ru-RU"/>
        </w:rPr>
        <w:t xml:space="preserve">ст. ст. 1064, 1079 </w:t>
      </w:r>
      <w:r w:rsidRPr="005B2993">
        <w:rPr>
          <w:lang w:eastAsia="ru-RU"/>
        </w:rPr>
        <w:t>Гражданск</w:t>
      </w:r>
      <w:r>
        <w:rPr>
          <w:lang w:eastAsia="ru-RU"/>
        </w:rPr>
        <w:t>ого</w:t>
      </w:r>
      <w:r w:rsidRPr="005B2993">
        <w:rPr>
          <w:lang w:eastAsia="ru-RU"/>
        </w:rPr>
        <w:t xml:space="preserve"> код</w:t>
      </w:r>
      <w:r>
        <w:rPr>
          <w:lang w:eastAsia="ru-RU"/>
        </w:rPr>
        <w:t xml:space="preserve">екса Российской Федерации, </w:t>
      </w:r>
      <w:r w:rsidRPr="00691357">
        <w:rPr>
          <w:lang w:eastAsia="ru-RU"/>
        </w:rPr>
        <w:t>ст. ст. 194-199 Гражданского процессуального кодекса Российской Федерации</w:t>
      </w:r>
      <w:r w:rsidRPr="00691357">
        <w:t>, мировой судья,</w:t>
      </w:r>
    </w:p>
    <w:p w:rsidR="00F752E4" w:rsidRPr="00691357" w:rsidP="005639A6">
      <w:pPr>
        <w:pStyle w:val="NoSpacing"/>
        <w:ind w:firstLine="709"/>
        <w:jc w:val="both"/>
        <w:rPr>
          <w:sz w:val="16"/>
          <w:szCs w:val="16"/>
        </w:rPr>
      </w:pPr>
    </w:p>
    <w:p w:rsidR="00F752E4" w:rsidP="005639A6">
      <w:pPr>
        <w:pStyle w:val="NoSpacing"/>
        <w:jc w:val="center"/>
        <w:rPr>
          <w:b/>
        </w:rPr>
      </w:pPr>
      <w:r w:rsidRPr="00691357">
        <w:rPr>
          <w:b/>
        </w:rPr>
        <w:t>РЕШИЛ:</w:t>
      </w:r>
    </w:p>
    <w:p w:rsidR="00F752E4" w:rsidRPr="00691357" w:rsidP="005639A6">
      <w:pPr>
        <w:pStyle w:val="NoSpacing"/>
        <w:jc w:val="center"/>
        <w:rPr>
          <w:b/>
          <w:sz w:val="16"/>
          <w:szCs w:val="16"/>
        </w:rPr>
      </w:pPr>
    </w:p>
    <w:p w:rsidR="00F752E4" w:rsidRPr="00447424" w:rsidP="005639A6">
      <w:pPr>
        <w:pStyle w:val="NoSpacing"/>
        <w:ind w:firstLine="708"/>
        <w:jc w:val="both"/>
        <w:rPr>
          <w:lang w:eastAsia="ru-RU"/>
        </w:rPr>
      </w:pPr>
      <w:r w:rsidRPr="00447424">
        <w:rPr>
          <w:lang w:eastAsia="ru-RU"/>
        </w:rPr>
        <w:t xml:space="preserve">Исковое заявление </w:t>
      </w:r>
      <w:r w:rsidRPr="00447424">
        <w:t>Шеплёвой</w:t>
      </w:r>
      <w:r w:rsidRPr="00447424">
        <w:t xml:space="preserve"> Елены Валерьевны к Полищук Сергею Анатольевичу                              о возмещении ущерба</w:t>
      </w:r>
      <w:r w:rsidRPr="00447424">
        <w:rPr>
          <w:lang w:eastAsia="ru-RU"/>
        </w:rPr>
        <w:t xml:space="preserve"> </w:t>
      </w:r>
      <w:r>
        <w:t xml:space="preserve">в результате дорожно-транспортного происшествия </w:t>
      </w:r>
      <w:r>
        <w:rPr>
          <w:lang w:eastAsia="ru-RU"/>
        </w:rPr>
        <w:t>–</w:t>
      </w:r>
      <w:r w:rsidRPr="00447424">
        <w:rPr>
          <w:lang w:eastAsia="ru-RU"/>
        </w:rPr>
        <w:t xml:space="preserve"> удовлетворить</w:t>
      </w:r>
      <w:r>
        <w:rPr>
          <w:lang w:eastAsia="ru-RU"/>
        </w:rPr>
        <w:t xml:space="preserve"> частично</w:t>
      </w:r>
      <w:r w:rsidRPr="00447424">
        <w:rPr>
          <w:lang w:eastAsia="ru-RU"/>
        </w:rPr>
        <w:t>.</w:t>
      </w:r>
    </w:p>
    <w:p w:rsidR="00F752E4" w:rsidP="005639A6">
      <w:pPr>
        <w:pStyle w:val="NoSpacing"/>
        <w:ind w:firstLine="708"/>
        <w:jc w:val="both"/>
      </w:pPr>
      <w:r w:rsidRPr="00447424">
        <w:rPr>
          <w:lang w:eastAsia="ru-RU"/>
        </w:rPr>
        <w:t xml:space="preserve">Взыскать с </w:t>
      </w:r>
      <w:r w:rsidRPr="00447424">
        <w:t>Полищук Серге</w:t>
      </w:r>
      <w:r>
        <w:t>я</w:t>
      </w:r>
      <w:r w:rsidRPr="00447424">
        <w:t xml:space="preserve"> Анатольевич</w:t>
      </w:r>
      <w:r>
        <w:t>а</w:t>
      </w:r>
      <w:r w:rsidRPr="00447424">
        <w:rPr>
          <w:lang w:eastAsia="ru-RU"/>
        </w:rPr>
        <w:t xml:space="preserve"> в пользу</w:t>
      </w:r>
      <w:r>
        <w:rPr>
          <w:lang w:eastAsia="ru-RU"/>
        </w:rPr>
        <w:t xml:space="preserve"> </w:t>
      </w:r>
      <w:r w:rsidRPr="00447424">
        <w:t>Шеплёвой</w:t>
      </w:r>
      <w:r w:rsidRPr="00447424">
        <w:t xml:space="preserve"> Елены Валерьевны</w:t>
      </w:r>
      <w:r>
        <w:t xml:space="preserve"> сумму причиненного ущерба в размере 23074</w:t>
      </w:r>
      <w:r>
        <w:t xml:space="preserve">( </w:t>
      </w:r>
      <w:r>
        <w:t>Двадцать три тысячи семьдесят четыре) рубля 38 копеек.</w:t>
      </w:r>
    </w:p>
    <w:p w:rsidR="00F752E4" w:rsidP="005639A6">
      <w:pPr>
        <w:pStyle w:val="NoSpacing"/>
        <w:ind w:firstLine="708"/>
        <w:jc w:val="both"/>
      </w:pPr>
      <w:r w:rsidRPr="00447424">
        <w:rPr>
          <w:lang w:eastAsia="ru-RU"/>
        </w:rPr>
        <w:t xml:space="preserve">Взыскать с </w:t>
      </w:r>
      <w:r w:rsidRPr="00447424">
        <w:t>Полищук Серге</w:t>
      </w:r>
      <w:r>
        <w:t>я</w:t>
      </w:r>
      <w:r w:rsidRPr="00447424">
        <w:t xml:space="preserve"> Анатольевич</w:t>
      </w:r>
      <w:r>
        <w:t>а</w:t>
      </w:r>
      <w:r w:rsidRPr="00447424">
        <w:rPr>
          <w:lang w:eastAsia="ru-RU"/>
        </w:rPr>
        <w:t xml:space="preserve"> в пользу</w:t>
      </w:r>
      <w:r>
        <w:rPr>
          <w:lang w:eastAsia="ru-RU"/>
        </w:rPr>
        <w:t xml:space="preserve"> </w:t>
      </w:r>
      <w:r w:rsidRPr="00447424">
        <w:t>Шеплёвой</w:t>
      </w:r>
      <w:r w:rsidRPr="00447424">
        <w:t xml:space="preserve"> Елены Валерьевны</w:t>
      </w:r>
      <w:r>
        <w:t xml:space="preserve"> издержки на проведения независимой технической экспертизы </w:t>
      </w:r>
      <w:r w:rsidR="007373F0">
        <w:t>НОМЕР1</w:t>
      </w:r>
      <w:r>
        <w:t xml:space="preserve"> в размере 3500</w:t>
      </w:r>
      <w:r>
        <w:t xml:space="preserve">( </w:t>
      </w:r>
      <w:r>
        <w:t>Три тысячи пятьсот) рублей 00 копеек.</w:t>
      </w:r>
    </w:p>
    <w:p w:rsidR="00F752E4" w:rsidRPr="005B2993" w:rsidP="005639A6">
      <w:pPr>
        <w:pStyle w:val="NoSpacing"/>
        <w:ind w:firstLine="708"/>
        <w:jc w:val="both"/>
      </w:pPr>
      <w:r w:rsidRPr="005B2993">
        <w:rPr>
          <w:lang w:eastAsia="ru-RU"/>
        </w:rPr>
        <w:t xml:space="preserve">Взыскать с </w:t>
      </w:r>
      <w:r w:rsidRPr="005B2993">
        <w:t>Полищук Сергея Анатольевича</w:t>
      </w:r>
      <w:r w:rsidRPr="005B2993">
        <w:rPr>
          <w:lang w:eastAsia="ru-RU"/>
        </w:rPr>
        <w:t xml:space="preserve"> в пользу </w:t>
      </w:r>
      <w:r w:rsidRPr="005B2993">
        <w:t>Шеплёвой</w:t>
      </w:r>
      <w:r w:rsidRPr="005B2993">
        <w:t xml:space="preserve"> Елены Валерьевны расходы по оплате государственной пошлины в размере 980(Девятьсот восемьдесят) рублей</w:t>
      </w:r>
      <w:r>
        <w:t xml:space="preserve"> 00 копеек</w:t>
      </w:r>
      <w:r w:rsidRPr="005B2993">
        <w:t>.</w:t>
      </w:r>
    </w:p>
    <w:p w:rsidR="00F752E4" w:rsidRPr="005B2993" w:rsidP="005639A6">
      <w:pPr>
        <w:pStyle w:val="NoSpacing"/>
        <w:ind w:firstLine="708"/>
        <w:jc w:val="both"/>
      </w:pPr>
      <w:r w:rsidRPr="005B2993">
        <w:rPr>
          <w:lang w:eastAsia="ru-RU"/>
        </w:rPr>
        <w:t>В удовлетворении остальной части исковых требований отказать.</w:t>
      </w:r>
    </w:p>
    <w:p w:rsidR="00F752E4" w:rsidRPr="00691357" w:rsidP="005639A6">
      <w:pPr>
        <w:pStyle w:val="NoSpacing"/>
        <w:ind w:firstLine="709"/>
        <w:jc w:val="both"/>
        <w:rPr>
          <w:color w:val="auto"/>
          <w:shd w:val="clear" w:color="auto" w:fill="FFFFFF"/>
        </w:rPr>
      </w:pPr>
      <w:r w:rsidRPr="00691357">
        <w:rPr>
          <w:lang w:eastAsia="ru-RU"/>
        </w:rPr>
        <w:t xml:space="preserve">Решение может быть обжаловано в течение месяца со дня принятия решения мировым судьёй в окончательной форме в Киевский районный суд </w:t>
      </w:r>
      <w:r w:rsidRPr="00691357">
        <w:rPr>
          <w:lang w:eastAsia="ru-RU"/>
        </w:rPr>
        <w:t>г</w:t>
      </w:r>
      <w:r w:rsidRPr="00691357">
        <w:rPr>
          <w:lang w:eastAsia="ru-RU"/>
        </w:rPr>
        <w:t>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F752E4" w:rsidRPr="00691357" w:rsidP="005639A6">
      <w:pPr>
        <w:pStyle w:val="NoSpacing"/>
        <w:jc w:val="both"/>
      </w:pPr>
      <w:r w:rsidRPr="00691357">
        <w:tab/>
      </w:r>
    </w:p>
    <w:p w:rsidR="00F752E4" w:rsidRPr="007F08EB" w:rsidP="005639A6">
      <w:pPr>
        <w:pStyle w:val="NoSpacing"/>
        <w:jc w:val="both"/>
      </w:pPr>
      <w:r w:rsidRPr="007F08EB">
        <w:t xml:space="preserve">Мировой судья:                                                          </w:t>
      </w:r>
      <w:r>
        <w:t xml:space="preserve">     </w:t>
      </w:r>
      <w:r w:rsidRPr="007F08EB">
        <w:t xml:space="preserve">                            </w:t>
      </w:r>
      <w:r>
        <w:t xml:space="preserve">            </w:t>
      </w:r>
      <w:r w:rsidRPr="007F08EB">
        <w:t xml:space="preserve">В.В. </w:t>
      </w:r>
      <w:r w:rsidRPr="007F08EB">
        <w:t>Малухин</w:t>
      </w:r>
      <w:r w:rsidRPr="007F08EB">
        <w:t xml:space="preserve">           </w:t>
      </w:r>
    </w:p>
    <w:p w:rsidR="00F752E4" w:rsidRPr="007F08EB" w:rsidP="005639A6">
      <w:pPr>
        <w:pStyle w:val="NoSpacing"/>
        <w:jc w:val="both"/>
        <w:rPr>
          <w:color w:val="auto"/>
          <w:lang w:eastAsia="ru-RU"/>
        </w:rPr>
      </w:pPr>
    </w:p>
    <w:p w:rsidR="00F752E4" w:rsidRPr="007F08EB" w:rsidP="005639A6">
      <w:pPr>
        <w:pStyle w:val="NoSpacing"/>
        <w:ind w:firstLine="709"/>
        <w:jc w:val="both"/>
        <w:rPr>
          <w:color w:val="auto"/>
          <w:shd w:val="clear" w:color="auto" w:fill="FFFFFF"/>
        </w:rPr>
      </w:pPr>
      <w:r w:rsidRPr="007F08EB">
        <w:rPr>
          <w:color w:val="auto"/>
          <w:lang w:eastAsia="ru-RU"/>
        </w:rPr>
        <w:t xml:space="preserve">Мотивированное решение изготовлено </w:t>
      </w:r>
      <w:r>
        <w:rPr>
          <w:color w:val="auto"/>
          <w:lang w:eastAsia="ru-RU"/>
        </w:rPr>
        <w:t>06</w:t>
      </w:r>
      <w:r w:rsidRPr="007F08EB">
        <w:rPr>
          <w:color w:val="auto"/>
          <w:lang w:eastAsia="ru-RU"/>
        </w:rPr>
        <w:t>.</w:t>
      </w:r>
      <w:r>
        <w:rPr>
          <w:color w:val="auto"/>
          <w:lang w:eastAsia="ru-RU"/>
        </w:rPr>
        <w:t>10</w:t>
      </w:r>
      <w:r w:rsidRPr="007F08EB">
        <w:rPr>
          <w:color w:val="auto"/>
          <w:lang w:eastAsia="ru-RU"/>
        </w:rPr>
        <w:t>.2017 г.</w:t>
      </w:r>
    </w:p>
    <w:p w:rsidR="00F752E4" w:rsidRPr="007F08EB" w:rsidP="005639A6">
      <w:pPr>
        <w:pStyle w:val="NoSpacing"/>
        <w:jc w:val="both"/>
        <w:rPr>
          <w:color w:val="auto"/>
        </w:rPr>
      </w:pPr>
      <w:r w:rsidRPr="007F08EB">
        <w:rPr>
          <w:color w:val="auto"/>
        </w:rPr>
        <w:tab/>
      </w:r>
    </w:p>
    <w:p w:rsidR="00F752E4" w:rsidRPr="007F08EB" w:rsidP="005639A6">
      <w:pPr>
        <w:jc w:val="both"/>
      </w:pPr>
      <w:r w:rsidRPr="007F08EB">
        <w:t xml:space="preserve">Мировой судья:       </w:t>
      </w:r>
      <w:r>
        <w:t xml:space="preserve">                                      </w:t>
      </w:r>
      <w:r w:rsidRPr="007F08EB">
        <w:t xml:space="preserve">                                                            В.В. </w:t>
      </w:r>
      <w:r w:rsidRPr="007F08EB">
        <w:t>Малухин</w:t>
      </w:r>
      <w:r w:rsidRPr="007F08EB">
        <w:t xml:space="preserve">           </w:t>
      </w:r>
    </w:p>
    <w:p w:rsidR="00F752E4" w:rsidRPr="007F08EB" w:rsidP="005639A6">
      <w:pPr>
        <w:pStyle w:val="NoSpacing"/>
        <w:jc w:val="both"/>
        <w:rPr>
          <w:color w:val="auto"/>
        </w:rPr>
      </w:pPr>
    </w:p>
    <w:p w:rsidR="00F752E4" w:rsidRPr="00691357" w:rsidP="005639A6">
      <w:pPr>
        <w:jc w:val="both"/>
      </w:pPr>
    </w:p>
    <w:p w:rsidR="00F752E4" w:rsidRPr="00691357" w:rsidP="005639A6">
      <w:pPr>
        <w:tabs>
          <w:tab w:val="left" w:pos="7552"/>
        </w:tabs>
        <w:jc w:val="both"/>
      </w:pPr>
    </w:p>
    <w:p w:rsidR="00F752E4" w:rsidRPr="00691357" w:rsidP="005639A6">
      <w:pPr>
        <w:tabs>
          <w:tab w:val="left" w:pos="7552"/>
        </w:tabs>
        <w:jc w:val="both"/>
      </w:pPr>
    </w:p>
    <w:p w:rsidR="00F752E4" w:rsidRPr="00691357" w:rsidP="005639A6">
      <w:pPr>
        <w:tabs>
          <w:tab w:val="left" w:pos="7552"/>
        </w:tabs>
        <w:jc w:val="both"/>
      </w:pPr>
    </w:p>
    <w:p w:rsidR="00F752E4" w:rsidRPr="00691357" w:rsidP="005639A6">
      <w:pPr>
        <w:tabs>
          <w:tab w:val="left" w:pos="7552"/>
        </w:tabs>
        <w:jc w:val="both"/>
      </w:pPr>
    </w:p>
    <w:p w:rsidR="00F752E4" w:rsidRPr="00691357" w:rsidP="005639A6">
      <w:pPr>
        <w:pStyle w:val="NoSpacing"/>
        <w:jc w:val="both"/>
      </w:pPr>
    </w:p>
    <w:sectPr w:rsidSect="005639A6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1088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45A5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6FCCD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64C73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CA293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A4FD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C2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31422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D22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EC0B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FB7"/>
    <w:rsid w:val="00004BDF"/>
    <w:rsid w:val="00013198"/>
    <w:rsid w:val="000430BE"/>
    <w:rsid w:val="000604BC"/>
    <w:rsid w:val="00075B7C"/>
    <w:rsid w:val="000D10A4"/>
    <w:rsid w:val="000D5F72"/>
    <w:rsid w:val="001457CC"/>
    <w:rsid w:val="00171ACE"/>
    <w:rsid w:val="001C3EBD"/>
    <w:rsid w:val="001D7695"/>
    <w:rsid w:val="001E3188"/>
    <w:rsid w:val="001F009E"/>
    <w:rsid w:val="0021305C"/>
    <w:rsid w:val="00216EED"/>
    <w:rsid w:val="002229EB"/>
    <w:rsid w:val="0022333C"/>
    <w:rsid w:val="00231580"/>
    <w:rsid w:val="002413D5"/>
    <w:rsid w:val="002438FE"/>
    <w:rsid w:val="00244A1F"/>
    <w:rsid w:val="00247711"/>
    <w:rsid w:val="00247B83"/>
    <w:rsid w:val="00251FDD"/>
    <w:rsid w:val="0025288E"/>
    <w:rsid w:val="002A585C"/>
    <w:rsid w:val="00303C76"/>
    <w:rsid w:val="0030563B"/>
    <w:rsid w:val="00313F34"/>
    <w:rsid w:val="00327B58"/>
    <w:rsid w:val="003423B2"/>
    <w:rsid w:val="00381F7F"/>
    <w:rsid w:val="00382F85"/>
    <w:rsid w:val="00392FED"/>
    <w:rsid w:val="003945AB"/>
    <w:rsid w:val="003C2589"/>
    <w:rsid w:val="003F40C5"/>
    <w:rsid w:val="00406746"/>
    <w:rsid w:val="00407BE7"/>
    <w:rsid w:val="00435D91"/>
    <w:rsid w:val="00440BF1"/>
    <w:rsid w:val="00447424"/>
    <w:rsid w:val="00463545"/>
    <w:rsid w:val="00467238"/>
    <w:rsid w:val="00471C37"/>
    <w:rsid w:val="0047454D"/>
    <w:rsid w:val="004848C0"/>
    <w:rsid w:val="004A1445"/>
    <w:rsid w:val="004B6860"/>
    <w:rsid w:val="0052758C"/>
    <w:rsid w:val="00557213"/>
    <w:rsid w:val="00560125"/>
    <w:rsid w:val="005639A6"/>
    <w:rsid w:val="0059460A"/>
    <w:rsid w:val="005A7D01"/>
    <w:rsid w:val="005B2993"/>
    <w:rsid w:val="005B4C93"/>
    <w:rsid w:val="005C0585"/>
    <w:rsid w:val="005C1C8B"/>
    <w:rsid w:val="00632FF1"/>
    <w:rsid w:val="006439F2"/>
    <w:rsid w:val="00664D60"/>
    <w:rsid w:val="0068488A"/>
    <w:rsid w:val="00685425"/>
    <w:rsid w:val="006912BD"/>
    <w:rsid w:val="00691357"/>
    <w:rsid w:val="006B1425"/>
    <w:rsid w:val="006B699A"/>
    <w:rsid w:val="006D50E9"/>
    <w:rsid w:val="006F1880"/>
    <w:rsid w:val="00701091"/>
    <w:rsid w:val="00707818"/>
    <w:rsid w:val="00710845"/>
    <w:rsid w:val="007234AF"/>
    <w:rsid w:val="007373F0"/>
    <w:rsid w:val="0075599D"/>
    <w:rsid w:val="00781942"/>
    <w:rsid w:val="007B1DEC"/>
    <w:rsid w:val="007B3082"/>
    <w:rsid w:val="007C225D"/>
    <w:rsid w:val="007D009A"/>
    <w:rsid w:val="007D520E"/>
    <w:rsid w:val="007E0507"/>
    <w:rsid w:val="007E33E9"/>
    <w:rsid w:val="007E441A"/>
    <w:rsid w:val="007F08EB"/>
    <w:rsid w:val="00887176"/>
    <w:rsid w:val="008945FC"/>
    <w:rsid w:val="00896E47"/>
    <w:rsid w:val="008A0295"/>
    <w:rsid w:val="008A3403"/>
    <w:rsid w:val="0090271A"/>
    <w:rsid w:val="00917292"/>
    <w:rsid w:val="00923495"/>
    <w:rsid w:val="00924DA3"/>
    <w:rsid w:val="00954FB7"/>
    <w:rsid w:val="009554A5"/>
    <w:rsid w:val="00971BCA"/>
    <w:rsid w:val="009766E3"/>
    <w:rsid w:val="0098758C"/>
    <w:rsid w:val="00992F0B"/>
    <w:rsid w:val="009A6222"/>
    <w:rsid w:val="009E2C11"/>
    <w:rsid w:val="00A07694"/>
    <w:rsid w:val="00A11924"/>
    <w:rsid w:val="00A77057"/>
    <w:rsid w:val="00AA580B"/>
    <w:rsid w:val="00AC7390"/>
    <w:rsid w:val="00AD2772"/>
    <w:rsid w:val="00AF3E8D"/>
    <w:rsid w:val="00B021B2"/>
    <w:rsid w:val="00B05D84"/>
    <w:rsid w:val="00B62D63"/>
    <w:rsid w:val="00B67359"/>
    <w:rsid w:val="00B72FE4"/>
    <w:rsid w:val="00B92FC6"/>
    <w:rsid w:val="00BA2C07"/>
    <w:rsid w:val="00BA2E40"/>
    <w:rsid w:val="00C100B0"/>
    <w:rsid w:val="00C5056E"/>
    <w:rsid w:val="00C6780B"/>
    <w:rsid w:val="00C709F4"/>
    <w:rsid w:val="00C72DE5"/>
    <w:rsid w:val="00C805B7"/>
    <w:rsid w:val="00CA7D72"/>
    <w:rsid w:val="00CB0017"/>
    <w:rsid w:val="00CD35EF"/>
    <w:rsid w:val="00CD72C5"/>
    <w:rsid w:val="00CE4D3B"/>
    <w:rsid w:val="00D00463"/>
    <w:rsid w:val="00D0619A"/>
    <w:rsid w:val="00D100B8"/>
    <w:rsid w:val="00D15F96"/>
    <w:rsid w:val="00D25655"/>
    <w:rsid w:val="00D356E0"/>
    <w:rsid w:val="00D36E32"/>
    <w:rsid w:val="00D414BA"/>
    <w:rsid w:val="00D64294"/>
    <w:rsid w:val="00D65F33"/>
    <w:rsid w:val="00D66A90"/>
    <w:rsid w:val="00D8258B"/>
    <w:rsid w:val="00D95E57"/>
    <w:rsid w:val="00DB57A2"/>
    <w:rsid w:val="00DD37E7"/>
    <w:rsid w:val="00DF331A"/>
    <w:rsid w:val="00E00BB4"/>
    <w:rsid w:val="00E508CF"/>
    <w:rsid w:val="00E53E98"/>
    <w:rsid w:val="00E546D5"/>
    <w:rsid w:val="00E6282C"/>
    <w:rsid w:val="00E63807"/>
    <w:rsid w:val="00E7764A"/>
    <w:rsid w:val="00E94DB3"/>
    <w:rsid w:val="00ED3889"/>
    <w:rsid w:val="00ED7A8F"/>
    <w:rsid w:val="00EF3955"/>
    <w:rsid w:val="00F16817"/>
    <w:rsid w:val="00F24FD8"/>
    <w:rsid w:val="00F25C5B"/>
    <w:rsid w:val="00F45D97"/>
    <w:rsid w:val="00F515C0"/>
    <w:rsid w:val="00F6685E"/>
    <w:rsid w:val="00F752E4"/>
    <w:rsid w:val="00F763A2"/>
    <w:rsid w:val="00F97E4E"/>
    <w:rsid w:val="00FA6351"/>
    <w:rsid w:val="00FA67D6"/>
    <w:rsid w:val="00FD47CD"/>
    <w:rsid w:val="00FD7318"/>
    <w:rsid w:val="00FE160C"/>
    <w:rsid w:val="00FE3B6E"/>
    <w:rsid w:val="00FF211D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  <w:rPr>
      <w:rFonts w:cs="Times New Roman"/>
    </w:rPr>
  </w:style>
  <w:style w:type="character" w:customStyle="1" w:styleId="5TimesNewRoman">
    <w:name w:val="Основной текст (5) + Times New Roman"/>
    <w:basedOn w:val="DefaultParagraphFont"/>
    <w:uiPriority w:val="99"/>
    <w:rsid w:val="002413D5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