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Дело № 2-13-8/2017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(02-0008/13/2017)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РЕШЕНИЕ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(резолютивная часть)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ИМЕНЕМ РОССИЙСКОЙ ФЕДЕРАЦИИ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09 марта 2017 года</w:t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>г</w:t>
      </w:r>
      <w:r w:rsidRPr="00173180">
        <w:rPr>
          <w:sz w:val="16"/>
          <w:szCs w:val="16"/>
        </w:rPr>
        <w:t>. Симферополь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адрес) при секре</w:t>
      </w:r>
      <w:r w:rsidRPr="00173180">
        <w:rPr>
          <w:sz w:val="16"/>
          <w:szCs w:val="16"/>
        </w:rPr>
        <w:t xml:space="preserve">таре судебного заседания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, при участии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, выступающей на основании доверенности наименование организации, являющегося представителем истца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, рассмотрев в открытом судебном заседании гражданское дело по иску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 к ответчику наименование организации </w:t>
      </w:r>
      <w:r w:rsidRPr="00173180">
        <w:rPr>
          <w:sz w:val="16"/>
          <w:szCs w:val="16"/>
        </w:rPr>
        <w:t xml:space="preserve"> о защите прав потребителей и взыскании материального ущерба (цедент –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), 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потребителей», руковод</w:t>
      </w:r>
      <w:r w:rsidRPr="00173180">
        <w:rPr>
          <w:sz w:val="16"/>
          <w:szCs w:val="16"/>
        </w:rPr>
        <w:t>ствуясь ст. 94,  п. 1 ст. 98,  п. 1 ст. 100, ст. 194-199 ГПК РФ,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РЕШИЛ: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 xml:space="preserve">1. Исковые требования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 xml:space="preserve">2. Взыскать с </w:t>
      </w:r>
      <w:r w:rsidRPr="00173180">
        <w:rPr>
          <w:sz w:val="16"/>
          <w:szCs w:val="16"/>
        </w:rPr>
        <w:t xml:space="preserve">(ИНН 7707067683, ОГРН 1027739049689, адрес, адрес, 140002) в пользу </w:t>
      </w:r>
      <w:r w:rsidRPr="00173180">
        <w:rPr>
          <w:sz w:val="16"/>
          <w:szCs w:val="16"/>
        </w:rPr>
        <w:t>фио</w:t>
      </w:r>
      <w:r w:rsidRPr="00173180">
        <w:rPr>
          <w:sz w:val="16"/>
          <w:szCs w:val="16"/>
        </w:rPr>
        <w:t xml:space="preserve"> (паспортные данные):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- сумму невыплаченного страхового возмещения в размере 1313,02 рублей (тысяча триста тринадцать рублей 02 коп.);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- расходы на оплату усл</w:t>
      </w:r>
      <w:r w:rsidRPr="00173180">
        <w:rPr>
          <w:sz w:val="16"/>
          <w:szCs w:val="16"/>
        </w:rPr>
        <w:t>уг по проведению независимой технической экспертизы в размере 3000,00 рублей (три тысячи рублей);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- сумму неустойки за несоблюдение срока осуществления страховой выплаты в размере 18000,00 рублей (восемнадцать тысяч рублей 00 коп.);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- штраф в размере 656,5</w:t>
      </w:r>
      <w:r w:rsidRPr="00173180">
        <w:rPr>
          <w:sz w:val="16"/>
          <w:szCs w:val="16"/>
        </w:rPr>
        <w:t>1  (шестьсот пятьдесят шесть  рублей 51 коп.)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- судебные издержки, а именно: оплату услуг представителя в размере 4000,00 рублей (четыре тысячи рублей), почтовые расходы в размере 88,21 рублей (восемьдесят восемь рублей 21 коп.), расходы по составлению дос</w:t>
      </w:r>
      <w:r w:rsidRPr="00173180">
        <w:rPr>
          <w:sz w:val="16"/>
          <w:szCs w:val="16"/>
        </w:rPr>
        <w:t>удебной претензии в размере 2000,00 рублей (две тысячи рублей).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3. В остальной части исковых требований отказать.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4. Взыскать с наименование организации (ИНН 7707067683, ОГРН 1027739049689, адрес, адрес, 140002) в бюджет на р./с 40101810335100010001, получ</w:t>
      </w:r>
      <w:r w:rsidRPr="00173180">
        <w:rPr>
          <w:sz w:val="16"/>
          <w:szCs w:val="16"/>
        </w:rPr>
        <w:t>атель Управление Федерального казначейства по адрес (ИФНС России по г</w:t>
      </w:r>
      <w:r w:rsidRPr="00173180">
        <w:rPr>
          <w:sz w:val="16"/>
          <w:szCs w:val="16"/>
        </w:rPr>
        <w:t>.С</w:t>
      </w:r>
      <w:r w:rsidRPr="00173180">
        <w:rPr>
          <w:sz w:val="16"/>
          <w:szCs w:val="16"/>
        </w:rPr>
        <w:t>имферополю), ИНН получателя 7707831115, КПП получателя 910201001, банк получателя Отделение адрес, БИК 043510001, ОКТМО 35701000, КБК 182 1 08 03010 01 1000 110, государственную пошлину</w:t>
      </w:r>
      <w:r w:rsidRPr="00173180">
        <w:rPr>
          <w:sz w:val="16"/>
          <w:szCs w:val="16"/>
        </w:rPr>
        <w:t xml:space="preserve"> в размере 889,00 рублей (восемьсот восемьдесят девять рублей </w:t>
      </w:r>
      <w:r w:rsidRPr="00173180">
        <w:rPr>
          <w:sz w:val="16"/>
          <w:szCs w:val="16"/>
        </w:rPr>
        <w:t>00 коп.).</w:t>
      </w:r>
    </w:p>
    <w:p w:rsidR="00A77B3E" w:rsidRPr="00173180">
      <w:pPr>
        <w:rPr>
          <w:sz w:val="16"/>
          <w:szCs w:val="16"/>
        </w:rPr>
      </w:pP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</w:t>
      </w:r>
      <w:r w:rsidRPr="00173180">
        <w:rPr>
          <w:sz w:val="16"/>
          <w:szCs w:val="16"/>
        </w:rPr>
        <w:t>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173180">
        <w:rPr>
          <w:sz w:val="16"/>
          <w:szCs w:val="16"/>
        </w:rPr>
        <w:t xml:space="preserve"> в судебном заседании.</w:t>
      </w:r>
    </w:p>
    <w:p w:rsidR="00A77B3E" w:rsidRPr="00173180">
      <w:pPr>
        <w:rPr>
          <w:sz w:val="16"/>
          <w:szCs w:val="16"/>
        </w:rPr>
      </w:pP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 xml:space="preserve">Решение может быть обжаловано </w:t>
      </w:r>
      <w:r w:rsidRPr="00173180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173180">
        <w:rPr>
          <w:sz w:val="16"/>
          <w:szCs w:val="16"/>
        </w:rPr>
        <w:t xml:space="preserve"> № 13 Киевского судебного района </w:t>
      </w:r>
      <w:r w:rsidRPr="00173180">
        <w:rPr>
          <w:sz w:val="16"/>
          <w:szCs w:val="16"/>
        </w:rPr>
        <w:t>города Симферополя.</w:t>
      </w:r>
    </w:p>
    <w:p w:rsidR="00A77B3E" w:rsidRPr="00173180">
      <w:pPr>
        <w:rPr>
          <w:sz w:val="16"/>
          <w:szCs w:val="16"/>
        </w:rPr>
      </w:pPr>
      <w:r w:rsidRPr="00173180">
        <w:rPr>
          <w:sz w:val="16"/>
          <w:szCs w:val="16"/>
        </w:rPr>
        <w:t xml:space="preserve">Мировой судья </w:t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  <w:t>подпись</w:t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</w:r>
      <w:r w:rsidRPr="00173180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73180"/>
    <w:rsid w:val="00A77B3E"/>
    <w:rsid w:val="00BF20F7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