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8F4CEC">
      <w:pPr>
        <w:jc w:val="right"/>
      </w:pPr>
      <w:r>
        <w:t>Дело № 2-13-573/2019</w:t>
      </w:r>
    </w:p>
    <w:p w:rsidR="00A77B3E" w:rsidP="008F4CEC">
      <w:pPr>
        <w:jc w:val="right"/>
      </w:pPr>
      <w:r>
        <w:t>(02-0573/13/2019)</w:t>
      </w:r>
    </w:p>
    <w:p w:rsidR="00A77B3E" w:rsidP="008F4CEC">
      <w:pPr>
        <w:jc w:val="center"/>
      </w:pPr>
      <w:r>
        <w:t>ЗАОЧНОЕ РЕШЕНИЕ</w:t>
      </w:r>
    </w:p>
    <w:p w:rsidR="00A77B3E" w:rsidP="008F4CEC">
      <w:pPr>
        <w:jc w:val="center"/>
      </w:pPr>
      <w:r>
        <w:t>(резолютивная часть)</w:t>
      </w:r>
    </w:p>
    <w:p w:rsidR="00A77B3E" w:rsidP="008F4CEC">
      <w:pPr>
        <w:jc w:val="center"/>
      </w:pPr>
      <w:r>
        <w:t>ИМЕНЕМ РОССИЙСКОЙ ФЕДЕРАЦИИ</w:t>
      </w:r>
    </w:p>
    <w:p w:rsidR="00A77B3E" w:rsidP="008F4CEC">
      <w:pPr>
        <w:jc w:val="center"/>
      </w:pPr>
      <w:r>
        <w:t>(резолютивная часть)</w:t>
      </w:r>
    </w:p>
    <w:p w:rsidR="00A77B3E" w:rsidP="008F4CEC">
      <w:pPr>
        <w:ind w:firstLine="851"/>
        <w:jc w:val="both"/>
      </w:pPr>
      <w:r>
        <w:t>19 сентября 2019 года                                                              г. Симферополь</w:t>
      </w:r>
    </w:p>
    <w:p w:rsidR="00A77B3E" w:rsidP="008F4CEC">
      <w:pPr>
        <w:ind w:firstLine="851"/>
        <w:jc w:val="both"/>
      </w:pPr>
      <w:r>
        <w:t xml:space="preserve">Мировой судья судебного </w:t>
      </w:r>
      <w:r>
        <w:t>участка № 13 Киевского судебного района г. Симферополь Клёпова Е.Ю., при секретаре судебного заседания Юлдашеве Э.Р., рассмотрев в открытом судебном заседании гражданское дело по иску ПАО СК «</w:t>
      </w:r>
      <w:r>
        <w:t>Росгосстрах</w:t>
      </w:r>
      <w:r>
        <w:t xml:space="preserve">» к </w:t>
      </w:r>
      <w:r>
        <w:t>Сейтяневу</w:t>
      </w:r>
      <w:r>
        <w:t xml:space="preserve"> Кериму </w:t>
      </w:r>
      <w:r>
        <w:t>Дляверовичу</w:t>
      </w:r>
      <w:r>
        <w:t>, о возмещении ущерба</w:t>
      </w:r>
      <w:r>
        <w:t xml:space="preserve"> в порядке регресса,</w:t>
      </w:r>
    </w:p>
    <w:p w:rsidR="00A77B3E" w:rsidP="008F4CEC">
      <w:pPr>
        <w:ind w:firstLine="851"/>
        <w:jc w:val="both"/>
      </w:pPr>
      <w:r>
        <w:t>на основании ст. 14 Закона от 25.04.2002 года «Об обязательном страховании гражданской ответственности владельцев транспортных средств», руководствуясь ст. 88,  ст. 194-199, 233-235  ГПК РФ, мировой судья,</w:t>
      </w:r>
    </w:p>
    <w:p w:rsidR="00A77B3E" w:rsidP="008F4CEC">
      <w:pPr>
        <w:ind w:firstLine="851"/>
        <w:jc w:val="center"/>
      </w:pPr>
      <w:r>
        <w:t>Р</w:t>
      </w:r>
      <w:r>
        <w:t xml:space="preserve"> Е Ш И Л :</w:t>
      </w:r>
    </w:p>
    <w:p w:rsidR="00A77B3E" w:rsidP="008F4CEC">
      <w:pPr>
        <w:ind w:firstLine="851"/>
        <w:jc w:val="both"/>
      </w:pPr>
      <w:r>
        <w:t>В удовлетворении</w:t>
      </w:r>
      <w:r>
        <w:t xml:space="preserve"> исковых требований ПАО СК «</w:t>
      </w:r>
      <w:r>
        <w:t>Росгосстрах</w:t>
      </w:r>
      <w:r>
        <w:t xml:space="preserve">» к </w:t>
      </w:r>
      <w:r>
        <w:t>Сейтяневу</w:t>
      </w:r>
      <w:r>
        <w:t xml:space="preserve"> Кериму </w:t>
      </w:r>
      <w:r>
        <w:t>Дляверовичу</w:t>
      </w:r>
      <w:r>
        <w:t>, о возмещении ущерба в порядке регресса в сумме сумма – отказать.</w:t>
      </w:r>
    </w:p>
    <w:p w:rsidR="00A77B3E" w:rsidP="008F4CEC">
      <w:pPr>
        <w:ind w:firstLine="851"/>
        <w:jc w:val="both"/>
      </w:pPr>
    </w:p>
    <w:p w:rsidR="00A77B3E" w:rsidP="008F4CEC">
      <w:pPr>
        <w:ind w:firstLine="851"/>
        <w:jc w:val="both"/>
      </w:pPr>
      <w:r>
        <w:t>Заявление об отмене заочного решения может быть подано ответчиком мировому судье судебный участок № 13 Киевского суде</w:t>
      </w:r>
      <w:r>
        <w:t>бного района города Симферополя  в течение семи дней со дня вручения ему копии этого решения.</w:t>
      </w:r>
    </w:p>
    <w:p w:rsidR="00A77B3E" w:rsidP="008F4CEC">
      <w:pPr>
        <w:ind w:firstLine="851"/>
        <w:jc w:val="both"/>
      </w:pPr>
      <w:r>
        <w:t>Заочное решение суда может быть обжаловано сторонами также в апелляционном порядке в Киевский районный суд г. Симферополя через судебный участок № 13 Киевского су</w:t>
      </w:r>
      <w:r>
        <w:t xml:space="preserve">дебного района города Симферополя 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</w:t>
      </w:r>
      <w:r>
        <w:t>заявления.</w:t>
      </w:r>
    </w:p>
    <w:p w:rsidR="00A77B3E" w:rsidP="008F4CEC">
      <w:pPr>
        <w:ind w:firstLine="851"/>
        <w:jc w:val="both"/>
      </w:pPr>
      <w:r>
        <w:t>Разъяснить сторонам, что  согласно ст. 199 ГПК РФ мировой судья может не составлять мотивированное решение суда по рассмотренному им делу.</w:t>
      </w:r>
    </w:p>
    <w:p w:rsidR="00A77B3E" w:rsidP="008F4CEC">
      <w:pPr>
        <w:ind w:firstLine="851"/>
        <w:jc w:val="both"/>
      </w:pPr>
      <w:r>
        <w:t>Мировой судья обязан составить мотивированное решение суда в случае поступления от лиц, участвующих в деле</w:t>
      </w:r>
      <w:r>
        <w:t>, их представителей заявления о составлении мотивированного решения суда, которое может быть подано:</w:t>
      </w:r>
    </w:p>
    <w:p w:rsidR="00A77B3E" w:rsidP="008F4CEC">
      <w:pPr>
        <w:ind w:firstLine="851"/>
        <w:jc w:val="both"/>
      </w:pPr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</w:t>
      </w:r>
      <w:r>
        <w:t>ии;</w:t>
      </w:r>
    </w:p>
    <w:p w:rsidR="00A77B3E" w:rsidP="008F4CEC">
      <w:pPr>
        <w:ind w:firstLine="851"/>
        <w:jc w:val="both"/>
      </w:pPr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8F4CEC">
      <w:pPr>
        <w:ind w:firstLine="851"/>
        <w:jc w:val="both"/>
      </w:pPr>
    </w:p>
    <w:p w:rsidR="00A77B3E" w:rsidP="008F4CEC">
      <w:pPr>
        <w:ind w:firstLine="851"/>
        <w:jc w:val="both"/>
      </w:pPr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Е.Ю. Клёпова</w:t>
      </w:r>
    </w:p>
    <w:p w:rsidR="00A77B3E" w:rsidP="008F4CEC">
      <w:pPr>
        <w:ind w:firstLine="851"/>
        <w:jc w:val="both"/>
      </w:pPr>
    </w:p>
    <w:p w:rsidR="00A77B3E" w:rsidP="008F4CEC">
      <w:pPr>
        <w:ind w:firstLine="851"/>
        <w:jc w:val="both"/>
      </w:pPr>
    </w:p>
    <w:p w:rsidR="008F4CEC">
      <w:pPr>
        <w:ind w:firstLine="851"/>
        <w:jc w:val="both"/>
      </w:pPr>
    </w:p>
    <w:sectPr w:rsidSect="008F4C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33B"/>
    <w:rsid w:val="008F4CEC"/>
    <w:rsid w:val="00A77B3E"/>
    <w:rsid w:val="00C223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23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