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№2-13-1086/2021</w:t>
      </w:r>
    </w:p>
    <w:p w:rsidR="00A77B3E">
      <w:r>
        <w:t>02-1086/13/2021)</w:t>
      </w:r>
    </w:p>
    <w:p w:rsidR="00A77B3E">
      <w:r>
        <w:t>РЕШЕНИЕ</w:t>
      </w:r>
    </w:p>
    <w:p w:rsidR="00A77B3E">
      <w:r>
        <w:t xml:space="preserve">    ИМЕНЕМ РОССИЙСКОЙ ФЕДЕРАЦИИ</w:t>
      </w:r>
    </w:p>
    <w:p w:rsidR="00A77B3E"/>
    <w:p w:rsidR="00A77B3E">
      <w:r>
        <w:t>14 октября 2021 года                                                              адрес</w:t>
      </w:r>
    </w:p>
    <w:p w:rsidR="00A77B3E">
      <w:r>
        <w:t xml:space="preserve">Мировой судья судебного участка № 13 Киевского судебного района адрес (адрес </w:t>
      </w:r>
      <w:r>
        <w:t xml:space="preserve">Симферополя) </w:t>
      </w:r>
      <w:r>
        <w:t>фио</w:t>
      </w:r>
      <w:r>
        <w:t xml:space="preserve">, при секретаре судебного заседании – </w:t>
      </w:r>
      <w:r>
        <w:t>фио</w:t>
      </w:r>
      <w:r>
        <w:t xml:space="preserve">, рассмотрев в открытом судебном заседании исковое </w:t>
      </w:r>
      <w:r>
        <w:t>заявление</w:t>
      </w:r>
      <w:r>
        <w:t xml:space="preserve"> наименование организации к </w:t>
      </w:r>
      <w:r>
        <w:t>фио</w:t>
      </w:r>
      <w:r>
        <w:t>, о  взыскании задолженности по оплате взносов на капитальный ремонт общего имущества в многоквар</w:t>
      </w:r>
      <w:r>
        <w:t>тирном доме в сумме 49267,65 рублей и расходов по оплате государственной пошлины,</w:t>
      </w:r>
    </w:p>
    <w:p w:rsidR="00A77B3E">
      <w:r>
        <w:t>руководствуясь статьями 98, 194-198, 321 ГПК РФ, –</w:t>
      </w:r>
    </w:p>
    <w:p w:rsidR="00A77B3E">
      <w:r>
        <w:t>р е ш и л :</w:t>
      </w:r>
    </w:p>
    <w:p w:rsidR="00A77B3E">
      <w:r>
        <w:t xml:space="preserve">В удовлетворении исковых требований наименование организации к </w:t>
      </w:r>
      <w:r>
        <w:t>фио</w:t>
      </w:r>
      <w:r>
        <w:t>, о  взыскании задолженности по оп</w:t>
      </w:r>
      <w:r>
        <w:t>лате взносов на капитальный ремонт общего имущества в многоквартирном доме в сумме 49267,65 рублей и расходов по оплате государственной пошлины в сумме 1678,03 рублей – отказать в связи с оплатой задолженности.</w:t>
      </w:r>
    </w:p>
    <w:p w:rsidR="00A77B3E"/>
    <w:p w:rsidR="00A77B3E">
      <w:r>
        <w:t>Разъяснить право лиц, участвующих в деле, их</w:t>
      </w:r>
      <w:r>
        <w:t xml:space="preserve"> представителей на подачу заявления о составлении мотивированного решения суда по рассмотренному делу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>
        <w:t>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Решение может быть обжаловано в Киевский районный суд адрес в течение месяца со дня прин</w:t>
      </w:r>
      <w:r>
        <w:t>ятия решения суда в окончательной форме путем подачи жалобы через судебный участок №13 Киевского судебного района адрес.</w:t>
      </w:r>
    </w:p>
    <w:p w:rsidR="00A77B3E"/>
    <w:p w:rsidR="00A77B3E">
      <w:r>
        <w:t>Мировой   судья: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FA"/>
    <w:rsid w:val="00A77B3E"/>
    <w:rsid w:val="00CF26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