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502B88" w:rsidP="00DD226E">
      <w:pPr>
        <w:pStyle w:val="Heading1"/>
        <w:contextualSpacing/>
        <w:rPr>
          <w:sz w:val="20"/>
          <w:szCs w:val="20"/>
        </w:rPr>
      </w:pPr>
      <w:r w:rsidRPr="00DD226E">
        <w:rPr>
          <w:sz w:val="26"/>
          <w:szCs w:val="28"/>
        </w:rPr>
        <w:t xml:space="preserve">                                                                               </w:t>
      </w:r>
      <w:r w:rsidRPr="00502B88">
        <w:rPr>
          <w:sz w:val="20"/>
          <w:szCs w:val="20"/>
        </w:rPr>
        <w:t xml:space="preserve">     </w:t>
      </w:r>
      <w:r w:rsidRPr="00502B88">
        <w:rPr>
          <w:sz w:val="20"/>
          <w:szCs w:val="20"/>
        </w:rPr>
        <w:t xml:space="preserve"> </w:t>
      </w:r>
    </w:p>
    <w:p w:rsidR="00DD226E" w:rsidRPr="00502B88" w:rsidP="00D91D91">
      <w:pPr>
        <w:pStyle w:val="Heading1"/>
        <w:ind w:firstLine="720"/>
        <w:contextualSpacing/>
        <w:jc w:val="right"/>
        <w:rPr>
          <w:sz w:val="20"/>
          <w:szCs w:val="20"/>
        </w:rPr>
      </w:pPr>
      <w:r w:rsidRPr="00502B88">
        <w:rPr>
          <w:b w:val="0"/>
          <w:sz w:val="20"/>
          <w:szCs w:val="20"/>
        </w:rPr>
        <w:t>Дело №  2-14-</w:t>
      </w:r>
      <w:r w:rsidRPr="00502B88" w:rsidR="009B42EB">
        <w:rPr>
          <w:b w:val="0"/>
          <w:sz w:val="20"/>
          <w:szCs w:val="20"/>
        </w:rPr>
        <w:t>6/2020</w:t>
      </w:r>
    </w:p>
    <w:p w:rsidR="00D91D91" w:rsidRPr="00502B88" w:rsidP="00D91D91">
      <w:pPr>
        <w:pStyle w:val="Heading1"/>
        <w:ind w:firstLine="720"/>
        <w:contextualSpacing/>
        <w:jc w:val="right"/>
        <w:rPr>
          <w:b w:val="0"/>
          <w:sz w:val="20"/>
          <w:szCs w:val="20"/>
        </w:rPr>
      </w:pPr>
      <w:r w:rsidRPr="00502B88">
        <w:rPr>
          <w:b w:val="0"/>
          <w:sz w:val="20"/>
          <w:szCs w:val="20"/>
        </w:rPr>
        <w:t>(02-0</w:t>
      </w:r>
      <w:r w:rsidRPr="00502B88" w:rsidR="009B42EB">
        <w:rPr>
          <w:b w:val="0"/>
          <w:sz w:val="20"/>
          <w:szCs w:val="20"/>
        </w:rPr>
        <w:t>006/14/2020</w:t>
      </w:r>
      <w:r w:rsidRPr="00502B88">
        <w:rPr>
          <w:b w:val="0"/>
          <w:sz w:val="20"/>
          <w:szCs w:val="20"/>
        </w:rPr>
        <w:t>)</w:t>
      </w:r>
    </w:p>
    <w:p w:rsidR="00D91D91" w:rsidRPr="00502B8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B8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02B88">
        <w:rPr>
          <w:rFonts w:ascii="Times New Roman" w:hAnsi="Times New Roman" w:cs="Times New Roman"/>
          <w:b/>
          <w:sz w:val="20"/>
          <w:szCs w:val="20"/>
        </w:rPr>
        <w:t>Р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Е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Ш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Е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Н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И</w:t>
      </w:r>
      <w:r w:rsidRPr="00502B88" w:rsidR="009D42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b/>
          <w:sz w:val="20"/>
          <w:szCs w:val="20"/>
        </w:rPr>
        <w:t>Е</w:t>
      </w:r>
    </w:p>
    <w:p w:rsidR="00D91D91" w:rsidRPr="00502B8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B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 w:rsidR="00073C9A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02B88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073C9A" w:rsidRPr="00502B8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B88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D91D91" w:rsidRPr="00502B88" w:rsidP="00D91D9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02B8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02B88" w:rsidR="009B42EB">
        <w:rPr>
          <w:rFonts w:ascii="Times New Roman" w:hAnsi="Times New Roman" w:cs="Times New Roman"/>
          <w:sz w:val="20"/>
          <w:szCs w:val="20"/>
        </w:rPr>
        <w:t>13</w:t>
      </w:r>
      <w:r w:rsidRPr="00502B88" w:rsidR="009C1C11">
        <w:rPr>
          <w:rFonts w:ascii="Times New Roman" w:hAnsi="Times New Roman" w:cs="Times New Roman"/>
          <w:sz w:val="20"/>
          <w:szCs w:val="20"/>
        </w:rPr>
        <w:t xml:space="preserve"> </w:t>
      </w:r>
      <w:r w:rsidRPr="00502B88" w:rsidR="009B42EB">
        <w:rPr>
          <w:rFonts w:ascii="Times New Roman" w:hAnsi="Times New Roman" w:cs="Times New Roman"/>
          <w:sz w:val="20"/>
          <w:szCs w:val="20"/>
        </w:rPr>
        <w:t xml:space="preserve"> </w:t>
      </w:r>
      <w:r w:rsidRPr="00502B88" w:rsidR="00F5006E">
        <w:rPr>
          <w:rFonts w:ascii="Times New Roman" w:hAnsi="Times New Roman" w:cs="Times New Roman"/>
          <w:sz w:val="20"/>
          <w:szCs w:val="20"/>
        </w:rPr>
        <w:t xml:space="preserve"> января</w:t>
      </w:r>
      <w:r w:rsidRPr="00502B88" w:rsidR="009C1C11">
        <w:rPr>
          <w:rFonts w:ascii="Times New Roman" w:hAnsi="Times New Roman" w:cs="Times New Roman"/>
          <w:sz w:val="20"/>
          <w:szCs w:val="20"/>
        </w:rPr>
        <w:t xml:space="preserve">   </w:t>
      </w:r>
      <w:r w:rsidRPr="00502B88" w:rsidR="009B42EB">
        <w:rPr>
          <w:rFonts w:ascii="Times New Roman" w:hAnsi="Times New Roman" w:cs="Times New Roman"/>
          <w:sz w:val="20"/>
          <w:szCs w:val="20"/>
        </w:rPr>
        <w:t>2020</w:t>
      </w:r>
      <w:r w:rsidRPr="00502B88">
        <w:rPr>
          <w:rFonts w:ascii="Times New Roman" w:hAnsi="Times New Roman" w:cs="Times New Roman"/>
          <w:sz w:val="20"/>
          <w:szCs w:val="20"/>
        </w:rPr>
        <w:t xml:space="preserve">  года                               </w:t>
      </w:r>
      <w:r w:rsidRPr="00502B88">
        <w:rPr>
          <w:rFonts w:ascii="Times New Roman" w:hAnsi="Times New Roman" w:cs="Times New Roman"/>
          <w:sz w:val="20"/>
          <w:szCs w:val="20"/>
        </w:rPr>
        <w:tab/>
      </w:r>
      <w:r w:rsidRPr="00502B8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02B8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02B88" w:rsidR="00073C9A">
        <w:rPr>
          <w:rFonts w:ascii="Times New Roman" w:hAnsi="Times New Roman" w:cs="Times New Roman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sz w:val="20"/>
          <w:szCs w:val="20"/>
        </w:rPr>
        <w:t>г</w:t>
      </w:r>
      <w:r w:rsidRPr="00502B88">
        <w:rPr>
          <w:rFonts w:ascii="Times New Roman" w:hAnsi="Times New Roman" w:cs="Times New Roman"/>
          <w:sz w:val="20"/>
          <w:szCs w:val="20"/>
        </w:rPr>
        <w:t>. Симферополь</w:t>
      </w:r>
    </w:p>
    <w:p w:rsidR="00EE44A2" w:rsidRPr="00502B88" w:rsidP="00EE44A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B88">
        <w:rPr>
          <w:rFonts w:ascii="Times New Roman" w:eastAsia="Times New Roman" w:hAnsi="Times New Roman" w:cs="Times New Roman"/>
          <w:sz w:val="20"/>
          <w:szCs w:val="20"/>
        </w:rPr>
        <w:t>Суд  в  составе  м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ирового судьи судебного участка № 14 Киевского судебного района города Симферополя Республики Крым Тарасенко Т.С., при секретаре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Бондаренко И.А.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02B88" w:rsidR="004E1539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502B88" w:rsidR="00620D8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4E1539">
        <w:rPr>
          <w:rFonts w:ascii="Times New Roman" w:hAnsi="Times New Roman" w:cs="Times New Roman"/>
          <w:color w:val="000000"/>
          <w:sz w:val="20"/>
          <w:szCs w:val="20"/>
        </w:rPr>
        <w:t>участием</w:t>
      </w:r>
      <w:r w:rsidRPr="00502B88" w:rsidR="001607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C1C11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представителя  истца </w:t>
      </w:r>
      <w:r w:rsidRPr="00502B88" w:rsidR="00265F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 Михайлова С.А.</w:t>
      </w:r>
      <w:r w:rsidRPr="00502B88" w:rsidR="009C1C1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ответчика Микитенко О.Г.,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рассмотрев 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открытом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судебном 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заседании </w:t>
      </w:r>
      <w:r w:rsidRPr="00502B88" w:rsidR="00D16B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гражданское 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дело</w:t>
      </w:r>
      <w:r w:rsidRPr="00502B88" w:rsidR="000800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C1C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по </w:t>
      </w:r>
      <w:r w:rsidRPr="00502B88" w:rsidR="009C1C1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 xml:space="preserve">исковому заявлению </w:t>
      </w:r>
      <w:r w:rsidRPr="00502B88" w:rsidR="00265F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C1C11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>Вода Крыма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»  к Микитенко Оксане Григорьевне, Микитенко Дмитрию Сергеевичу   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>о  взыскании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  задолженности   по   оплате  услуг  водоснабжения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>водоотведения,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                                                         у </w:t>
      </w:r>
      <w:r w:rsidRPr="00502B88">
        <w:rPr>
          <w:color w:val="000000"/>
          <w:sz w:val="20"/>
          <w:szCs w:val="20"/>
        </w:rPr>
        <w:t>с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т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а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н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о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в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и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л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: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Государственное унитарное предприятие Республика Крым «Вода Крыма»</w:t>
      </w:r>
      <w:r w:rsidRPr="00502B88">
        <w:rPr>
          <w:color w:val="000000"/>
          <w:sz w:val="20"/>
          <w:szCs w:val="20"/>
        </w:rPr>
        <w:t xml:space="preserve"> (далее – ГУП РК «Вода Крыма»)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обратилось к мировому судье судебного участка № 14 Киевского судебного района </w:t>
      </w:r>
      <w:r w:rsidRPr="00502B88">
        <w:rPr>
          <w:color w:val="000000"/>
          <w:sz w:val="20"/>
          <w:szCs w:val="20"/>
        </w:rPr>
        <w:t>г</w:t>
      </w:r>
      <w:r w:rsidRPr="00502B88">
        <w:rPr>
          <w:color w:val="000000"/>
          <w:sz w:val="20"/>
          <w:szCs w:val="20"/>
        </w:rPr>
        <w:t xml:space="preserve">. Симферополя Республики Крым </w:t>
      </w:r>
      <w:r w:rsidRPr="00502B88">
        <w:rPr>
          <w:color w:val="000000"/>
          <w:sz w:val="20"/>
          <w:szCs w:val="20"/>
        </w:rPr>
        <w:t xml:space="preserve"> с</w:t>
      </w:r>
      <w:r w:rsidRPr="00502B88">
        <w:rPr>
          <w:color w:val="000000"/>
          <w:sz w:val="20"/>
          <w:szCs w:val="20"/>
        </w:rPr>
        <w:t xml:space="preserve">  исковым заявлением </w:t>
      </w:r>
      <w:r w:rsidRPr="00502B88">
        <w:rPr>
          <w:color w:val="000000"/>
          <w:sz w:val="20"/>
          <w:szCs w:val="20"/>
        </w:rPr>
        <w:t xml:space="preserve"> к </w:t>
      </w:r>
      <w:r w:rsidRPr="00502B88">
        <w:rPr>
          <w:rStyle w:val="fio3"/>
          <w:color w:val="000000"/>
          <w:sz w:val="20"/>
          <w:szCs w:val="20"/>
        </w:rPr>
        <w:t xml:space="preserve"> Микитенко О.Г., Микитенко Д.С.</w:t>
      </w:r>
      <w:r w:rsidRPr="00502B88">
        <w:rPr>
          <w:color w:val="000000"/>
          <w:sz w:val="20"/>
          <w:szCs w:val="20"/>
        </w:rPr>
        <w:t> о взыскании задолженности по оплате услуг водоснабжения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 и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 водоотведения.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Исковые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 требования мотивированы тем, что истец регулярно</w:t>
      </w:r>
      <w:r w:rsidRPr="00502B88">
        <w:rPr>
          <w:color w:val="000000"/>
          <w:sz w:val="20"/>
          <w:szCs w:val="20"/>
        </w:rPr>
        <w:t xml:space="preserve"> и в полном объеме предоставлял</w:t>
      </w:r>
      <w:r w:rsidRPr="00502B88">
        <w:rPr>
          <w:color w:val="000000"/>
          <w:sz w:val="20"/>
          <w:szCs w:val="20"/>
        </w:rPr>
        <w:t xml:space="preserve"> услуги по </w:t>
      </w:r>
      <w:r w:rsidRPr="00502B88">
        <w:rPr>
          <w:color w:val="000000"/>
          <w:sz w:val="20"/>
          <w:szCs w:val="20"/>
        </w:rPr>
        <w:t xml:space="preserve">подаче воды </w:t>
      </w:r>
      <w:r w:rsidRPr="00502B88">
        <w:rPr>
          <w:color w:val="000000"/>
          <w:sz w:val="20"/>
          <w:szCs w:val="20"/>
        </w:rPr>
        <w:t>и отводу стоков ответчикам, которые проживают по адресу: </w:t>
      </w:r>
      <w:r w:rsidRPr="00502B88" w:rsidR="00637F02">
        <w:rPr>
          <w:rStyle w:val="address2"/>
          <w:color w:val="000000"/>
          <w:sz w:val="20"/>
          <w:szCs w:val="20"/>
        </w:rPr>
        <w:t>…</w:t>
      </w:r>
      <w:r w:rsidRPr="00502B88">
        <w:rPr>
          <w:rStyle w:val="address2"/>
          <w:color w:val="000000"/>
          <w:sz w:val="20"/>
          <w:szCs w:val="20"/>
        </w:rPr>
        <w:t>.</w:t>
      </w:r>
      <w:r w:rsidRPr="00502B88">
        <w:rPr>
          <w:color w:val="000000"/>
          <w:sz w:val="20"/>
          <w:szCs w:val="20"/>
        </w:rPr>
        <w:t xml:space="preserve"> Квартира, в которой проживают ответчики, прибором учета в</w:t>
      </w:r>
      <w:r w:rsidRPr="00502B88">
        <w:rPr>
          <w:color w:val="000000"/>
          <w:sz w:val="20"/>
          <w:szCs w:val="20"/>
        </w:rPr>
        <w:t xml:space="preserve">оды не оборудована, в связи с чем, расход воды в квартире </w:t>
      </w:r>
      <w:r w:rsidRPr="00502B88">
        <w:rPr>
          <w:color w:val="000000"/>
          <w:sz w:val="20"/>
          <w:szCs w:val="20"/>
        </w:rPr>
        <w:t xml:space="preserve"> с 25.06.2016 года производится по нормативам</w:t>
      </w:r>
      <w:r w:rsidRPr="00502B88">
        <w:rPr>
          <w:color w:val="000000"/>
          <w:sz w:val="20"/>
          <w:szCs w:val="20"/>
        </w:rPr>
        <w:t xml:space="preserve">, утвержденным </w:t>
      </w:r>
      <w:r w:rsidRPr="00502B88">
        <w:rPr>
          <w:color w:val="000000"/>
          <w:sz w:val="20"/>
          <w:szCs w:val="20"/>
        </w:rPr>
        <w:t xml:space="preserve"> постановлением Совета министров Республики Крым от 25.06.2016 года № 223 «Об утверждении нормативов потребления коммунальных услуг на тер</w:t>
      </w:r>
      <w:r w:rsidRPr="00502B88">
        <w:rPr>
          <w:color w:val="000000"/>
          <w:sz w:val="20"/>
          <w:szCs w:val="20"/>
        </w:rPr>
        <w:t xml:space="preserve">ритории Республики Крым. В квартире проживает два </w:t>
      </w:r>
      <w:r w:rsidRPr="00502B88">
        <w:rPr>
          <w:color w:val="000000"/>
          <w:sz w:val="20"/>
          <w:szCs w:val="20"/>
        </w:rPr>
        <w:t>человека – потребители услуг. Ответчики надлежащим образом не производили оплату потребленных услуг, в результате чего за период с </w:t>
      </w:r>
      <w:r w:rsidRPr="00502B88">
        <w:rPr>
          <w:rStyle w:val="data2"/>
          <w:color w:val="000000"/>
          <w:sz w:val="20"/>
          <w:szCs w:val="20"/>
        </w:rPr>
        <w:t xml:space="preserve"> 01.04.2017 года по 30.06.2019 года  образовалась задолженность в размере 9</w:t>
      </w:r>
      <w:r w:rsidRPr="00502B88">
        <w:rPr>
          <w:rStyle w:val="data2"/>
          <w:color w:val="000000"/>
          <w:sz w:val="20"/>
          <w:szCs w:val="20"/>
        </w:rPr>
        <w:t xml:space="preserve">856,46 рублей. </w:t>
      </w:r>
      <w:r w:rsidRPr="00502B88">
        <w:rPr>
          <w:color w:val="000000"/>
          <w:sz w:val="20"/>
          <w:szCs w:val="20"/>
        </w:rPr>
        <w:t>Истец просит взыскать с</w:t>
      </w:r>
      <w:r w:rsidRPr="00502B88">
        <w:rPr>
          <w:color w:val="000000"/>
          <w:sz w:val="20"/>
          <w:szCs w:val="20"/>
        </w:rPr>
        <w:t>олидарно с</w:t>
      </w:r>
      <w:r w:rsidRPr="00502B88">
        <w:rPr>
          <w:color w:val="000000"/>
          <w:sz w:val="20"/>
          <w:szCs w:val="20"/>
        </w:rPr>
        <w:t xml:space="preserve"> ответчиков задолженность по оплате предоставленных коммунальных услуг в указанном размере и судебные расходы.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Представитель истца </w:t>
      </w:r>
      <w:r w:rsidRPr="00502B88">
        <w:rPr>
          <w:color w:val="000000"/>
          <w:sz w:val="20"/>
          <w:szCs w:val="20"/>
        </w:rPr>
        <w:t>в судебном заседании  исковые требования  поддержал  и  настаивал на их удовл</w:t>
      </w:r>
      <w:r w:rsidRPr="00502B88">
        <w:rPr>
          <w:color w:val="000000"/>
          <w:sz w:val="20"/>
          <w:szCs w:val="20"/>
        </w:rPr>
        <w:t>етворении.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Ответчик Микитенко О.Г.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в судебном заседании  исковые  требования  признала  в  полном  объеме  и  не  возражала  против  их  удовлетворения.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Ответчик  Микитенко Д.С. в судебное заседание не явился, о слушании дела извещен надлежаще, о причинах </w:t>
      </w:r>
      <w:r w:rsidRPr="00502B88">
        <w:rPr>
          <w:color w:val="000000"/>
          <w:sz w:val="20"/>
          <w:szCs w:val="20"/>
        </w:rPr>
        <w:t>неявки суду не сообщил.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Выслушав  стороны, </w:t>
      </w:r>
      <w:r w:rsidRPr="00502B88">
        <w:rPr>
          <w:color w:val="000000"/>
          <w:sz w:val="20"/>
          <w:szCs w:val="20"/>
        </w:rPr>
        <w:t xml:space="preserve">исследовав материалы дела, </w:t>
      </w:r>
      <w:r w:rsidRPr="00502B88">
        <w:rPr>
          <w:color w:val="000000"/>
          <w:sz w:val="20"/>
          <w:szCs w:val="20"/>
        </w:rPr>
        <w:t xml:space="preserve">суд  считает, что исковые  требования   </w:t>
      </w:r>
      <w:r w:rsidRPr="00502B88">
        <w:rPr>
          <w:color w:val="000000"/>
          <w:sz w:val="20"/>
          <w:szCs w:val="20"/>
        </w:rPr>
        <w:t xml:space="preserve">подлежит 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удовлетворению, исходя 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из</w:t>
      </w:r>
      <w:r w:rsidRPr="00502B88">
        <w:rPr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 xml:space="preserve"> следующего.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В соответствии со ст. 210 ГК РФ собственник несет бремя содержания принадлежащего ему имущества,</w:t>
      </w:r>
      <w:r w:rsidRPr="00502B88">
        <w:rPr>
          <w:color w:val="000000"/>
          <w:sz w:val="20"/>
          <w:szCs w:val="20"/>
        </w:rPr>
        <w:t xml:space="preserve"> если иное не предусмотрено законом или договором.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На основании ст. 30 ч. 3 ЖК РФ собственник жилого помещения несет бремя содержания данного помещения и, если оно является квартирой, общего имущества собственников помещений в соответствующем многоквартирн</w:t>
      </w:r>
      <w:r w:rsidRPr="00502B88">
        <w:rPr>
          <w:color w:val="000000"/>
          <w:sz w:val="20"/>
          <w:szCs w:val="20"/>
        </w:rPr>
        <w:t>ом доме.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Как следует из ч. 2 ст. 154 ЖК РФ,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включающую в себя плату за услуги и работы по управл</w:t>
      </w:r>
      <w:r w:rsidRPr="00502B88">
        <w:rPr>
          <w:color w:val="000000"/>
          <w:sz w:val="20"/>
          <w:szCs w:val="20"/>
        </w:rPr>
        <w:t>ению многоквартирным домом, содержанию, текущему и капитальному ремонту общего имущества в многоквартирном доме;</w:t>
      </w:r>
      <w:r w:rsidRPr="00502B88">
        <w:rPr>
          <w:color w:val="000000"/>
          <w:sz w:val="20"/>
          <w:szCs w:val="20"/>
        </w:rPr>
        <w:t xml:space="preserve"> плату за коммунальные услуги, включающие в себя плату за холодное и горячее водоснабжение, водоотведение, электроснабжение, газоснабжение, отоп</w:t>
      </w:r>
      <w:r w:rsidRPr="00502B88">
        <w:rPr>
          <w:color w:val="000000"/>
          <w:sz w:val="20"/>
          <w:szCs w:val="20"/>
        </w:rPr>
        <w:t>ление.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502B88">
        <w:rPr>
          <w:color w:val="000000"/>
          <w:sz w:val="20"/>
          <w:szCs w:val="20"/>
          <w:shd w:val="clear" w:color="auto" w:fill="FFFFFF"/>
        </w:rPr>
        <w:t xml:space="preserve">Согласно ст.ст.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</w:t>
      </w:r>
      <w:r w:rsidRPr="00502B88">
        <w:rPr>
          <w:color w:val="000000"/>
          <w:sz w:val="20"/>
          <w:szCs w:val="20"/>
          <w:shd w:val="clear" w:color="auto" w:fill="FFFFFF"/>
        </w:rPr>
        <w:t>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  <w:shd w:val="clear" w:color="auto" w:fill="FFFFFF"/>
        </w:rPr>
        <w:t xml:space="preserve">В соответствии со ст.ст.322, 323 ГК РФ, солидарная </w:t>
      </w:r>
      <w:r w:rsidRPr="00502B88">
        <w:rPr>
          <w:color w:val="000000"/>
          <w:sz w:val="20"/>
          <w:szCs w:val="20"/>
          <w:shd w:val="clear" w:color="auto" w:fill="FFFFFF"/>
        </w:rPr>
        <w:t>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 При солидарной обязанности должников кредит</w:t>
      </w:r>
      <w:r w:rsidRPr="00502B88">
        <w:rPr>
          <w:color w:val="000000"/>
          <w:sz w:val="20"/>
          <w:szCs w:val="20"/>
          <w:shd w:val="clear" w:color="auto" w:fill="FFFFFF"/>
        </w:rPr>
        <w:t>ор вправе требовать исполнения как от всех должников совместно, так и от любого из них в отдельности, притом как полностью, так и в части долга. Солидарные должники остаются обязанными до тех пор, пока обязательство не исполнено полностью.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Судом установлен</w:t>
      </w:r>
      <w:r w:rsidRPr="00502B88">
        <w:rPr>
          <w:color w:val="000000"/>
          <w:sz w:val="20"/>
          <w:szCs w:val="20"/>
        </w:rPr>
        <w:t>о, что  ответчики  Микитенко О.Г. и  Микитенко Д.С. являются потребителями услуг водоснабжения и водоотведения, которые предоставляются  им  ГУП РК «Вода Крыма» по адресу: </w:t>
      </w:r>
      <w:r w:rsidRPr="00502B88" w:rsidR="002E310E">
        <w:rPr>
          <w:rStyle w:val="address2"/>
          <w:color w:val="000000"/>
          <w:sz w:val="20"/>
          <w:szCs w:val="20"/>
        </w:rPr>
        <w:t>…</w:t>
      </w:r>
      <w:r w:rsidRPr="00502B88">
        <w:rPr>
          <w:rStyle w:val="address2"/>
          <w:color w:val="000000"/>
          <w:sz w:val="20"/>
          <w:szCs w:val="20"/>
        </w:rPr>
        <w:t>.</w:t>
      </w:r>
      <w:r w:rsidRPr="00502B88">
        <w:rPr>
          <w:color w:val="000000"/>
          <w:sz w:val="20"/>
          <w:szCs w:val="20"/>
        </w:rPr>
        <w:t xml:space="preserve"> 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data2"/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Согласно расчета</w:t>
      </w:r>
      <w:r w:rsidRPr="00502B88">
        <w:rPr>
          <w:color w:val="000000"/>
          <w:sz w:val="20"/>
          <w:szCs w:val="20"/>
        </w:rPr>
        <w:t>, представленного истцом</w:t>
      </w:r>
      <w:r w:rsidRPr="00502B88">
        <w:rPr>
          <w:color w:val="000000"/>
          <w:sz w:val="20"/>
          <w:szCs w:val="20"/>
        </w:rPr>
        <w:t>, за</w:t>
      </w:r>
      <w:r w:rsidRPr="00502B88">
        <w:rPr>
          <w:color w:val="000000"/>
          <w:sz w:val="20"/>
          <w:szCs w:val="20"/>
        </w:rPr>
        <w:t>долженность потребителей за предоставленные услуги за период </w:t>
      </w:r>
      <w:r w:rsidRPr="00502B88">
        <w:rPr>
          <w:rStyle w:val="data2"/>
          <w:color w:val="000000"/>
          <w:sz w:val="20"/>
          <w:szCs w:val="20"/>
        </w:rPr>
        <w:t xml:space="preserve"> </w:t>
      </w:r>
      <w:r w:rsidRPr="00502B88">
        <w:rPr>
          <w:color w:val="000000"/>
          <w:sz w:val="20"/>
          <w:szCs w:val="20"/>
        </w:rPr>
        <w:t>с </w:t>
      </w:r>
      <w:r w:rsidRPr="00502B88">
        <w:rPr>
          <w:rStyle w:val="data2"/>
          <w:color w:val="000000"/>
          <w:sz w:val="20"/>
          <w:szCs w:val="20"/>
        </w:rPr>
        <w:t xml:space="preserve"> 01.04.2017 года по 30.06.2019 года   составляет   9856,46 рублей.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Ответчик  Микитенко О.Г. </w:t>
      </w:r>
      <w:r w:rsidRPr="00502B88">
        <w:rPr>
          <w:color w:val="000000"/>
          <w:sz w:val="20"/>
          <w:szCs w:val="20"/>
        </w:rPr>
        <w:t xml:space="preserve"> в </w:t>
      </w:r>
      <w:r w:rsidRPr="00502B88">
        <w:rPr>
          <w:color w:val="000000"/>
          <w:sz w:val="20"/>
          <w:szCs w:val="20"/>
        </w:rPr>
        <w:t xml:space="preserve">  судебном заседании  исковые  требования  признала, </w:t>
      </w:r>
      <w:r w:rsidRPr="00502B88">
        <w:rPr>
          <w:color w:val="000000"/>
          <w:sz w:val="20"/>
          <w:szCs w:val="20"/>
        </w:rPr>
        <w:t>факт наличия задолженности за потребленные у</w:t>
      </w:r>
      <w:r w:rsidRPr="00502B88">
        <w:rPr>
          <w:color w:val="000000"/>
          <w:sz w:val="20"/>
          <w:szCs w:val="20"/>
        </w:rPr>
        <w:t xml:space="preserve">слуги водоснабжения и водоотведения </w:t>
      </w:r>
      <w:r w:rsidRPr="00502B88">
        <w:rPr>
          <w:color w:val="000000"/>
          <w:sz w:val="20"/>
          <w:szCs w:val="20"/>
        </w:rPr>
        <w:t xml:space="preserve"> не оспаривала, с размером  образовавшейся задолженности   согласилась.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 xml:space="preserve">При таких обстоятельствах, </w:t>
      </w:r>
      <w:r w:rsidRPr="00502B88">
        <w:rPr>
          <w:color w:val="000000"/>
          <w:sz w:val="20"/>
          <w:szCs w:val="20"/>
        </w:rPr>
        <w:t>требования истца подлежат удовлетворению, поскольку они основаны на законе и подтверждены надлежащими доказательствами.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В</w:t>
      </w:r>
      <w:r w:rsidRPr="00502B88">
        <w:rPr>
          <w:color w:val="000000"/>
          <w:sz w:val="20"/>
          <w:szCs w:val="20"/>
        </w:rPr>
        <w:t xml:space="preserve"> соответствии со ст.98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EE44A2" w:rsidRPr="00502B88" w:rsidP="00EE44A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02B88">
        <w:rPr>
          <w:color w:val="000000"/>
          <w:sz w:val="20"/>
          <w:szCs w:val="20"/>
        </w:rPr>
        <w:t>Руководствуясь ст.</w:t>
      </w:r>
      <w:r w:rsidRPr="00502B88">
        <w:rPr>
          <w:color w:val="000000"/>
          <w:sz w:val="20"/>
          <w:szCs w:val="20"/>
        </w:rPr>
        <w:t xml:space="preserve">98, 198-199 ГПК РФ, </w:t>
      </w:r>
      <w:r w:rsidRPr="00502B88">
        <w:rPr>
          <w:color w:val="000000"/>
          <w:sz w:val="20"/>
          <w:szCs w:val="20"/>
        </w:rPr>
        <w:t>          </w:t>
      </w:r>
      <w:r w:rsidRPr="00502B88">
        <w:rPr>
          <w:color w:val="000000"/>
          <w:sz w:val="20"/>
          <w:szCs w:val="20"/>
        </w:rPr>
        <w:t>                           </w:t>
      </w:r>
    </w:p>
    <w:p w:rsidR="00CE7FDD" w:rsidRPr="00502B88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1D91" w:rsidRPr="00502B88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02B8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Pr="00502B88" w:rsidR="006B0F9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502B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2B88" w:rsidR="00CE7FDD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02B88" w:rsidR="00850CC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502B88">
        <w:rPr>
          <w:rFonts w:ascii="Times New Roman" w:hAnsi="Times New Roman" w:cs="Times New Roman"/>
          <w:b/>
          <w:sz w:val="20"/>
          <w:szCs w:val="20"/>
        </w:rPr>
        <w:t>Р</w:t>
      </w:r>
      <w:r w:rsidRPr="00502B88">
        <w:rPr>
          <w:rFonts w:ascii="Times New Roman" w:hAnsi="Times New Roman" w:cs="Times New Roman"/>
          <w:b/>
          <w:sz w:val="20"/>
          <w:szCs w:val="20"/>
        </w:rPr>
        <w:t xml:space="preserve"> Е Ш И Л:</w:t>
      </w:r>
    </w:p>
    <w:p w:rsidR="00D91D91" w:rsidRPr="00502B88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C1C11" w:rsidRPr="00502B88" w:rsidP="009B42E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B88">
        <w:rPr>
          <w:rFonts w:ascii="Times New Roman" w:hAnsi="Times New Roman" w:cs="Times New Roman"/>
          <w:color w:val="000000"/>
          <w:sz w:val="20"/>
          <w:szCs w:val="20"/>
        </w:rPr>
        <w:t>Иск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>овое заявление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Государственного унитарного предприятия Рес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публики Крым «Вода Крыма»  к  Микитенко Оксане Григорьевне, Микитенко Дмитрию Сергеевичу   о  взыскании  задолженности   по   оплате  услуг  водоснабжения  и  водоотведения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– удовлетворить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5006E" w:rsidRPr="00502B88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Взыскать  солидарно  с 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Микитенко Оксаны Григорьевны, Микитенко Дмитрия Сергеевича 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в  пользу  Государственного унитарного предприятия Республики Крым «Вода Крыма»  задолженность   по   оплате 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услуг  водоснабжения и водо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>отведения  за  период   с  01.04.2017 года  по  30.06.2019 года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в  размере  9856,46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рублей.</w:t>
      </w:r>
    </w:p>
    <w:p w:rsidR="007722C6" w:rsidRPr="00502B88" w:rsidP="007722C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Взыскать 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Микитенко Оксаны Григорьевны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>в  пользу Государственного унитарного предприятия Респуб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>лики Крым «Вода Крыма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государственную пошлину 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502B88" w:rsidR="00CE7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размере 2</w:t>
      </w:r>
      <w:r w:rsidRPr="00502B88" w:rsidR="00F5006E">
        <w:rPr>
          <w:rFonts w:ascii="Times New Roman" w:hAnsi="Times New Roman" w:cs="Times New Roman"/>
          <w:color w:val="000000"/>
          <w:sz w:val="20"/>
          <w:szCs w:val="20"/>
        </w:rPr>
        <w:t xml:space="preserve">00 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рублей.</w:t>
      </w:r>
    </w:p>
    <w:p w:rsidR="00F5006E" w:rsidRPr="00502B88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Взыскать с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>Микитенко Дмитрия Сергеевича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в  пользу Государственного унитарного предприятия Респу</w:t>
      </w:r>
      <w:r w:rsidRPr="00502B88" w:rsidR="00850CCF">
        <w:rPr>
          <w:rFonts w:ascii="Times New Roman" w:hAnsi="Times New Roman" w:cs="Times New Roman"/>
          <w:color w:val="000000"/>
          <w:sz w:val="20"/>
          <w:szCs w:val="20"/>
        </w:rPr>
        <w:t>блики Крым «Вода Крыма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» госуд</w:t>
      </w:r>
      <w:r w:rsidRPr="00502B88" w:rsidR="009B42EB">
        <w:rPr>
          <w:rFonts w:ascii="Times New Roman" w:hAnsi="Times New Roman" w:cs="Times New Roman"/>
          <w:color w:val="000000"/>
          <w:sz w:val="20"/>
          <w:szCs w:val="20"/>
        </w:rPr>
        <w:t>арственную пошлину  в  размере 2</w:t>
      </w:r>
      <w:r w:rsidRPr="00502B88">
        <w:rPr>
          <w:rFonts w:ascii="Times New Roman" w:hAnsi="Times New Roman" w:cs="Times New Roman"/>
          <w:color w:val="000000"/>
          <w:sz w:val="20"/>
          <w:szCs w:val="20"/>
        </w:rPr>
        <w:t>00  рублей.</w:t>
      </w:r>
    </w:p>
    <w:p w:rsidR="009B42EB" w:rsidRPr="00502B88" w:rsidP="009B42E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2B88">
        <w:rPr>
          <w:rFonts w:ascii="Times New Roman" w:hAnsi="Times New Roman" w:cs="Times New Roman"/>
          <w:sz w:val="20"/>
          <w:szCs w:val="20"/>
        </w:rPr>
        <w:t>Решение может быть обжаловано в Киев</w:t>
      </w:r>
      <w:r w:rsidRPr="00502B88">
        <w:rPr>
          <w:rFonts w:ascii="Times New Roman" w:hAnsi="Times New Roman" w:cs="Times New Roman"/>
          <w:sz w:val="20"/>
          <w:szCs w:val="20"/>
        </w:rPr>
        <w:t>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EE44A2" w:rsidRPr="00502B88" w:rsidP="00EE44A2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2B88">
        <w:rPr>
          <w:rFonts w:ascii="Times New Roman" w:hAnsi="Times New Roman" w:cs="Times New Roman"/>
          <w:sz w:val="20"/>
          <w:szCs w:val="20"/>
        </w:rPr>
        <w:t xml:space="preserve">Мотивированное  </w:t>
      </w:r>
      <w:r w:rsidRPr="00502B88">
        <w:rPr>
          <w:rFonts w:ascii="Times New Roman" w:hAnsi="Times New Roman" w:cs="Times New Roman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sz w:val="20"/>
          <w:szCs w:val="20"/>
        </w:rPr>
        <w:t xml:space="preserve">решение </w:t>
      </w:r>
      <w:r w:rsidRPr="00502B88">
        <w:rPr>
          <w:rFonts w:ascii="Times New Roman" w:hAnsi="Times New Roman" w:cs="Times New Roman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sz w:val="20"/>
          <w:szCs w:val="20"/>
        </w:rPr>
        <w:t xml:space="preserve">суда </w:t>
      </w:r>
      <w:r w:rsidRPr="00502B88">
        <w:rPr>
          <w:rFonts w:ascii="Times New Roman" w:hAnsi="Times New Roman" w:cs="Times New Roman"/>
          <w:sz w:val="20"/>
          <w:szCs w:val="20"/>
        </w:rPr>
        <w:t xml:space="preserve"> </w:t>
      </w:r>
      <w:r w:rsidRPr="00502B88">
        <w:rPr>
          <w:rFonts w:ascii="Times New Roman" w:hAnsi="Times New Roman" w:cs="Times New Roman"/>
          <w:sz w:val="20"/>
          <w:szCs w:val="20"/>
        </w:rPr>
        <w:t xml:space="preserve"> составлено</w:t>
      </w:r>
      <w:r w:rsidRPr="00502B88">
        <w:rPr>
          <w:rFonts w:ascii="Times New Roman" w:hAnsi="Times New Roman" w:cs="Times New Roman"/>
          <w:sz w:val="20"/>
          <w:szCs w:val="20"/>
        </w:rPr>
        <w:t xml:space="preserve">   17.01.2020</w:t>
      </w:r>
      <w:r w:rsidRPr="00502B88">
        <w:rPr>
          <w:rFonts w:ascii="Times New Roman" w:hAnsi="Times New Roman" w:cs="Times New Roman"/>
          <w:sz w:val="20"/>
          <w:szCs w:val="20"/>
        </w:rPr>
        <w:t xml:space="preserve">  года.</w:t>
      </w:r>
    </w:p>
    <w:p w:rsidR="00EE44A2" w:rsidRPr="00502B88" w:rsidP="00EE44A2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44A2" w:rsidRPr="00502B88" w:rsidP="00EE44A2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B42EB" w:rsidRPr="00502B88" w:rsidP="00EE44A2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02B88">
        <w:rPr>
          <w:rFonts w:ascii="Times New Roman" w:hAnsi="Times New Roman" w:cs="Times New Roman"/>
          <w:sz w:val="20"/>
          <w:szCs w:val="20"/>
        </w:rPr>
        <w:t xml:space="preserve">Мировой   судья:                                                                  </w:t>
      </w:r>
      <w:r w:rsidRPr="00502B88">
        <w:rPr>
          <w:rFonts w:ascii="Times New Roman" w:hAnsi="Times New Roman" w:cs="Times New Roman"/>
          <w:sz w:val="20"/>
          <w:szCs w:val="20"/>
        </w:rPr>
        <w:t xml:space="preserve">     </w:t>
      </w:r>
      <w:r w:rsidRPr="00502B88">
        <w:rPr>
          <w:rFonts w:ascii="Times New Roman" w:hAnsi="Times New Roman" w:cs="Times New Roman"/>
          <w:sz w:val="20"/>
          <w:szCs w:val="20"/>
        </w:rPr>
        <w:t xml:space="preserve"> Т.С. Тарасенко</w:t>
      </w:r>
    </w:p>
    <w:p w:rsidR="009B42EB" w:rsidRPr="00502B88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91D91" w:rsidRPr="00502B88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B42EB" w:rsidRPr="00850CC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Sect="009B42E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73C9A"/>
    <w:rsid w:val="000800A2"/>
    <w:rsid w:val="000D3EC3"/>
    <w:rsid w:val="000E60A7"/>
    <w:rsid w:val="001055B0"/>
    <w:rsid w:val="00123E38"/>
    <w:rsid w:val="001423C6"/>
    <w:rsid w:val="00146CB5"/>
    <w:rsid w:val="00160789"/>
    <w:rsid w:val="00170F8A"/>
    <w:rsid w:val="0022671A"/>
    <w:rsid w:val="00227F59"/>
    <w:rsid w:val="0026154B"/>
    <w:rsid w:val="00265F4A"/>
    <w:rsid w:val="002E310E"/>
    <w:rsid w:val="002F6AE4"/>
    <w:rsid w:val="0034369E"/>
    <w:rsid w:val="00343E5B"/>
    <w:rsid w:val="003511EE"/>
    <w:rsid w:val="003633DF"/>
    <w:rsid w:val="003859F9"/>
    <w:rsid w:val="003C4C5A"/>
    <w:rsid w:val="003D7983"/>
    <w:rsid w:val="0041500E"/>
    <w:rsid w:val="004203D6"/>
    <w:rsid w:val="004B13B7"/>
    <w:rsid w:val="004B143D"/>
    <w:rsid w:val="004D219F"/>
    <w:rsid w:val="004D50C5"/>
    <w:rsid w:val="004E1539"/>
    <w:rsid w:val="00502B88"/>
    <w:rsid w:val="00556B6C"/>
    <w:rsid w:val="00583042"/>
    <w:rsid w:val="00591917"/>
    <w:rsid w:val="005D5064"/>
    <w:rsid w:val="00606684"/>
    <w:rsid w:val="00612867"/>
    <w:rsid w:val="00620D8F"/>
    <w:rsid w:val="00634029"/>
    <w:rsid w:val="00637F02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7D31"/>
    <w:rsid w:val="00957FA5"/>
    <w:rsid w:val="009922E0"/>
    <w:rsid w:val="009B42EB"/>
    <w:rsid w:val="009C1C11"/>
    <w:rsid w:val="009C52AE"/>
    <w:rsid w:val="009D4255"/>
    <w:rsid w:val="009D6D87"/>
    <w:rsid w:val="00A23884"/>
    <w:rsid w:val="00A70E1A"/>
    <w:rsid w:val="00A76EB1"/>
    <w:rsid w:val="00AA3670"/>
    <w:rsid w:val="00AD16D8"/>
    <w:rsid w:val="00BC5C3A"/>
    <w:rsid w:val="00BD67A4"/>
    <w:rsid w:val="00C56165"/>
    <w:rsid w:val="00C60304"/>
    <w:rsid w:val="00CB0C73"/>
    <w:rsid w:val="00CE267B"/>
    <w:rsid w:val="00CE7FDD"/>
    <w:rsid w:val="00D16BCE"/>
    <w:rsid w:val="00D43DCD"/>
    <w:rsid w:val="00D91D91"/>
    <w:rsid w:val="00DB1463"/>
    <w:rsid w:val="00DD226E"/>
    <w:rsid w:val="00E05E2A"/>
    <w:rsid w:val="00E601E9"/>
    <w:rsid w:val="00E61A3C"/>
    <w:rsid w:val="00E819EF"/>
    <w:rsid w:val="00E96B3C"/>
    <w:rsid w:val="00EE44A2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EE44A2"/>
  </w:style>
  <w:style w:type="character" w:customStyle="1" w:styleId="fio3">
    <w:name w:val="fio3"/>
    <w:basedOn w:val="DefaultParagraphFont"/>
    <w:rsid w:val="00EE44A2"/>
  </w:style>
  <w:style w:type="character" w:customStyle="1" w:styleId="address2">
    <w:name w:val="address2"/>
    <w:basedOn w:val="DefaultParagraphFont"/>
    <w:rsid w:val="00EE4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1E565-7900-4A9A-A677-5F936829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