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№02-0018/14/2024</w:t>
      </w:r>
    </w:p>
    <w:p w:rsidR="00A77B3E">
      <w:r>
        <w:t>91MS0014-телефон-телефон</w:t>
      </w:r>
    </w:p>
    <w:p w:rsidR="00A77B3E">
      <w:r>
        <w:t>Р Е Ш Е Н И Е</w:t>
      </w:r>
    </w:p>
    <w:p w:rsidR="00A77B3E">
      <w:r>
        <w:t>И М Е Н Е М   Р О С С И Й С К О Й   Ф Е Д Е Р А Ц И И</w:t>
      </w:r>
    </w:p>
    <w:p w:rsidR="00A77B3E">
      <w:r>
        <w:t>дата</w:t>
        <w:tab/>
        <w:t>адрес</w:t>
      </w:r>
    </w:p>
    <w:p w:rsidR="00A77B3E">
      <w:r>
        <w:t>дата составлено мотивированное решение суда,</w:t>
      </w:r>
    </w:p>
    <w:p w:rsidR="00A77B3E">
      <w:r>
        <w:t>мировой судья судебного участка № 14 Киевского судебного района адрес фио, рассмотрев в порядке упрощенного производства гражданское дело по исковому заявлению наименование организации к фио, о взыскании задолженности,</w:t>
      </w:r>
    </w:p>
    <w:p w:rsidR="00A77B3E"/>
    <w:p w:rsidR="00A77B3E">
      <w:r>
        <w:t>у с т а н о в и л :</w:t>
      </w:r>
    </w:p>
    <w:p w:rsidR="00A77B3E"/>
    <w:p w:rsidR="00A77B3E">
      <w:r>
        <w:t>истец обратился в суд с иском к ответчику и просил взыскать с него в свою пользу сумму задолженности по кредитному договору №04048/16/000156362-18 от дата по состоянию на дата в размере сумма.</w:t>
      </w:r>
    </w:p>
    <w:p w:rsidR="00A77B3E">
      <w:r>
        <w:t>Исковые требования мотивированы тем, что дата между сторонами были подписаны индивидуальные условия договора потребительского кредита, предоставляемого с использованием электронного средства платежа (карты). В соответствии с условиями договора банк предоставил ответчику кредит с лимитом кредитования в размере сумма со сроком действия до полного исполнения обязательств под 29,9% годовых, а ответчик обязался вернуть кредит и уплатить проценты. Однако более чем 100 дней ответчик нарушает сроки внесения ежемесячных обязательных платежей по кредиту, что привело к возникновению непрерывной просроченной задолженности.</w:t>
      </w:r>
    </w:p>
    <w:p w:rsidR="00A77B3E">
      <w:r>
        <w:t>Исследовав материалы дела и все доказательства в их совокупности, прихожу к следующим выводам.</w:t>
      </w:r>
    </w:p>
    <w:p w:rsidR="00A77B3E">
      <w:r>
        <w:t>Судом установлено, что дата между сторонами были подписаны индивидуальные условия договора потребительского кредита №04048/16/000156362-18.</w:t>
      </w:r>
    </w:p>
    <w:p w:rsidR="00A77B3E">
      <w:r>
        <w:t>В соответствии с подписанными условиями, истец предоставил ответчику кредит с лимитом кредитования в размере сумма до полного выполнения обязательств по указанному договору, а ответчик обязался вернуть кредит и уплатить проценты из расчета 29,9% годовых.</w:t>
      </w:r>
    </w:p>
    <w:p w:rsidR="00A77B3E">
      <w:r>
        <w:t>Пунктом 6 индивидуальных условий предусмотрено, что ответчик обязан выплачивать ежемесячные обязательные платежи из расчета 5% от суммы кредита по состоянию на 1-й рабочий день текущего календарного месяца, суммы процентов за пользование кредитом, суммы комиссий согласно тарифам Банка. Оплата производится ежемесячно в течение платежного периода с 1 по 25 календарное число месяца, следующего за расчетным периодом.</w:t>
      </w:r>
    </w:p>
    <w:p w:rsidR="00A77B3E">
      <w:r>
        <w:t>Индивидуальные условия в полном объеме отвечают требованиям части 9 статьи 5 ФЗ от дата №353-ФЗ «О потребительском кредите (займе)».</w:t>
      </w:r>
    </w:p>
    <w:p w:rsidR="00A77B3E">
      <w:r>
        <w:t>В соответствии со статьей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В силу ст. 310 ГК РФ односторонний отказ от исполнения обязательства и одностороннее изменений его условий не допускается.</w:t>
      </w:r>
    </w:p>
    <w:p w:rsidR="00A77B3E">
      <w:r>
        <w:t>Банк свои обязательства выполнил, выдав ответчику кредитную карту с лимитом кредитования.</w:t>
      </w:r>
    </w:p>
    <w:p w:rsidR="00A77B3E">
      <w:r>
        <w:t>В силу ч.1 статьи 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A77B3E">
      <w:r>
        <w:t>Заемщик согласно адрес условий договора потребительского кредита, обязуется возвращать полученную сумму кредита и уплачивать проценты за пользование кредитом в размере 29,9% годовых и ставкой Овердрафта 50% годовых.</w:t>
      </w:r>
    </w:p>
    <w:p w:rsidR="00A77B3E">
      <w:r>
        <w:t>Пунктом адрес условий договора потребительского кредита предусмотрена неустойка в размере 20% годовых, начисляемая на сумму просроченной задолженности по погашению части основного долга с даты возникновения просроченной задолженности по дату погашения (включительно).</w:t>
      </w:r>
    </w:p>
    <w:p w:rsidR="00A77B3E">
      <w:r>
        <w:t>Из расчета задолженности по кредитной карте на имя ответчика следует, что общая сумма задолженности по основному долгу по состоянию на дата составляет сумма, из которых задолженность по основному долгу сумма, задолженность по комиссии сумма, неустойка сумма.</w:t>
      </w:r>
    </w:p>
    <w:p w:rsidR="00A77B3E">
      <w:r>
        <w:t>Указанный расчет задолженности составлен арифметически верно, соответствует выписке по договору банковской расчётной карты ответчика, и не вызывает у суда сомнений в его правильности, а доказательств обратного суду не представлено.</w:t>
      </w:r>
    </w:p>
    <w:p w:rsidR="00A77B3E">
      <w:r>
        <w:t>Возражения ответчика о том, что с его счёта были списаны денежные средства в счёт погашения спорной задолженности в размере сумма, однако непосредственно на погашение задолженности направлено лишь сумма, а сумма не были ему возвращены, подлежат отклонению, как не подтверждённые относимыми и допустимыми доказательствами.</w:t>
      </w:r>
    </w:p>
    <w:p w:rsidR="00A77B3E">
      <w:r>
        <w:t>Так, из постановления заместителя руководителя УФССП по адрес от дата следует, что в производстве ОСП по адрес УФССП по адрес находилось сводное исполнительное производство №83924/21/82003-СД.</w:t>
      </w:r>
    </w:p>
    <w:p w:rsidR="00A77B3E">
      <w:r>
        <w:t>В связи с неисполнением в добровольном порядке требований исполнительных документов по указанному сводному исполнительному производству судебным приставом-исполнителем были вынесены постановления о взыскании исполнительских сборов.</w:t>
      </w:r>
    </w:p>
    <w:p w:rsidR="00A77B3E">
      <w:r>
        <w:t>Далее, после выявления расчётных счетов на имя ответчика, судебным приставом-исполнителем были вынесены постановления об обращении взыскания на денежные средства ответчика и на депозитный счёт Отделения поступили денежные средства в размере сумма, сумма, сумма, сумма, которые были распределены в рамках сводного исполнительного производства на реквизиты соответствующих администраторов дохода.</w:t>
      </w:r>
    </w:p>
    <w:p w:rsidR="00A77B3E">
      <w:r>
        <w:t>Также подлежат отклонению и возражения ответчика о том, что дата в счёт его кредита была учтена сумма сумма госпошлины по судебному приказу и на неё была начислена неустойка, поскольку указанное обстоятельство не находит своего подтверждения в представленном суду стороной истца расчёте задолженности.</w:t>
      </w:r>
    </w:p>
    <w:p w:rsidR="00A77B3E">
      <w:r>
        <w:t>Как следует из материалов дела, ответчик пользовался кредитными средствами, однако до настоящего времени задолженность ответчиком не погашена.</w:t>
      </w:r>
    </w:p>
    <w:p w:rsidR="00A77B3E">
      <w:r>
        <w:t>Таким образом, суд считает установленным, что ответчик в нарушение условий кредитного договора допустил образование просрочки по уплате кредита.</w:t>
      </w:r>
    </w:p>
    <w:p w:rsidR="00A77B3E">
      <w:r>
        <w:t>С учетом изложенного суд находит исковые требования обоснованными и подлежащими удовлетворению.</w:t>
      </w:r>
    </w:p>
    <w:p w:rsidR="00A77B3E">
      <w:r>
        <w:t>Так же в соответствии со ст. 98 ГПК РФ с ответчика в пользу истца подлежат взысканию расходы по оплате государственной пошлины.</w:t>
      </w:r>
    </w:p>
    <w:p w:rsidR="00A77B3E">
      <w:r>
        <w:t>На основании изложенного, руководствуясь статьями 194-198, 321 ГПК РФ, –</w:t>
      </w:r>
    </w:p>
    <w:p w:rsidR="00A77B3E"/>
    <w:p w:rsidR="00A77B3E">
      <w:r>
        <w:t>р е ш и л :</w:t>
      </w:r>
    </w:p>
    <w:p w:rsidR="00A77B3E"/>
    <w:p w:rsidR="00A77B3E">
      <w:r>
        <w:t>исковое заявление наименование организации – удовлетворить.</w:t>
      </w:r>
    </w:p>
    <w:p w:rsidR="00A77B3E">
      <w:r>
        <w:t>Взыскать с фио (паспортные данные) в пользу наименование организации (ИНН 7701105460) задолженность по кредитному договору №04048/16/000156362-18 от дата по состоянию на дата в размере сумма, состоящую из задолженности по основному долгу в размере сумма, комиссии сумма, неустойки сумма, а также взыскать расходы по уплате госпошлины в размере сумма, а всего взыскать сумма</w:t>
      </w:r>
    </w:p>
    <w:p w:rsidR="00A77B3E">
      <w:r>
        <w:t>Решение может быть обжаловано в Киевский районный суд адрес через мирового судью в течение пятнадцати дней со дня принятия решения в окончательной форме, путем подачи апелляционной жалобы.</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