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226E" w:rsidRPr="00D21C5E" w:rsidP="00DD226E">
      <w:pPr>
        <w:pStyle w:val="Heading1"/>
        <w:contextualSpacing/>
        <w:rPr>
          <w:sz w:val="28"/>
          <w:szCs w:val="28"/>
        </w:rPr>
      </w:pPr>
      <w:r w:rsidRPr="00DD226E">
        <w:rPr>
          <w:sz w:val="26"/>
          <w:szCs w:val="28"/>
        </w:rPr>
        <w:t xml:space="preserve">                                                                                    </w:t>
      </w:r>
      <w:r>
        <w:rPr>
          <w:sz w:val="26"/>
          <w:szCs w:val="28"/>
        </w:rPr>
        <w:t xml:space="preserve"> </w:t>
      </w:r>
    </w:p>
    <w:p w:rsidR="00DD226E" w:rsidRPr="00D21C5E" w:rsidP="00D91D91">
      <w:pPr>
        <w:pStyle w:val="Heading1"/>
        <w:ind w:firstLine="720"/>
        <w:contextualSpacing/>
        <w:jc w:val="right"/>
        <w:rPr>
          <w:sz w:val="28"/>
          <w:szCs w:val="28"/>
        </w:rPr>
      </w:pPr>
      <w:r w:rsidRPr="00D21C5E">
        <w:rPr>
          <w:b w:val="0"/>
          <w:sz w:val="28"/>
          <w:szCs w:val="28"/>
        </w:rPr>
        <w:t>Дело №  2-14-</w:t>
      </w:r>
      <w:r w:rsidRPr="00D21C5E" w:rsidR="00BA5ACA">
        <w:rPr>
          <w:b w:val="0"/>
          <w:sz w:val="28"/>
          <w:szCs w:val="28"/>
        </w:rPr>
        <w:t>130</w:t>
      </w:r>
      <w:r w:rsidRPr="00D21C5E">
        <w:rPr>
          <w:b w:val="0"/>
          <w:sz w:val="28"/>
          <w:szCs w:val="28"/>
        </w:rPr>
        <w:t>/201</w:t>
      </w:r>
      <w:r w:rsidRPr="00D21C5E" w:rsidR="00850CCF">
        <w:rPr>
          <w:b w:val="0"/>
          <w:sz w:val="28"/>
          <w:szCs w:val="28"/>
        </w:rPr>
        <w:t>8</w:t>
      </w:r>
      <w:r w:rsidRPr="00D21C5E">
        <w:rPr>
          <w:sz w:val="28"/>
          <w:szCs w:val="28"/>
        </w:rPr>
        <w:t xml:space="preserve"> </w:t>
      </w:r>
    </w:p>
    <w:p w:rsidR="00D91D91" w:rsidRPr="00D21C5E" w:rsidP="00D91D91">
      <w:pPr>
        <w:pStyle w:val="Heading1"/>
        <w:ind w:firstLine="720"/>
        <w:contextualSpacing/>
        <w:jc w:val="right"/>
        <w:rPr>
          <w:b w:val="0"/>
          <w:sz w:val="28"/>
          <w:szCs w:val="28"/>
        </w:rPr>
      </w:pPr>
      <w:r w:rsidRPr="00D21C5E">
        <w:rPr>
          <w:b w:val="0"/>
          <w:sz w:val="28"/>
          <w:szCs w:val="28"/>
        </w:rPr>
        <w:t>(02-0</w:t>
      </w:r>
      <w:r w:rsidRPr="00D21C5E" w:rsidR="00850CCF">
        <w:rPr>
          <w:b w:val="0"/>
          <w:sz w:val="28"/>
          <w:szCs w:val="28"/>
        </w:rPr>
        <w:t>1</w:t>
      </w:r>
      <w:r w:rsidRPr="00D21C5E" w:rsidR="00BA5ACA">
        <w:rPr>
          <w:b w:val="0"/>
          <w:sz w:val="28"/>
          <w:szCs w:val="28"/>
        </w:rPr>
        <w:t>30</w:t>
      </w:r>
      <w:r w:rsidRPr="00D21C5E" w:rsidR="00850CCF">
        <w:rPr>
          <w:b w:val="0"/>
          <w:sz w:val="28"/>
          <w:szCs w:val="28"/>
        </w:rPr>
        <w:t>/14/2018</w:t>
      </w:r>
      <w:r w:rsidRPr="00D21C5E">
        <w:rPr>
          <w:b w:val="0"/>
          <w:sz w:val="28"/>
          <w:szCs w:val="28"/>
        </w:rPr>
        <w:t>)</w:t>
      </w:r>
    </w:p>
    <w:p w:rsidR="00D91D91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5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1C5E">
        <w:rPr>
          <w:rFonts w:ascii="Times New Roman" w:hAnsi="Times New Roman" w:cs="Times New Roman"/>
          <w:b/>
          <w:sz w:val="28"/>
          <w:szCs w:val="28"/>
        </w:rPr>
        <w:t>З</w:t>
      </w:r>
      <w:r w:rsidRPr="00D21C5E">
        <w:rPr>
          <w:rFonts w:ascii="Times New Roman" w:hAnsi="Times New Roman" w:cs="Times New Roman"/>
          <w:b/>
          <w:sz w:val="28"/>
          <w:szCs w:val="28"/>
        </w:rPr>
        <w:t xml:space="preserve"> А О Ч Н О Е    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Р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Е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Ш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Е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Н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И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Е</w:t>
      </w:r>
    </w:p>
    <w:p w:rsidR="00D91D91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 w:rsidR="00073C9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21C5E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D91D91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5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21C5E" w:rsidR="00D16BCE">
        <w:rPr>
          <w:rFonts w:ascii="Times New Roman" w:hAnsi="Times New Roman" w:cs="Times New Roman"/>
          <w:b/>
          <w:sz w:val="28"/>
          <w:szCs w:val="28"/>
        </w:rPr>
        <w:t>(р</w:t>
      </w:r>
      <w:r w:rsidRPr="00D21C5E">
        <w:rPr>
          <w:rFonts w:ascii="Times New Roman" w:hAnsi="Times New Roman" w:cs="Times New Roman"/>
          <w:b/>
          <w:sz w:val="28"/>
          <w:szCs w:val="28"/>
        </w:rPr>
        <w:t>езолютивная часть</w:t>
      </w:r>
      <w:r w:rsidRPr="00D21C5E" w:rsidR="00D16BCE">
        <w:rPr>
          <w:rFonts w:ascii="Times New Roman" w:hAnsi="Times New Roman" w:cs="Times New Roman"/>
          <w:b/>
          <w:sz w:val="28"/>
          <w:szCs w:val="28"/>
        </w:rPr>
        <w:t>)</w:t>
      </w:r>
    </w:p>
    <w:p w:rsidR="00073C9A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Pr="00D21C5E" w:rsidP="00D91D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1C5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1C5E" w:rsidR="00BA5ACA">
        <w:rPr>
          <w:rFonts w:ascii="Times New Roman" w:hAnsi="Times New Roman" w:cs="Times New Roman"/>
          <w:sz w:val="28"/>
          <w:szCs w:val="28"/>
        </w:rPr>
        <w:t>25</w:t>
      </w:r>
      <w:r w:rsidRPr="00D21C5E" w:rsidR="009C1C11">
        <w:rPr>
          <w:rFonts w:ascii="Times New Roman" w:hAnsi="Times New Roman" w:cs="Times New Roman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sz w:val="28"/>
          <w:szCs w:val="28"/>
        </w:rPr>
        <w:t xml:space="preserve"> мая</w:t>
      </w:r>
      <w:r w:rsidRPr="00D21C5E" w:rsidR="009C1C11">
        <w:rPr>
          <w:rFonts w:ascii="Times New Roman" w:hAnsi="Times New Roman" w:cs="Times New Roman"/>
          <w:sz w:val="28"/>
          <w:szCs w:val="28"/>
        </w:rPr>
        <w:t xml:space="preserve">  </w:t>
      </w:r>
      <w:r w:rsidRPr="00D21C5E">
        <w:rPr>
          <w:rFonts w:ascii="Times New Roman" w:hAnsi="Times New Roman" w:cs="Times New Roman"/>
          <w:sz w:val="28"/>
          <w:szCs w:val="28"/>
        </w:rPr>
        <w:t>201</w:t>
      </w:r>
      <w:r w:rsidRPr="00D21C5E" w:rsidR="00F5006E">
        <w:rPr>
          <w:rFonts w:ascii="Times New Roman" w:hAnsi="Times New Roman" w:cs="Times New Roman"/>
          <w:sz w:val="28"/>
          <w:szCs w:val="28"/>
        </w:rPr>
        <w:t>8</w:t>
      </w:r>
      <w:r w:rsidRPr="00D21C5E">
        <w:rPr>
          <w:rFonts w:ascii="Times New Roman" w:hAnsi="Times New Roman" w:cs="Times New Roman"/>
          <w:sz w:val="28"/>
          <w:szCs w:val="28"/>
        </w:rPr>
        <w:t xml:space="preserve">  года                               </w:t>
      </w:r>
      <w:r w:rsidRPr="00D21C5E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D21C5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21C5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1C5E" w:rsidR="00BA5ACA">
        <w:rPr>
          <w:rFonts w:ascii="Times New Roman" w:hAnsi="Times New Roman" w:cs="Times New Roman"/>
          <w:sz w:val="28"/>
          <w:szCs w:val="28"/>
        </w:rPr>
        <w:t xml:space="preserve"> </w:t>
      </w:r>
      <w:r w:rsidRPr="00D21C5E" w:rsidR="00073C9A">
        <w:rPr>
          <w:rFonts w:ascii="Times New Roman" w:hAnsi="Times New Roman" w:cs="Times New Roman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sz w:val="28"/>
          <w:szCs w:val="28"/>
        </w:rPr>
        <w:t>г</w:t>
      </w:r>
      <w:r w:rsidRPr="00D21C5E">
        <w:rPr>
          <w:rFonts w:ascii="Times New Roman" w:hAnsi="Times New Roman" w:cs="Times New Roman"/>
          <w:sz w:val="28"/>
          <w:szCs w:val="28"/>
        </w:rPr>
        <w:t>. Симферополь</w:t>
      </w:r>
    </w:p>
    <w:p w:rsidR="009C1C11" w:rsidRPr="00D21C5E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sz w:val="28"/>
          <w:szCs w:val="28"/>
        </w:rPr>
        <w:t>Суд  в  составе  м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Т.С., при секретаре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Гоголевой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Т.В.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4E1539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D21C5E" w:rsidR="00620D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4E1539">
        <w:rPr>
          <w:rFonts w:ascii="Times New Roman" w:hAnsi="Times New Roman" w:cs="Times New Roman"/>
          <w:color w:val="000000"/>
          <w:sz w:val="28"/>
          <w:szCs w:val="28"/>
        </w:rPr>
        <w:t>участием</w:t>
      </w:r>
      <w:r w:rsidRPr="00D21C5E" w:rsidR="00160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представителя  истца </w:t>
      </w:r>
      <w:r w:rsidRPr="00D21C5E" w:rsidR="00265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F500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Лотакова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открытом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 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заседании </w:t>
      </w:r>
      <w:r w:rsidRPr="00D21C5E" w:rsidR="00D16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гражданское 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дело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850CCF">
        <w:rPr>
          <w:rFonts w:ascii="Times New Roman" w:hAnsi="Times New Roman" w:cs="Times New Roman"/>
          <w:color w:val="000000"/>
          <w:sz w:val="28"/>
          <w:szCs w:val="28"/>
        </w:rPr>
        <w:t xml:space="preserve">исковому заявлению </w:t>
      </w:r>
      <w:r w:rsidRPr="00D21C5E" w:rsidR="00265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Общества с ограниченной ответственностью «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  «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Феодоро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»   к   Абдурахманову  Э</w:t>
      </w:r>
      <w:r w:rsidR="00FE59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FE59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взыскании </w:t>
      </w:r>
      <w:r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 по  договору  потребительского </w:t>
      </w:r>
      <w:r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займа</w:t>
      </w:r>
      <w:r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микрозайма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160789" w:rsidRPr="00D21C5E" w:rsidP="006B0F9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C5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21C5E" w:rsidR="004E1539">
        <w:rPr>
          <w:rFonts w:ascii="Times New Roman" w:hAnsi="Times New Roman" w:cs="Times New Roman"/>
          <w:sz w:val="28"/>
          <w:szCs w:val="28"/>
        </w:rPr>
        <w:t xml:space="preserve"> </w:t>
      </w:r>
      <w:r w:rsidRPr="00D21C5E" w:rsidR="00591917">
        <w:rPr>
          <w:rFonts w:ascii="Times New Roman" w:hAnsi="Times New Roman" w:cs="Times New Roman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sz w:val="28"/>
          <w:szCs w:val="28"/>
        </w:rPr>
        <w:t xml:space="preserve">ст. </w:t>
      </w:r>
      <w:r w:rsidRPr="00D21C5E">
        <w:rPr>
          <w:rFonts w:ascii="Times New Roman" w:hAnsi="Times New Roman" w:cs="Times New Roman"/>
          <w:sz w:val="28"/>
          <w:szCs w:val="28"/>
        </w:rPr>
        <w:t>98</w:t>
      </w:r>
      <w:r w:rsidRPr="00D21C5E">
        <w:rPr>
          <w:rFonts w:ascii="Times New Roman" w:hAnsi="Times New Roman" w:cs="Times New Roman"/>
          <w:sz w:val="28"/>
          <w:szCs w:val="28"/>
        </w:rPr>
        <w:t xml:space="preserve">, </w:t>
      </w:r>
      <w:r w:rsidRPr="00D21C5E" w:rsidR="007722C6">
        <w:rPr>
          <w:rFonts w:ascii="Times New Roman" w:hAnsi="Times New Roman" w:cs="Times New Roman"/>
          <w:sz w:val="28"/>
          <w:szCs w:val="28"/>
        </w:rPr>
        <w:t>198-</w:t>
      </w:r>
      <w:r w:rsidRPr="00D21C5E" w:rsidR="009D4255">
        <w:rPr>
          <w:rFonts w:ascii="Times New Roman" w:hAnsi="Times New Roman" w:cs="Times New Roman"/>
          <w:sz w:val="28"/>
          <w:szCs w:val="28"/>
        </w:rPr>
        <w:t>199</w:t>
      </w:r>
      <w:r w:rsidRPr="00D21C5E" w:rsidR="00CE7FDD">
        <w:rPr>
          <w:rFonts w:ascii="Times New Roman" w:hAnsi="Times New Roman" w:cs="Times New Roman"/>
          <w:color w:val="000000"/>
          <w:sz w:val="28"/>
          <w:szCs w:val="28"/>
        </w:rPr>
        <w:t>, 233-235, 237</w:t>
      </w:r>
      <w:r w:rsidRPr="00D21C5E" w:rsidR="00CE7FDD">
        <w:rPr>
          <w:rFonts w:ascii="Times New Roman" w:hAnsi="Times New Roman" w:cs="Times New Roman"/>
          <w:sz w:val="28"/>
          <w:szCs w:val="28"/>
        </w:rPr>
        <w:t xml:space="preserve"> ГПК РФ, </w:t>
      </w:r>
    </w:p>
    <w:p w:rsidR="00CE7FDD" w:rsidRPr="00D21C5E" w:rsidP="006B0F9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D91" w:rsidRPr="00D21C5E" w:rsidP="009C1C11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21C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D21C5E" w:rsidR="006B0F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1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 w:rsidR="00CE7FD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21C5E" w:rsidR="00850CC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1C5E">
        <w:rPr>
          <w:rFonts w:ascii="Times New Roman" w:hAnsi="Times New Roman" w:cs="Times New Roman"/>
          <w:b/>
          <w:sz w:val="28"/>
          <w:szCs w:val="28"/>
        </w:rPr>
        <w:t>Р</w:t>
      </w:r>
      <w:r w:rsidRPr="00D21C5E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D91D91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1C11" w:rsidRPr="00D21C5E" w:rsidP="00BA5AC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C5E">
        <w:rPr>
          <w:rFonts w:ascii="Times New Roman" w:hAnsi="Times New Roman" w:cs="Times New Roman"/>
          <w:color w:val="000000"/>
          <w:sz w:val="28"/>
          <w:szCs w:val="28"/>
        </w:rPr>
        <w:t>Иск</w:t>
      </w:r>
      <w:r w:rsidRPr="00D21C5E" w:rsidR="00850CCF">
        <w:rPr>
          <w:rFonts w:ascii="Times New Roman" w:hAnsi="Times New Roman" w:cs="Times New Roman"/>
          <w:color w:val="000000"/>
          <w:sz w:val="28"/>
          <w:szCs w:val="28"/>
        </w:rPr>
        <w:t>овое заявление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 с ограниченной ответственностью «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  «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Феодоро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»   к   Абдурахманову  Э</w:t>
      </w:r>
      <w:r w:rsidR="00FE590B">
        <w:rPr>
          <w:rFonts w:ascii="Times New Roman" w:hAnsi="Times New Roman" w:cs="Times New Roman"/>
          <w:color w:val="000000"/>
          <w:sz w:val="28"/>
          <w:szCs w:val="28"/>
        </w:rPr>
        <w:t>.Э.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 о</w:t>
      </w:r>
      <w:r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взыскании</w:t>
      </w:r>
      <w:r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задолженности  по  договору  потребительского </w:t>
      </w:r>
      <w:r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займа </w:t>
      </w:r>
      <w:r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микрозайма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– удовлетворить</w:t>
      </w:r>
      <w:r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  частично.</w:t>
      </w:r>
    </w:p>
    <w:p w:rsidR="00BA5ACA" w:rsidRPr="00D21C5E" w:rsidP="00BA5AC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с  Абдурахманова  Э</w:t>
      </w:r>
      <w:r w:rsidR="00FE59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FE59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1C5E" w:rsidR="00F5006E">
        <w:rPr>
          <w:rFonts w:ascii="Times New Roman" w:hAnsi="Times New Roman" w:cs="Times New Roman"/>
          <w:color w:val="000000"/>
          <w:sz w:val="28"/>
          <w:szCs w:val="28"/>
        </w:rPr>
        <w:t xml:space="preserve">в  пользу 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Общества с ограниченной ответственностью «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  «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Феодоро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»    задолженность  по  договору  потребительского займа (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микрозайма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) № </w:t>
      </w:r>
      <w:r w:rsidR="00FE590B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90B">
        <w:rPr>
          <w:rFonts w:ascii="Times New Roman" w:hAnsi="Times New Roman" w:cs="Times New Roman"/>
          <w:color w:val="000000"/>
          <w:sz w:val="28"/>
          <w:szCs w:val="28"/>
        </w:rPr>
        <w:t xml:space="preserve">от  … </w:t>
      </w:r>
      <w:r w:rsidRPr="00D21C5E"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FE5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59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размере </w:t>
      </w:r>
      <w:r w:rsidR="00FE590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рублей (</w:t>
      </w:r>
      <w:r w:rsidR="00FE590B">
        <w:rPr>
          <w:rFonts w:ascii="Times New Roman" w:hAnsi="Times New Roman" w:cs="Times New Roman"/>
          <w:color w:val="000000"/>
          <w:sz w:val="28"/>
          <w:szCs w:val="28"/>
        </w:rPr>
        <w:t>… рублей …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копеек), что состоит  из: - сумм</w:t>
      </w:r>
      <w:r w:rsidRPr="00D21C5E"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ы  основного долга в размере </w:t>
      </w:r>
      <w:r w:rsidR="00FE590B">
        <w:rPr>
          <w:rFonts w:ascii="Times New Roman" w:hAnsi="Times New Roman" w:cs="Times New Roman"/>
          <w:color w:val="000000"/>
          <w:sz w:val="28"/>
          <w:szCs w:val="28"/>
        </w:rPr>
        <w:t xml:space="preserve"> …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рублей; - процентов за пользование денежными средствами в период с 07.05.2015 г</w:t>
      </w:r>
      <w:r w:rsidR="00FE590B">
        <w:rPr>
          <w:rFonts w:ascii="Times New Roman" w:hAnsi="Times New Roman" w:cs="Times New Roman"/>
          <w:color w:val="000000"/>
          <w:sz w:val="28"/>
          <w:szCs w:val="28"/>
        </w:rPr>
        <w:t>. по 14.05.2015 г.  в  размере …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- процентов за пользование денежными средствами в период с 15.05.2015 г. по 16.04.2018 г.  в  размере  </w:t>
      </w:r>
      <w:r w:rsidR="00FE590B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рублей; - неустойки </w:t>
      </w:r>
      <w:r w:rsidRPr="00D21C5E"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за  нарушение срока возврата  займа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D21C5E"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размере </w:t>
      </w:r>
      <w:r w:rsidR="00FE590B">
        <w:rPr>
          <w:rFonts w:ascii="Times New Roman" w:hAnsi="Times New Roman" w:cs="Times New Roman"/>
          <w:color w:val="000000"/>
          <w:sz w:val="28"/>
          <w:szCs w:val="28"/>
        </w:rPr>
        <w:t xml:space="preserve"> …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7722C6" w:rsidRPr="00D21C5E" w:rsidP="007722C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</w:t>
      </w:r>
      <w:r w:rsidRPr="00D21C5E" w:rsidR="00F5006E">
        <w:rPr>
          <w:rFonts w:ascii="Times New Roman" w:hAnsi="Times New Roman" w:cs="Times New Roman"/>
          <w:color w:val="000000"/>
          <w:sz w:val="28"/>
          <w:szCs w:val="28"/>
        </w:rPr>
        <w:t xml:space="preserve">с  </w:t>
      </w:r>
      <w:r w:rsidRPr="00D21C5E"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Абдурахманова  Э</w:t>
      </w:r>
      <w:r w:rsidR="00FE59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21C5E" w:rsidR="00D21C5E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FE59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21C5E"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в  пользу  Общества с ограниченной ответственностью «</w:t>
      </w:r>
      <w:r w:rsidRPr="00D21C5E" w:rsidR="00D21C5E">
        <w:rPr>
          <w:rFonts w:ascii="Times New Roman" w:hAnsi="Times New Roman" w:cs="Times New Roman"/>
          <w:color w:val="000000"/>
          <w:sz w:val="28"/>
          <w:szCs w:val="28"/>
        </w:rPr>
        <w:t>Микрокредитная</w:t>
      </w:r>
      <w:r w:rsidRPr="00D21C5E"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компания  «</w:t>
      </w:r>
      <w:r w:rsidRPr="00D21C5E" w:rsidR="00D21C5E">
        <w:rPr>
          <w:rFonts w:ascii="Times New Roman" w:hAnsi="Times New Roman" w:cs="Times New Roman"/>
          <w:color w:val="000000"/>
          <w:sz w:val="28"/>
          <w:szCs w:val="28"/>
        </w:rPr>
        <w:t>Феодоро</w:t>
      </w:r>
      <w:r w:rsidRPr="00D21C5E"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»   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государственную пошлину </w:t>
      </w:r>
      <w:r w:rsidRPr="00D21C5E" w:rsidR="00CE7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21C5E" w:rsidR="00CE7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90B">
        <w:rPr>
          <w:rFonts w:ascii="Times New Roman" w:hAnsi="Times New Roman" w:cs="Times New Roman"/>
          <w:color w:val="000000"/>
          <w:sz w:val="28"/>
          <w:szCs w:val="28"/>
        </w:rPr>
        <w:t xml:space="preserve"> размере   … </w:t>
      </w:r>
      <w:r w:rsidRPr="00D21C5E" w:rsidR="00F5006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CE7FDD" w:rsidRPr="00D21C5E" w:rsidP="00CE7FD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/>
          <w:color w:val="000000"/>
          <w:sz w:val="28"/>
          <w:szCs w:val="28"/>
        </w:rPr>
        <w:t>Ответчик</w:t>
      </w:r>
      <w:r w:rsidRPr="00D21C5E" w:rsidR="00850CC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D21C5E">
        <w:rPr>
          <w:rFonts w:ascii="Times New Roman" w:eastAsia="Times New Roman" w:hAnsi="Times New Roman"/>
          <w:color w:val="000000"/>
          <w:sz w:val="28"/>
          <w:szCs w:val="28"/>
        </w:rPr>
        <w:t xml:space="preserve">  вправе подать в суд, принявший заочное решение, заявление об отмене этого решения суда в течение семи дней со дня вручения ему копии </w:t>
      </w:r>
      <w:r w:rsidRPr="00D21C5E" w:rsidR="00265F4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eastAsia="Times New Roman" w:hAnsi="Times New Roman"/>
          <w:color w:val="000000"/>
          <w:sz w:val="28"/>
          <w:szCs w:val="28"/>
        </w:rPr>
        <w:t>этого</w:t>
      </w:r>
      <w:r w:rsidRPr="00D21C5E" w:rsidR="00265F4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eastAsia="Times New Roman" w:hAnsi="Times New Roman"/>
          <w:color w:val="000000"/>
          <w:sz w:val="28"/>
          <w:szCs w:val="28"/>
        </w:rPr>
        <w:t xml:space="preserve"> решения.</w:t>
      </w:r>
    </w:p>
    <w:p w:rsidR="00CE7FDD" w:rsidRPr="00D21C5E" w:rsidP="00CE7FD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/>
          <w:color w:val="000000"/>
          <w:sz w:val="28"/>
          <w:szCs w:val="28"/>
        </w:rPr>
        <w:t>Заочное решение суда может быть обжаловано сторонами также в апелляционном порядке в Киевский районный суд г. Симферополя Республики Крым через мирового  судью  судебного участка № 14 Киевского судебного района города Симферополя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</w:t>
      </w:r>
      <w:r w:rsidRPr="00D21C5E">
        <w:rPr>
          <w:rFonts w:ascii="Times New Roman" w:eastAsia="Times New Roman" w:hAnsi="Times New Roman"/>
          <w:color w:val="000000"/>
          <w:sz w:val="28"/>
          <w:szCs w:val="28"/>
        </w:rPr>
        <w:t xml:space="preserve"> суда об отказе в удовлетворении этого заявления.</w:t>
      </w:r>
    </w:p>
    <w:p w:rsidR="00D21C5E" w:rsidRPr="00D21C5E" w:rsidP="00D21C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i/>
          <w:sz w:val="28"/>
          <w:szCs w:val="28"/>
        </w:rPr>
        <w:t>Разъяснить сторонам, что  согласно ст. 199 ГПК РФ</w:t>
      </w: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мировой судья может не составлять мотивированное решение суда по рассмотренному им делу</w:t>
      </w: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D21C5E" w:rsidRPr="00D21C5E" w:rsidP="00D21C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21C5E" w:rsidRPr="00D21C5E" w:rsidP="00D21C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21C5E" w:rsidRPr="00D21C5E" w:rsidP="00D21C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1C5E" w:rsidRPr="00D21C5E" w:rsidP="00D21C5E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21C5E" w:rsidRPr="00D21C5E" w:rsidP="00D21C5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Мировой  судья:                                                                      Т.С.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</w:p>
    <w:p w:rsidR="00D21C5E" w:rsidRPr="00D21C5E" w:rsidP="00D21C5E">
      <w:pPr>
        <w:pStyle w:val="ConsPlusNormal"/>
        <w:ind w:firstLine="567"/>
        <w:jc w:val="both"/>
        <w:rPr>
          <w:sz w:val="28"/>
          <w:szCs w:val="28"/>
        </w:rPr>
      </w:pPr>
    </w:p>
    <w:p w:rsidR="00D21C5E" w:rsidRPr="00D21C5E" w:rsidP="00CE7FDD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Sect="00073C9A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73C9A"/>
    <w:rsid w:val="000800A2"/>
    <w:rsid w:val="000D3EC3"/>
    <w:rsid w:val="000E60A7"/>
    <w:rsid w:val="001055B0"/>
    <w:rsid w:val="00123E38"/>
    <w:rsid w:val="001423C6"/>
    <w:rsid w:val="00160789"/>
    <w:rsid w:val="00170F8A"/>
    <w:rsid w:val="0022671A"/>
    <w:rsid w:val="00227F59"/>
    <w:rsid w:val="0026154B"/>
    <w:rsid w:val="00265F4A"/>
    <w:rsid w:val="0034369E"/>
    <w:rsid w:val="00343E5B"/>
    <w:rsid w:val="003511EE"/>
    <w:rsid w:val="003633DF"/>
    <w:rsid w:val="003859F9"/>
    <w:rsid w:val="003C4C5A"/>
    <w:rsid w:val="0041500E"/>
    <w:rsid w:val="004203D6"/>
    <w:rsid w:val="004B13B7"/>
    <w:rsid w:val="004B143D"/>
    <w:rsid w:val="004D219F"/>
    <w:rsid w:val="004D50C5"/>
    <w:rsid w:val="004E1539"/>
    <w:rsid w:val="00556B6C"/>
    <w:rsid w:val="00583042"/>
    <w:rsid w:val="00591917"/>
    <w:rsid w:val="005D5064"/>
    <w:rsid w:val="00606684"/>
    <w:rsid w:val="00612867"/>
    <w:rsid w:val="00620D8F"/>
    <w:rsid w:val="00634029"/>
    <w:rsid w:val="006B0F99"/>
    <w:rsid w:val="006B4AA7"/>
    <w:rsid w:val="006C503A"/>
    <w:rsid w:val="006F19EC"/>
    <w:rsid w:val="0071755C"/>
    <w:rsid w:val="00763DCA"/>
    <w:rsid w:val="007722C6"/>
    <w:rsid w:val="007775F8"/>
    <w:rsid w:val="007B0CFD"/>
    <w:rsid w:val="008002CF"/>
    <w:rsid w:val="00846026"/>
    <w:rsid w:val="00850CCF"/>
    <w:rsid w:val="008565E6"/>
    <w:rsid w:val="008A4B0B"/>
    <w:rsid w:val="008C7D31"/>
    <w:rsid w:val="009922E0"/>
    <w:rsid w:val="009C1C11"/>
    <w:rsid w:val="009C52AE"/>
    <w:rsid w:val="009D4255"/>
    <w:rsid w:val="009D6D87"/>
    <w:rsid w:val="00A70E1A"/>
    <w:rsid w:val="00A76EB1"/>
    <w:rsid w:val="00AA3670"/>
    <w:rsid w:val="00AD16D8"/>
    <w:rsid w:val="00BA5ACA"/>
    <w:rsid w:val="00BC5C3A"/>
    <w:rsid w:val="00C56165"/>
    <w:rsid w:val="00C60304"/>
    <w:rsid w:val="00CB0C73"/>
    <w:rsid w:val="00CE267B"/>
    <w:rsid w:val="00CE7FDD"/>
    <w:rsid w:val="00D16BCE"/>
    <w:rsid w:val="00D21C5E"/>
    <w:rsid w:val="00D43DCD"/>
    <w:rsid w:val="00D91D91"/>
    <w:rsid w:val="00DB1463"/>
    <w:rsid w:val="00DD226E"/>
    <w:rsid w:val="00E05E2A"/>
    <w:rsid w:val="00E601E9"/>
    <w:rsid w:val="00E61A3C"/>
    <w:rsid w:val="00E819EF"/>
    <w:rsid w:val="00F0075B"/>
    <w:rsid w:val="00F317DA"/>
    <w:rsid w:val="00F36401"/>
    <w:rsid w:val="00F5006E"/>
    <w:rsid w:val="00FD70A2"/>
    <w:rsid w:val="00FE59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14055-241E-4316-B650-F18B1195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