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866BE2" w:rsidP="00DD226E">
      <w:pPr>
        <w:pStyle w:val="Heading1"/>
        <w:contextualSpacing/>
        <w:rPr>
          <w:sz w:val="24"/>
          <w:szCs w:val="24"/>
        </w:rPr>
      </w:pPr>
      <w:r w:rsidRPr="008439F2">
        <w:rPr>
          <w:sz w:val="28"/>
          <w:szCs w:val="28"/>
        </w:rPr>
        <w:t xml:space="preserve">                                                                                    </w:t>
      </w:r>
      <w:r w:rsidRPr="008439F2">
        <w:rPr>
          <w:sz w:val="28"/>
          <w:szCs w:val="28"/>
        </w:rPr>
        <w:t xml:space="preserve"> </w:t>
      </w:r>
    </w:p>
    <w:p w:rsidR="00DD226E" w:rsidRPr="00866BE2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866BE2">
        <w:rPr>
          <w:b w:val="0"/>
          <w:sz w:val="24"/>
          <w:szCs w:val="24"/>
        </w:rPr>
        <w:t>Дело №  2-14-210</w:t>
      </w:r>
      <w:r w:rsidRPr="00866BE2" w:rsidR="00D91D91">
        <w:rPr>
          <w:b w:val="0"/>
          <w:sz w:val="24"/>
          <w:szCs w:val="24"/>
        </w:rPr>
        <w:t>/201</w:t>
      </w:r>
      <w:r w:rsidRPr="00866BE2">
        <w:rPr>
          <w:b w:val="0"/>
          <w:sz w:val="24"/>
          <w:szCs w:val="24"/>
        </w:rPr>
        <w:t>9</w:t>
      </w:r>
      <w:r w:rsidRPr="00866BE2" w:rsidR="00D91D91">
        <w:rPr>
          <w:sz w:val="24"/>
          <w:szCs w:val="24"/>
        </w:rPr>
        <w:t xml:space="preserve"> </w:t>
      </w:r>
    </w:p>
    <w:p w:rsidR="00D91D91" w:rsidRPr="00866BE2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866BE2">
        <w:rPr>
          <w:b w:val="0"/>
          <w:sz w:val="24"/>
          <w:szCs w:val="24"/>
        </w:rPr>
        <w:t>(02-0</w:t>
      </w:r>
      <w:r w:rsidRPr="00866BE2" w:rsidR="00971332">
        <w:rPr>
          <w:b w:val="0"/>
          <w:sz w:val="24"/>
          <w:szCs w:val="24"/>
        </w:rPr>
        <w:t>210</w:t>
      </w:r>
      <w:r w:rsidRPr="00866BE2" w:rsidR="00ED0056">
        <w:rPr>
          <w:b w:val="0"/>
          <w:sz w:val="24"/>
          <w:szCs w:val="24"/>
        </w:rPr>
        <w:t>/14/201</w:t>
      </w:r>
      <w:r w:rsidRPr="00866BE2" w:rsidR="00971332">
        <w:rPr>
          <w:b w:val="0"/>
          <w:sz w:val="24"/>
          <w:szCs w:val="24"/>
        </w:rPr>
        <w:t>9</w:t>
      </w:r>
      <w:r w:rsidRPr="00866BE2">
        <w:rPr>
          <w:b w:val="0"/>
          <w:sz w:val="24"/>
          <w:szCs w:val="24"/>
        </w:rPr>
        <w:t>)</w:t>
      </w:r>
    </w:p>
    <w:p w:rsidR="00D91D91" w:rsidRPr="00866BE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 w:rsidR="00971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66BE2">
        <w:rPr>
          <w:rFonts w:ascii="Times New Roman" w:hAnsi="Times New Roman" w:cs="Times New Roman"/>
          <w:b/>
          <w:sz w:val="24"/>
          <w:szCs w:val="24"/>
        </w:rPr>
        <w:t>Р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>Е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>Ш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>Е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>Н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>И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866BE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66BE2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073C9A" w:rsidRPr="00866BE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BE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91D91" w:rsidRPr="00866BE2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6BE2" w:rsidR="00971332">
        <w:rPr>
          <w:rFonts w:ascii="Times New Roman" w:hAnsi="Times New Roman" w:cs="Times New Roman"/>
          <w:sz w:val="24"/>
          <w:szCs w:val="24"/>
        </w:rPr>
        <w:t xml:space="preserve"> </w:t>
      </w:r>
      <w:r w:rsidR="00866BE2">
        <w:rPr>
          <w:rFonts w:ascii="Times New Roman" w:hAnsi="Times New Roman" w:cs="Times New Roman"/>
          <w:sz w:val="24"/>
          <w:szCs w:val="24"/>
        </w:rPr>
        <w:t xml:space="preserve"> </w:t>
      </w:r>
      <w:r w:rsidRPr="00866BE2" w:rsidR="00971332">
        <w:rPr>
          <w:rFonts w:ascii="Times New Roman" w:hAnsi="Times New Roman" w:cs="Times New Roman"/>
          <w:sz w:val="24"/>
          <w:szCs w:val="24"/>
        </w:rPr>
        <w:t xml:space="preserve">08  апреля </w:t>
      </w:r>
      <w:r w:rsidRPr="00866BE2">
        <w:rPr>
          <w:rFonts w:ascii="Times New Roman" w:hAnsi="Times New Roman" w:cs="Times New Roman"/>
          <w:sz w:val="24"/>
          <w:szCs w:val="24"/>
        </w:rPr>
        <w:t xml:space="preserve"> 201</w:t>
      </w:r>
      <w:r w:rsidRPr="00866BE2" w:rsidR="00971332">
        <w:rPr>
          <w:rFonts w:ascii="Times New Roman" w:hAnsi="Times New Roman" w:cs="Times New Roman"/>
          <w:sz w:val="24"/>
          <w:szCs w:val="24"/>
        </w:rPr>
        <w:t>9</w:t>
      </w:r>
      <w:r w:rsidRPr="00866BE2">
        <w:rPr>
          <w:rFonts w:ascii="Times New Roman" w:hAnsi="Times New Roman" w:cs="Times New Roman"/>
          <w:sz w:val="24"/>
          <w:szCs w:val="24"/>
        </w:rPr>
        <w:t xml:space="preserve">  года                     </w:t>
      </w:r>
      <w:r w:rsidRPr="00866BE2" w:rsidR="008439F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6BE2" w:rsidR="008439F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66BE2" w:rsidR="008439F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66BE2" w:rsidR="00971332">
        <w:rPr>
          <w:rFonts w:ascii="Times New Roman" w:hAnsi="Times New Roman" w:cs="Times New Roman"/>
          <w:sz w:val="24"/>
          <w:szCs w:val="24"/>
        </w:rPr>
        <w:t xml:space="preserve"> </w:t>
      </w:r>
      <w:r w:rsidR="00866B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6BE2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</w:rPr>
        <w:t>г</w:t>
      </w:r>
      <w:r w:rsidRPr="00866BE2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866BE2" w:rsidP="00DB381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Т.С., при</w:t>
      </w:r>
      <w:r w:rsidRPr="00866BE2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секретаре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ED0056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866BE2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66BE2" w:rsidR="004E153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866BE2" w:rsidR="00620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4E1539"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 w:rsidRPr="00866BE2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  истца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 ФИО 1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66BE2" w:rsidR="00160789">
        <w:rPr>
          <w:rFonts w:ascii="Times New Roman" w:hAnsi="Times New Roman" w:cs="Times New Roman"/>
          <w:color w:val="000000"/>
          <w:sz w:val="24"/>
          <w:szCs w:val="24"/>
        </w:rPr>
        <w:t>ответчик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>Соловьевской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 Е.В.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6BE2" w:rsidR="009D4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866BE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866BE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866BE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866BE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866BE2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866BE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866BE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>исковому  заявлению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Республики Крым «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»  к  </w:t>
      </w:r>
      <w:r w:rsidRPr="00866BE2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>Соловьевской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 Е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.В. 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о взыскании задолженности за потребленную  тепловую энергию,</w:t>
      </w:r>
    </w:p>
    <w:p w:rsidR="00DD4F56" w:rsidRPr="00866BE2" w:rsidP="00DB381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4F56" w:rsidRPr="00866BE2" w:rsidP="00DD4F5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866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866BE2" w:rsidR="001E4D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866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866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 с т а </w:t>
      </w:r>
      <w:r w:rsidRPr="00866BE2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866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в и л</w:t>
      </w:r>
      <w:r w:rsidRPr="00866B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</w:p>
    <w:p w:rsidR="00DD4F56" w:rsidRPr="00866BE2" w:rsidP="00DB381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39F2" w:rsidRPr="00866BE2" w:rsidP="008439F2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</w:rPr>
        <w:t>ГУП РК «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866BE2" w:rsidR="00DD4F56">
        <w:rPr>
          <w:rFonts w:ascii="Times New Roman" w:hAnsi="Times New Roman" w:cs="Times New Roman"/>
          <w:color w:val="000000"/>
          <w:sz w:val="24"/>
          <w:szCs w:val="24"/>
        </w:rPr>
        <w:t xml:space="preserve"> обратил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6BE2" w:rsidR="00DD4F56">
        <w:rPr>
          <w:rFonts w:ascii="Times New Roman" w:hAnsi="Times New Roman" w:cs="Times New Roman"/>
          <w:color w:val="000000"/>
          <w:sz w:val="24"/>
          <w:szCs w:val="24"/>
        </w:rPr>
        <w:t xml:space="preserve">сь  к  мировому  судье судебного участка № 14 Киевского судебного района города Симферополя Республики Крым с исковым заявлением  к 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Соловьевской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Е.В.</w:t>
      </w:r>
      <w:r w:rsidRPr="00866BE2" w:rsidR="00DD4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взыскании задолженности за потребленную  тепловую энергию  за  период  </w:t>
      </w:r>
      <w:r w:rsidRPr="00866BE2">
        <w:rPr>
          <w:rFonts w:ascii="Times New Roman" w:hAnsi="Times New Roman" w:cs="Times New Roman"/>
          <w:color w:val="FF0000"/>
          <w:sz w:val="24"/>
          <w:szCs w:val="24"/>
        </w:rPr>
        <w:t>с  01.11.2014 года  до   01.11.201</w:t>
      </w:r>
      <w:r w:rsidRPr="00866BE2" w:rsidR="00866BE2">
        <w:rPr>
          <w:rFonts w:ascii="Times New Roman" w:hAnsi="Times New Roman" w:cs="Times New Roman"/>
          <w:color w:val="FF0000"/>
          <w:sz w:val="24"/>
          <w:szCs w:val="24"/>
        </w:rPr>
        <w:t xml:space="preserve">6 года  в размере   … </w:t>
      </w:r>
      <w:r w:rsidRPr="00866BE2">
        <w:rPr>
          <w:rFonts w:ascii="Times New Roman" w:hAnsi="Times New Roman" w:cs="Times New Roman"/>
          <w:color w:val="FF0000"/>
          <w:sz w:val="24"/>
          <w:szCs w:val="24"/>
        </w:rPr>
        <w:t xml:space="preserve"> рублей. </w:t>
      </w:r>
      <w:r w:rsidRPr="00866BE2" w:rsidR="00DD4F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6BE2" w:rsidR="00DD4F56">
        <w:rPr>
          <w:rFonts w:ascii="Times New Roman" w:hAnsi="Times New Roman" w:cs="Times New Roman"/>
          <w:color w:val="000000"/>
          <w:sz w:val="24"/>
          <w:szCs w:val="24"/>
        </w:rPr>
        <w:t xml:space="preserve">сковые 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 мотивированы  </w:t>
      </w:r>
      <w:r w:rsidRPr="00866BE2" w:rsidR="00DD4F56">
        <w:rPr>
          <w:rFonts w:ascii="Times New Roman" w:hAnsi="Times New Roman" w:cs="Times New Roman"/>
          <w:color w:val="000000"/>
          <w:sz w:val="24"/>
          <w:szCs w:val="24"/>
        </w:rPr>
        <w:t xml:space="preserve"> тем,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 что </w:t>
      </w:r>
      <w:r w:rsidRPr="00866BE2">
        <w:rPr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ГУП РК «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», являясь централизованным поставщиком тепловой энергии в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. Симферополь, осуществляет поставку тепловой энергии на нужды отопления и горячего водоснабжения. Ответчик, являясь потребителем, проживающим в квартире, многоквартирного дома, подключенного к системе централизованного теплоснабжения, расположенной по адресу: г. Симферополь, ул.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потреблял тепловую энергию. В связи с ненадлежащим выполнением ответчиком обязательств по оплате потребленной тепловой энергии образовалась задолженность в вышеуказанном размере.</w:t>
      </w:r>
    </w:p>
    <w:p w:rsidR="008439F2" w:rsidRPr="00866BE2" w:rsidP="008439F2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Представитель  истца 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 ФИО 1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 в  судебном заседании  исковые  требования  поддержал  и  настаивал  на  их  удовлетворении. </w:t>
      </w:r>
      <w:r w:rsidRPr="00866BE2" w:rsidR="00D80467">
        <w:rPr>
          <w:rFonts w:ascii="Times New Roman" w:hAnsi="Times New Roman" w:cs="Times New Roman"/>
          <w:color w:val="000000"/>
          <w:sz w:val="24"/>
          <w:szCs w:val="24"/>
        </w:rPr>
        <w:t>Также  указал, что  ответчиком  не  соблюден  порядок  отключения от сетей централизованного отопления многоквартирного дома.</w:t>
      </w:r>
    </w:p>
    <w:p w:rsidR="001E4DE7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Ответчик 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Соловьевская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Е.В. в судебном заседании  исковые  требования  не  признала, просила  в  удовлетворении   иска   отказать, поскольку  принадлежащая ей  квартира №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по ул.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… в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.С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имферополь  с  2010  года  отключена  от  системы  централизованного отопления,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приборы  отопления в квартире демонтированы, врезки заглушены, транзитные стояки запломбированы,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о чем  представила  акт.</w:t>
      </w:r>
    </w:p>
    <w:p w:rsidR="0021531D" w:rsidRPr="00866BE2" w:rsidP="00866BE2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Выслушав</w:t>
      </w:r>
      <w:r w:rsidRPr="00866BE2" w:rsidR="001E4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представителя</w:t>
      </w:r>
      <w:r w:rsidRPr="00866BE2" w:rsidR="001E4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истца, </w:t>
      </w:r>
      <w:r w:rsidRPr="00866BE2" w:rsidR="001E4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ответчика, исследовав материалы дела, мировой  судья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6BE2" w:rsidR="001E4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приходит к выводу о том, что  исковые требования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6BE2" w:rsidR="001E4D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подлежат  </w:t>
      </w:r>
      <w:r w:rsidRPr="00866BE2" w:rsidR="001E4DE7">
        <w:rPr>
          <w:rFonts w:ascii="Times New Roman" w:hAnsi="Times New Roman" w:cs="Times New Roman"/>
          <w:sz w:val="24"/>
          <w:szCs w:val="24"/>
          <w:shd w:val="clear" w:color="auto" w:fill="FFFFFF"/>
        </w:rPr>
        <w:t>уд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овлетворению</w:t>
      </w:r>
      <w:r w:rsidRPr="00866BE2" w:rsidR="001E4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Pr="00866BE2" w:rsidR="001E4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</w:t>
      </w:r>
      <w:r w:rsidRPr="00866BE2" w:rsidR="001E4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основаниям. </w:t>
      </w:r>
    </w:p>
    <w:p w:rsidR="001E4DE7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В судебном заседании установлено, что ГУП Р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Крымтеплокоммунэнерго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 качестве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энергоснабжающей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производит отпуск тепловой энергии (в виде отопления) ответчику через присоединенную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сеть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E4DE7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тветчица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Соловьевская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Е.В.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собственником квартиры по адресу: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.С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имферополь, ул.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4DE7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п. 1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ст. </w:t>
      </w:r>
      <w:hyperlink r:id="rId5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539 ГК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 договору энергоснабжения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энергоснабжающая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организация обязуется подавать абоненту (потребителю) через присоединенную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сеть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энергию, а абонент обязуется оплачивать принятую энергию, в также соблюдать предусмотренный договором режим ее потребления, обеспечивать безопасность эксплуатации находящихся в его ведении энергетических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сетей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и исправность используемых им приборов и оборудования, связанных с потреблением энергии.</w:t>
      </w:r>
    </w:p>
    <w:p w:rsidR="001E4DE7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Частью первой ст.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540 ГК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предусмотрено,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сети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153E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В силу п.</w:t>
      </w:r>
      <w:r w:rsidRPr="00866BE2" w:rsidR="001E4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29 ст.</w:t>
      </w:r>
      <w:r w:rsidRPr="00866BE2" w:rsidR="001E4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tgtFrame="_blank" w:tooltip="Федеральный закон от 27.07.2010 N 190-ФЗ &gt; (ред. от 29.07.2018) &gt; 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2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Федерального закона «О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теплоснабжении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», бездоговорное потребление тепловой энергии - потребление тепловой энергии, теплоносителя без заключения в установленном порядке договора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либо потребление тепловой энергии, теплоносителя с использованием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теплопотребляющих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установок, подключенных (технологически присоединенных) к системе</w:t>
      </w:r>
      <w:r w:rsidRPr="00866BE2" w:rsidR="001E4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с нарушением установленного порядка подключения (технологического присоединения), либо потребление тепловой энергии, теплоносителя после введения ограничения подачи тепловой энергии в объеме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, превышающем допустимый объем потребления, либо потребление тепловой энергии, теплоносителя после предъявления требования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теплоснабжающей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или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теплосетевой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 о введении ограничения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потребителем</w:t>
      </w:r>
    </w:p>
    <w:p w:rsidR="006A153E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п. 1 ст. </w:t>
      </w:r>
      <w:hyperlink r:id="rId8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544 ГК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оплата энергии производится за фактически принятое абонентом количество энергии в соответствии с данными учета энергии.</w:t>
      </w:r>
    </w:p>
    <w:p w:rsidR="006A153E" w:rsidRPr="00866BE2" w:rsidP="001E4DE7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Как следует из п. 1 ст. </w:t>
      </w:r>
      <w:hyperlink r:id="rId9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547 ГК РФ</w:t>
        </w:r>
      </w:hyperlink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ущерб.</w:t>
      </w:r>
    </w:p>
    <w:p w:rsidR="004B6924" w:rsidRPr="00866BE2" w:rsidP="004B6924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 находит убедительными доводы представителя истца о том, что ответчик нарушил обязательства по договору поставки тепловой энергии и обязан возместить причиненный этим реальный ущерб в размере, указанном истцом.</w:t>
      </w:r>
    </w:p>
    <w:p w:rsidR="006A153E" w:rsidRPr="00866BE2" w:rsidP="004B6924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установлено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ст. </w:t>
      </w:r>
      <w:hyperlink r:id="rId10" w:tgtFrame="_blank" w:tooltip="ГК РФ &gt;  Раздел II. Право собственности и другие вещные права &gt; Глава 13. Общие положения &gt; Статья 210. Бремя содержания имущества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210 ГК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собственник несет бремя содержания принадлежащего ему имущества, если иное не предусмотрено законом или договором.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В силу ст. </w:t>
      </w:r>
      <w:hyperlink r:id="rId11" w:tgtFrame="_blank" w:tooltip="ЖК РФ &gt;  Раздел III. Жилые помещения, предоставляемые по договорам социального найма &gt; Глава 7. Основания и порядок предоставления жилого помещения по договору социального найма &gt; Статья 57. Предоставление жилых помещений по договорам социального найма граждан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57 ЖК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плата за </w:t>
      </w:r>
      <w:r w:rsidRPr="00866BE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коммунальные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услуги (водоснабжение, газ, электрическая, тепловая энергия и другие услуги) взимается по утвержденным в установленном порядке тарифам. 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ст. </w:t>
      </w:r>
      <w:hyperlink r:id="rId12" w:tgtFrame="_blank" w:tooltip="ЖК РФ &gt;  Раздел VII. Плата за жилое помещение и коммунальные услуги &gt; Статья 153. Обязанность по внесению платы за жилое помещение и коммунальные услуги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153 ЖК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граждане и организации обязаны своевременно и полностью вносить плату за жилое помещение и коммунальные услуги.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Как следует из п. 4 ст. </w:t>
      </w:r>
      <w:hyperlink r:id="rId13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154 ЖК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, плата за коммунальные услуги включает в себя плату за холодное и горячее водоснабжение, водоотведение, электроснабжение, газоснабжение, отопление. Плата за жилое помещение и коммунальные услуги по правилам ст.</w:t>
      </w:r>
      <w:hyperlink r:id="rId14" w:tgtFrame="_blank" w:tooltip="ЖК РФ &gt;  Раздел VII. Плата за жилое помещение и коммунальные услуги &gt; Статья 155. Внесение платы за жилое помещение и коммунальные услуги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155 ЖК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вносится ежемесячно до десятого числа месяца, следующего за истекшим месяцем.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Оплата услуг по отоплению ответчиком не производится. Согласно представленному расчету имеется задолженность за период </w:t>
      </w:r>
      <w:r w:rsidRPr="00866BE2">
        <w:rPr>
          <w:rFonts w:ascii="Times New Roman" w:hAnsi="Times New Roman" w:cs="Times New Roman"/>
          <w:color w:val="FF0000"/>
          <w:sz w:val="24"/>
          <w:szCs w:val="24"/>
        </w:rPr>
        <w:t xml:space="preserve">с  01.11.2014 года  до   01.11.2016 года  в размере  </w:t>
      </w:r>
      <w:r w:rsidRPr="00866BE2" w:rsidR="00866BE2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866BE2">
        <w:rPr>
          <w:rFonts w:ascii="Times New Roman" w:hAnsi="Times New Roman" w:cs="Times New Roman"/>
          <w:color w:val="FF0000"/>
          <w:sz w:val="24"/>
          <w:szCs w:val="24"/>
        </w:rPr>
        <w:t xml:space="preserve"> рублей.</w:t>
      </w:r>
    </w:p>
    <w:p w:rsidR="00AF3F7B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 ст. </w:t>
      </w:r>
      <w:hyperlink r:id="rId15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56 ГПК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 </w:t>
      </w:r>
    </w:p>
    <w:p w:rsidR="00AF3F7B" w:rsidRPr="00866BE2" w:rsidP="00AF3F7B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Ответчик не оспорила приведенные истцом расчеты, доказательств уплаты денежных средств не представила, в связи с чем, суд соглашается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предоставленным истцом расчетом задолженности за указанный период.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Доводы ответчика</w:t>
      </w:r>
      <w:r w:rsidRPr="00866BE2" w:rsidR="00AF3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6BE2" w:rsidR="00AF3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приведенные ею в судебном заседании,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отсутствии обязанности оплачивать тепловую энергию, поставляемую истцом, в связи с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отключение  квартиры   от  системы  централизованного отопления,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демонтажем  приборов  отопления</w:t>
      </w:r>
      <w:r w:rsidRPr="00866BE2" w:rsidR="005D7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квартире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   августа  2010  года, 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отклоняет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несостоятельные.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ак, в соответствии со </w:t>
      </w:r>
      <w:r w:rsidRPr="00866BE2" w:rsidR="00DB3812">
        <w:rPr>
          <w:rFonts w:ascii="Times New Roman" w:hAnsi="Times New Roman" w:cs="Times New Roman"/>
          <w:sz w:val="24"/>
          <w:szCs w:val="24"/>
          <w:shd w:val="clear" w:color="auto" w:fill="FFFFFF"/>
        </w:rPr>
        <w:t>статей </w:t>
      </w:r>
      <w:hyperlink r:id="rId16" w:tgtFrame="_blank" w:tooltip="ГК РФ &gt;  Раздел IV. Отдельные виды обязательств &gt; Глава 37. Подряд &gt; § 1. Общие положения о подряде &gt; Статья 714. Ответственность подрядчика за несохранность предоставленного заказчиком имущества" w:history="1">
        <w:r w:rsidRPr="00866BE2" w:rsidR="00DB381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714</w:t>
        </w:r>
      </w:hyperlink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Гражданского кодекса Украины (Закон Украины от 16 января 2003 года N 435-IV, который действовал на территории Республики Крым по состоянию на 2010 год, когда, по утверждению ответчика, она отказалась </w:t>
      </w:r>
      <w:r w:rsidRPr="00866BE2" w:rsidR="00DB3812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от 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 </w:t>
      </w:r>
      <w:r w:rsidRPr="00866BE2" w:rsidR="00DB3812">
        <w:rPr>
          <w:rStyle w:val="snippetequal"/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теплоснабжения </w:t>
      </w:r>
      <w:r w:rsidRPr="00866BE2" w:rsidR="00DB38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от получения тепловой </w:t>
      </w:r>
      <w:r w:rsidRPr="00866BE2" w:rsidR="00DB3812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энергии) по договору снабжения энергетическими и другими ресурсами через присоединенную </w:t>
      </w:r>
      <w:r w:rsidRPr="00866BE2" w:rsidR="00DB381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сеть</w:t>
      </w:r>
      <w:r w:rsidRPr="00866BE2" w:rsidR="00DB381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 w:rsidR="00DB3812">
        <w:rPr>
          <w:rFonts w:ascii="Times New Roman" w:hAnsi="Times New Roman" w:cs="Times New Roman"/>
          <w:sz w:val="24"/>
          <w:szCs w:val="24"/>
          <w:shd w:val="clear" w:color="auto" w:fill="FFFFFF"/>
        </w:rPr>
        <w:t>одна сторона (поставщик) обязуется предоставлять другой стороне</w:t>
      </w:r>
      <w:r w:rsidRPr="00866BE2" w:rsidR="00DB38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(потребителю, абоненту) энергетические и другие ресурсы, предусмотренные договором, а потребитель (абонент) обязывается </w:t>
      </w:r>
      <w:r w:rsidRPr="00866BE2" w:rsidR="00DB3812">
        <w:rPr>
          <w:rFonts w:ascii="Times New Roman" w:hAnsi="Times New Roman" w:cs="Times New Roman"/>
          <w:sz w:val="24"/>
          <w:szCs w:val="24"/>
          <w:shd w:val="clear" w:color="auto" w:fill="FFFFFF"/>
        </w:rPr>
        <w:t>оплачивать стоимость принятых</w:t>
      </w:r>
      <w:r w:rsidRPr="00866BE2" w:rsidR="00DB38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ресурсов и придерживаться предусмотренного договором режима ее использования, а также обеспечить безопасную эксплуатацию энергетического и другого оборудования (часть 1); к договорам снабжения энергетическими и другими ресурсами через присоединенную </w:t>
      </w:r>
      <w:r w:rsidRPr="00866BE2" w:rsidR="00DB381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сеть</w:t>
      </w:r>
      <w:r w:rsidRPr="00866BE2" w:rsidR="00DB381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 w:rsidR="00DB3812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применяются общие положения о купле-продаже, положение о договоре поставки, если другое не установлено законом или не вытекает из сути отношений сторон (часть 2).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Стороны не оспаривают тот факт, что квартира ответчика, к которой, по утверждению истца, подается тепловая энергия, расположена в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многоквартирном доме, который имеет единую систему централизованного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, заложенную при проектировании дома как средство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отключения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сетей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централизованного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отопления и снабжения горячей воды многоквартирных домов по инициативе потребителей регулировался Правилами предоставления услуг по воде и водоотводу, утвержденными постановлением Кабинета Министров Украины от 21 июля 2005 года N 630.</w:t>
      </w:r>
    </w:p>
    <w:p w:rsidR="006A153E" w:rsidRPr="00866BE2" w:rsidP="006A153E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Пунктом 26 Правил определенно, что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отключение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потребителей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сетей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централизованного отопления и снабжения горячей воды осуществляется в случае, когда техническая возможность такого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отключения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866BE2">
        <w:rPr>
          <w:rStyle w:val="snippetequa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предусмотрена утвержденной органом местного самоуправления схемой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, при условии обеспечения бесперебойной работы инженерного оборудования дома и употребления мероприятий по соблюдению в смежных помещениях требований строительных норм и правил по вопросам проектирования жилых домов, отопления, вентиляции, кондиционирования, строительной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теплотехники; государственных строительных норм по вопросам состава, порядка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разрабатывания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, согласования и утверждения проектной документации для строительства, а также норм проектирования реконструкции и капитального ремонта в части отопления.</w:t>
      </w:r>
    </w:p>
    <w:p w:rsidR="00AF3F7B" w:rsidRPr="00866BE2" w:rsidP="00AF3F7B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Специальным нормативно-правовым актом, который регулирует процедуру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отключения от сетей</w:t>
      </w:r>
      <w:r w:rsidRPr="00866BE2">
        <w:rPr>
          <w:rStyle w:val="snippetequal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централизованного отопления и снабжения горячей воды жилого дома при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отказе потребителей от услуг централизованного отопления и снабжения горячей воды, является Порядок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отключения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отдельных жилых домов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 сетей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централизованного отопления и снабжения горячей воды при отказе потребителей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централизованного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утвержденный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строительства, архитектуры и жилищно-коммунального хозяйства Украины от 22 ноября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2005 года N 4, зарегистрированный в Министерстве юстиции Украины 09 декабря в 2005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за N 1478/11758 (далее - 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Порядок).</w:t>
      </w:r>
    </w:p>
    <w:p w:rsidR="00AF3F7B" w:rsidRPr="00866BE2" w:rsidP="00AF3F7B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реализации права потребителей на отказ от получения услуг централизованного отопления и снабжения горячей воды орган местного самоуправления или местный орган исполнительной власти создает своим решением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постоянно действующую межведомственную комиссию для рассмотрения указанных вопросов (пункт 1.2.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Порядка).</w:t>
      </w:r>
    </w:p>
    <w:p w:rsidR="003B17B9" w:rsidRPr="00866BE2" w:rsidP="009D26F2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Пункты 2.1, 2.5, 2.6 указанного Порядка устанавливают, что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отключение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помещений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внутридомовых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сетей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централизованного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отопления и снабжения горячей воды выполняется на основании решения Комиссии монтажной организацией, которая реализует проект оптимизированной схемы перспективного развития систем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населенного пункта, о чем составляется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акт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 </w:t>
      </w:r>
      <w:r w:rsidRPr="00866BE2" w:rsidR="00AF3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отключении</w:t>
      </w:r>
      <w:r w:rsidRPr="00866BE2" w:rsidR="00AF3F7B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дома </w:t>
      </w:r>
      <w:r w:rsidRPr="00866BE2" w:rsidR="00AF3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 </w:t>
      </w:r>
      <w:r w:rsidRPr="00866BE2" w:rsidR="00AF3F7B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сетей </w:t>
      </w:r>
      <w:r w:rsidRPr="00866BE2" w:rsidR="00AF3F7B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централизованного </w:t>
      </w:r>
      <w:r w:rsidRPr="00866BE2" w:rsidR="00AF3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отопления </w:t>
      </w:r>
      <w:r w:rsidRPr="00866BE2" w:rsidR="00AF3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866BE2" w:rsidR="00AF3F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снабжения горячей воды.</w:t>
      </w:r>
    </w:p>
    <w:p w:rsidR="00AF3F7B" w:rsidRPr="00866BE2" w:rsidP="00AF3F7B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этой связи суд считает необходимым отметить, что по правилам главы 4 Жилищного Кодекса РФ переустройство жилого помещения, то есть установка, замена или перенос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инженерных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сетей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санитарно-технического, электрического или другого оборудования, требующие внесения изменения в технический паспорт жилого помещения, проводятся с соблюдением требований законодательства по согласованию с органом местного самоуправления на основании принятого им решения.</w:t>
      </w:r>
    </w:p>
    <w:p w:rsidR="001E5A80" w:rsidRPr="00866BE2" w:rsidP="001E5A80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Комиссии по рассмотрению вопросов по 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отключению 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потребителей 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от  сетей 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централизованного отопления и горячего водоснабжения и проект оптимизированной схемы систем  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теплоснабжения  ответчик  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суду   не   представил.</w:t>
      </w:r>
    </w:p>
    <w:p w:rsidR="001E5A80" w:rsidRPr="00866BE2" w:rsidP="001E5A80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При таких обстоятельствах</w:t>
      </w:r>
      <w:r w:rsidRPr="00866BE2" w:rsidR="004F2BA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 приходит к выводу, что ответчик произвел  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отключение 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инженерных  </w:t>
      </w:r>
      <w:r w:rsidRPr="00866BE2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сетей   теплоснабжения  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в  принадлежащей  ему  квартире в нарушение установленного законом порядка  и   требования истца о взыскании с ответчика задолженности по оплате потребленных услуг являются обоснованными</w:t>
      </w:r>
      <w:r w:rsidRPr="00866BE2" w:rsidR="009D26F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подлежа</w:t>
      </w:r>
      <w:r w:rsidRPr="00866BE2" w:rsidR="009D26F2">
        <w:rPr>
          <w:rFonts w:ascii="Times New Roman" w:hAnsi="Times New Roman" w:cs="Times New Roman"/>
          <w:sz w:val="24"/>
          <w:szCs w:val="24"/>
          <w:shd w:val="clear" w:color="auto" w:fill="FFFFFF"/>
        </w:rPr>
        <w:t>щими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удовлетворению</w:t>
      </w:r>
      <w:r w:rsidRPr="00866BE2" w:rsidR="009D2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866BE2" w:rsidR="009D2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заявленной</w:t>
      </w:r>
      <w:r w:rsidRPr="00866BE2" w:rsidR="009D26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сумме.</w:t>
      </w:r>
    </w:p>
    <w:p w:rsidR="001E5A80" w:rsidRPr="00866BE2" w:rsidP="001E5A80">
      <w:pPr>
        <w:pStyle w:val="BodyText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со ст. </w:t>
      </w:r>
      <w:hyperlink r:id="rId17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866BE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98 ГПК РФ</w:t>
        </w:r>
      </w:hyperlink>
      <w:r w:rsidRPr="00866BE2">
        <w:rPr>
          <w:rFonts w:ascii="Times New Roman" w:hAnsi="Times New Roman" w:cs="Times New Roman"/>
          <w:sz w:val="24"/>
          <w:szCs w:val="24"/>
          <w:shd w:val="clear" w:color="auto" w:fill="FFFFFF"/>
        </w:rPr>
        <w:t> с ответчика в пользу истца подлежат взысканию расходы по оплате государственной пошлины.</w:t>
      </w:r>
    </w:p>
    <w:p w:rsidR="00160789" w:rsidRPr="00866BE2" w:rsidP="00DB381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866BE2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866BE2" w:rsidR="003859F9">
        <w:rPr>
          <w:rFonts w:ascii="Times New Roman" w:hAnsi="Times New Roman" w:cs="Times New Roman"/>
          <w:sz w:val="24"/>
          <w:szCs w:val="24"/>
        </w:rPr>
        <w:t>ст.</w:t>
      </w:r>
      <w:r w:rsidRPr="00866BE2" w:rsidR="007722C6">
        <w:rPr>
          <w:rFonts w:ascii="Times New Roman" w:hAnsi="Times New Roman" w:cs="Times New Roman"/>
          <w:sz w:val="24"/>
          <w:szCs w:val="24"/>
        </w:rPr>
        <w:t xml:space="preserve">  210</w:t>
      </w:r>
      <w:r w:rsidRPr="00866BE2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</w:rPr>
        <w:t>ГК РФ,</w:t>
      </w:r>
      <w:r w:rsidRPr="00866BE2" w:rsidR="007722C6">
        <w:rPr>
          <w:rFonts w:ascii="Times New Roman" w:hAnsi="Times New Roman" w:cs="Times New Roman"/>
          <w:sz w:val="24"/>
          <w:szCs w:val="24"/>
        </w:rPr>
        <w:t xml:space="preserve"> ст. 153,154 ЖК РФ,</w:t>
      </w:r>
      <w:r w:rsidRPr="00866BE2">
        <w:rPr>
          <w:rFonts w:ascii="Times New Roman" w:hAnsi="Times New Roman" w:cs="Times New Roman"/>
          <w:sz w:val="24"/>
          <w:szCs w:val="24"/>
        </w:rPr>
        <w:t xml:space="preserve"> ст. </w:t>
      </w:r>
      <w:r w:rsidRPr="00866BE2">
        <w:rPr>
          <w:rFonts w:ascii="Times New Roman" w:hAnsi="Times New Roman" w:cs="Times New Roman"/>
          <w:sz w:val="24"/>
          <w:szCs w:val="24"/>
        </w:rPr>
        <w:t>98</w:t>
      </w:r>
      <w:r w:rsidRPr="00866BE2">
        <w:rPr>
          <w:rFonts w:ascii="Times New Roman" w:hAnsi="Times New Roman" w:cs="Times New Roman"/>
          <w:sz w:val="24"/>
          <w:szCs w:val="24"/>
        </w:rPr>
        <w:t xml:space="preserve">, </w:t>
      </w:r>
      <w:r w:rsidRPr="00866BE2" w:rsidR="007722C6">
        <w:rPr>
          <w:rFonts w:ascii="Times New Roman" w:hAnsi="Times New Roman" w:cs="Times New Roman"/>
          <w:sz w:val="24"/>
          <w:szCs w:val="24"/>
        </w:rPr>
        <w:t>198-</w:t>
      </w:r>
      <w:r w:rsidRPr="00866BE2" w:rsidR="009D4255">
        <w:rPr>
          <w:rFonts w:ascii="Times New Roman" w:hAnsi="Times New Roman" w:cs="Times New Roman"/>
          <w:sz w:val="24"/>
          <w:szCs w:val="24"/>
        </w:rPr>
        <w:t xml:space="preserve">199 </w:t>
      </w:r>
      <w:r w:rsidRPr="00866BE2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D91D91" w:rsidRPr="00866BE2" w:rsidP="00DB38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B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866BE2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66BE2" w:rsidR="0097133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b/>
          <w:sz w:val="24"/>
          <w:szCs w:val="24"/>
        </w:rPr>
        <w:t>Р</w:t>
      </w:r>
      <w:r w:rsidRPr="00866BE2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866BE2" w:rsidP="00DB38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1C11" w:rsidRPr="00866BE2" w:rsidP="00DB381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</w:rPr>
        <w:t>Исковое заявление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Республики Крым «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»  к  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>Соловьевской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 Е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66BE2" w:rsidR="00971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взыскании задолженности за потребленную  тепловую энергию – удовлетворить.</w:t>
      </w:r>
    </w:p>
    <w:p w:rsidR="009C1C11" w:rsidRPr="00866BE2" w:rsidP="00DB3812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6BE2">
        <w:rPr>
          <w:rFonts w:ascii="Times New Roman" w:hAnsi="Times New Roman" w:cs="Times New Roman"/>
          <w:color w:val="000000"/>
          <w:sz w:val="24"/>
          <w:szCs w:val="24"/>
        </w:rPr>
        <w:t>Взыскать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Соловьевской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 Е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66BE2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в пользу Государственного унитарного предприятия Республики Крым «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»  задолженность за потребленную  тепловую энергию за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период с 01.11.2014 года по 01.11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года в  размере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 xml:space="preserve"> …</w:t>
      </w:r>
      <w:r w:rsidRPr="00866BE2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 рублей  и  государственную  пошлину  в   размере  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866BE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866B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6BE2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 рублей.</w:t>
      </w:r>
    </w:p>
    <w:p w:rsidR="009D4255" w:rsidRPr="00866BE2" w:rsidP="00DB38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</w:rPr>
        <w:t>Решение может быть обжаловано в Киевский районный суд города Симферополя Республики Крым через мирового судью  судебного  участка  № 14 Киевского судебного района города Симферополя Республики Крым в течение месяца.</w:t>
      </w:r>
    </w:p>
    <w:p w:rsidR="00123E38" w:rsidRPr="00866BE2" w:rsidP="00DD4F56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</w:rPr>
        <w:t>Мотивированное  решение  суда  составлено  12.04.2019  года.</w:t>
      </w:r>
    </w:p>
    <w:p w:rsidR="00DD4F56" w:rsidRPr="00866BE2" w:rsidP="00DD4F56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866BE2" w:rsidP="00DD4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6BE2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                               </w:t>
      </w:r>
      <w:r w:rsidRPr="00866BE2" w:rsidR="00971332">
        <w:rPr>
          <w:rFonts w:ascii="Times New Roman" w:hAnsi="Times New Roman" w:cs="Times New Roman"/>
          <w:sz w:val="24"/>
          <w:szCs w:val="24"/>
        </w:rPr>
        <w:t xml:space="preserve">    </w:t>
      </w:r>
      <w:r w:rsidRPr="00866BE2">
        <w:rPr>
          <w:rFonts w:ascii="Times New Roman" w:hAnsi="Times New Roman" w:cs="Times New Roman"/>
          <w:sz w:val="24"/>
          <w:szCs w:val="24"/>
        </w:rPr>
        <w:t xml:space="preserve"> </w:t>
      </w:r>
      <w:r w:rsidRPr="00866BE2">
        <w:rPr>
          <w:rFonts w:ascii="Times New Roman" w:hAnsi="Times New Roman" w:cs="Times New Roman"/>
          <w:sz w:val="24"/>
          <w:szCs w:val="24"/>
        </w:rPr>
        <w:t xml:space="preserve">      </w:t>
      </w:r>
      <w:r w:rsidR="00866B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66BE2">
        <w:rPr>
          <w:rFonts w:ascii="Times New Roman" w:hAnsi="Times New Roman" w:cs="Times New Roman"/>
          <w:sz w:val="24"/>
          <w:szCs w:val="24"/>
        </w:rPr>
        <w:t xml:space="preserve"> Т.С. </w:t>
      </w:r>
      <w:r w:rsidRPr="00866BE2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6A153E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12777"/>
    <w:rsid w:val="00026D3A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1E4DE7"/>
    <w:rsid w:val="001E5A80"/>
    <w:rsid w:val="0021531D"/>
    <w:rsid w:val="0022671A"/>
    <w:rsid w:val="00227F59"/>
    <w:rsid w:val="0026154B"/>
    <w:rsid w:val="00294FA5"/>
    <w:rsid w:val="0034369E"/>
    <w:rsid w:val="00343E5B"/>
    <w:rsid w:val="003511EE"/>
    <w:rsid w:val="003633DF"/>
    <w:rsid w:val="003859F9"/>
    <w:rsid w:val="003B17B9"/>
    <w:rsid w:val="003C4C5A"/>
    <w:rsid w:val="0041500E"/>
    <w:rsid w:val="004203D6"/>
    <w:rsid w:val="004A102F"/>
    <w:rsid w:val="004B143D"/>
    <w:rsid w:val="004B6924"/>
    <w:rsid w:val="004D219F"/>
    <w:rsid w:val="004D50C5"/>
    <w:rsid w:val="004E1539"/>
    <w:rsid w:val="004F2BA8"/>
    <w:rsid w:val="00556B6C"/>
    <w:rsid w:val="00575938"/>
    <w:rsid w:val="00583042"/>
    <w:rsid w:val="005D5064"/>
    <w:rsid w:val="005D7B88"/>
    <w:rsid w:val="005F3186"/>
    <w:rsid w:val="00605A44"/>
    <w:rsid w:val="00606684"/>
    <w:rsid w:val="00612867"/>
    <w:rsid w:val="00620D8F"/>
    <w:rsid w:val="00634029"/>
    <w:rsid w:val="006A153E"/>
    <w:rsid w:val="006B0F99"/>
    <w:rsid w:val="006C2DCE"/>
    <w:rsid w:val="006C503A"/>
    <w:rsid w:val="006F19EC"/>
    <w:rsid w:val="0071755C"/>
    <w:rsid w:val="007722C6"/>
    <w:rsid w:val="007775F8"/>
    <w:rsid w:val="008002CF"/>
    <w:rsid w:val="008439F2"/>
    <w:rsid w:val="00846026"/>
    <w:rsid w:val="00866BE2"/>
    <w:rsid w:val="008A4B0B"/>
    <w:rsid w:val="008C7D31"/>
    <w:rsid w:val="00971332"/>
    <w:rsid w:val="009922E0"/>
    <w:rsid w:val="009C1C11"/>
    <w:rsid w:val="009C52AE"/>
    <w:rsid w:val="009D26F2"/>
    <w:rsid w:val="009D4255"/>
    <w:rsid w:val="009D6D87"/>
    <w:rsid w:val="00A70E1A"/>
    <w:rsid w:val="00A76EB1"/>
    <w:rsid w:val="00AA3670"/>
    <w:rsid w:val="00AD16D8"/>
    <w:rsid w:val="00AF3F7B"/>
    <w:rsid w:val="00BC5C3A"/>
    <w:rsid w:val="00C56165"/>
    <w:rsid w:val="00C60304"/>
    <w:rsid w:val="00CB0C73"/>
    <w:rsid w:val="00CE267B"/>
    <w:rsid w:val="00D16BCE"/>
    <w:rsid w:val="00D43DCD"/>
    <w:rsid w:val="00D80467"/>
    <w:rsid w:val="00D91D91"/>
    <w:rsid w:val="00DB1463"/>
    <w:rsid w:val="00DB3812"/>
    <w:rsid w:val="00DD226E"/>
    <w:rsid w:val="00DD4F56"/>
    <w:rsid w:val="00E05E2A"/>
    <w:rsid w:val="00E601E9"/>
    <w:rsid w:val="00E61A3C"/>
    <w:rsid w:val="00E819EF"/>
    <w:rsid w:val="00EC5D7E"/>
    <w:rsid w:val="00ED0056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3812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B3812"/>
  </w:style>
  <w:style w:type="paragraph" w:styleId="BodyText">
    <w:name w:val="Body Text"/>
    <w:basedOn w:val="Normal"/>
    <w:link w:val="a1"/>
    <w:uiPriority w:val="99"/>
    <w:unhideWhenUsed/>
    <w:rsid w:val="008439F2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843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k-rf-chast1/razdel-ii/glava-13/statia-210/" TargetMode="External" /><Relationship Id="rId11" Type="http://schemas.openxmlformats.org/officeDocument/2006/relationships/hyperlink" Target="https://sudact.ru/law/zhk-rf/razdel-iii/glava-7/statia-57/" TargetMode="External" /><Relationship Id="rId12" Type="http://schemas.openxmlformats.org/officeDocument/2006/relationships/hyperlink" Target="https://sudact.ru/law/zhk-rf/razdel-vii/statia-153/" TargetMode="External" /><Relationship Id="rId13" Type="http://schemas.openxmlformats.org/officeDocument/2006/relationships/hyperlink" Target="https://sudact.ru/law/zhk-rf/razdel-vii/statia-154/" TargetMode="External" /><Relationship Id="rId14" Type="http://schemas.openxmlformats.org/officeDocument/2006/relationships/hyperlink" Target="https://sudact.ru/law/zhk-rf/razdel-vii/statia-155/" TargetMode="External" /><Relationship Id="rId15" Type="http://schemas.openxmlformats.org/officeDocument/2006/relationships/hyperlink" Target="https://sudact.ru/law/gpk-rf/razdel-i/glava-6/statia-56/" TargetMode="External" /><Relationship Id="rId16" Type="http://schemas.openxmlformats.org/officeDocument/2006/relationships/hyperlink" Target="https://sudact.ru/law/gk-rf-chast2/razdel-iv/glava-37/ss-1_3/statia-714/" TargetMode="External" /><Relationship Id="rId17" Type="http://schemas.openxmlformats.org/officeDocument/2006/relationships/hyperlink" Target="https://sudact.ru/law/gpk-rf/razdel-i/glava-7/statia-98/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gk-rf-chast2/razdel-iv/glava-30/ss-6/statia-539/" TargetMode="External" /><Relationship Id="rId6" Type="http://schemas.openxmlformats.org/officeDocument/2006/relationships/hyperlink" Target="https://sudact.ru/law/gk-rf-chast2/razdel-iv/glava-30/ss-6/statia-540/" TargetMode="External" /><Relationship Id="rId7" Type="http://schemas.openxmlformats.org/officeDocument/2006/relationships/hyperlink" Target="https://sudact.ru/law/federalnyi-zakon-ot-27072010-n-190-fz-o/glava-1/statia-2/" TargetMode="External" /><Relationship Id="rId8" Type="http://schemas.openxmlformats.org/officeDocument/2006/relationships/hyperlink" Target="https://sudact.ru/law/gk-rf-chast2/razdel-iv/glava-30/ss-6/statia-544/" TargetMode="External" /><Relationship Id="rId9" Type="http://schemas.openxmlformats.org/officeDocument/2006/relationships/hyperlink" Target="https://sudact.ru/law/gk-rf-chast2/razdel-iv/glava-30/ss-6/statia-54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B3A33-2970-4CFD-8E16-12DE4432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